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963BD" w14:textId="49241F8C" w:rsidR="00170F2E" w:rsidRPr="00170F2E" w:rsidRDefault="00203287" w:rsidP="00170F2E">
      <w:pPr>
        <w:spacing w:after="150" w:line="240" w:lineRule="auto"/>
        <w:outlineLvl w:val="0"/>
        <w:rPr>
          <w:rFonts w:ascii="Segoe UI" w:eastAsia="Times New Roman" w:hAnsi="Segoe UI" w:cs="Segoe UI"/>
          <w:b/>
          <w:bCs/>
          <w:color w:val="3F529C"/>
          <w:kern w:val="36"/>
          <w:sz w:val="34"/>
          <w:szCs w:val="34"/>
        </w:rPr>
      </w:pPr>
      <w:r>
        <w:rPr>
          <w:rFonts w:ascii="Segoe UI" w:eastAsia="Times New Roman" w:hAnsi="Segoe UI" w:cs="Segoe UI"/>
          <w:b/>
          <w:bCs/>
          <w:color w:val="3F529C"/>
          <w:kern w:val="36"/>
          <w:sz w:val="34"/>
          <w:szCs w:val="34"/>
        </w:rPr>
        <w:t>A Quick Guide for</w:t>
      </w:r>
      <w:r w:rsidR="00991B43">
        <w:rPr>
          <w:rFonts w:ascii="Segoe UI" w:eastAsia="Times New Roman" w:hAnsi="Segoe UI" w:cs="Segoe UI"/>
          <w:b/>
          <w:bCs/>
          <w:color w:val="3F529C"/>
          <w:kern w:val="36"/>
          <w:sz w:val="34"/>
          <w:szCs w:val="34"/>
        </w:rPr>
        <w:t xml:space="preserve"> </w:t>
      </w:r>
      <w:r w:rsidR="00107719">
        <w:rPr>
          <w:rFonts w:ascii="Segoe UI" w:eastAsia="Times New Roman" w:hAnsi="Segoe UI" w:cs="Segoe UI"/>
          <w:b/>
          <w:bCs/>
          <w:color w:val="3F529C"/>
          <w:kern w:val="36"/>
          <w:sz w:val="34"/>
          <w:szCs w:val="34"/>
        </w:rPr>
        <w:t>S</w:t>
      </w:r>
      <w:r w:rsidR="005F125C">
        <w:rPr>
          <w:rFonts w:ascii="Segoe UI" w:eastAsia="Times New Roman" w:hAnsi="Segoe UI" w:cs="Segoe UI"/>
          <w:b/>
          <w:bCs/>
          <w:color w:val="3F529C"/>
          <w:kern w:val="36"/>
          <w:sz w:val="34"/>
          <w:szCs w:val="34"/>
        </w:rPr>
        <w:t xml:space="preserve">QL Server </w:t>
      </w:r>
      <w:r w:rsidR="00107719">
        <w:rPr>
          <w:rFonts w:ascii="Segoe UI" w:eastAsia="Times New Roman" w:hAnsi="Segoe UI" w:cs="Segoe UI"/>
          <w:b/>
          <w:bCs/>
          <w:color w:val="3F529C"/>
          <w:kern w:val="36"/>
          <w:sz w:val="34"/>
          <w:szCs w:val="34"/>
        </w:rPr>
        <w:t>N</w:t>
      </w:r>
      <w:r w:rsidR="005F125C">
        <w:rPr>
          <w:rFonts w:ascii="Segoe UI" w:eastAsia="Times New Roman" w:hAnsi="Segoe UI" w:cs="Segoe UI"/>
          <w:b/>
          <w:bCs/>
          <w:color w:val="3F529C"/>
          <w:kern w:val="36"/>
          <w:sz w:val="34"/>
          <w:szCs w:val="34"/>
        </w:rPr>
        <w:t>ative Client</w:t>
      </w:r>
      <w:r w:rsidR="00004DA1">
        <w:rPr>
          <w:rFonts w:ascii="Segoe UI" w:eastAsia="Times New Roman" w:hAnsi="Segoe UI" w:cs="Segoe UI"/>
          <w:b/>
          <w:bCs/>
          <w:color w:val="3F529C"/>
          <w:kern w:val="36"/>
          <w:sz w:val="34"/>
          <w:szCs w:val="34"/>
        </w:rPr>
        <w:t xml:space="preserve"> </w:t>
      </w:r>
      <w:r w:rsidR="00107719">
        <w:rPr>
          <w:rFonts w:ascii="Segoe UI" w:eastAsia="Times New Roman" w:hAnsi="Segoe UI" w:cs="Segoe UI"/>
          <w:b/>
          <w:bCs/>
          <w:color w:val="3F529C"/>
          <w:kern w:val="36"/>
          <w:sz w:val="34"/>
          <w:szCs w:val="34"/>
        </w:rPr>
        <w:t xml:space="preserve"> </w:t>
      </w:r>
      <w:r w:rsidR="00991B43">
        <w:rPr>
          <w:rFonts w:ascii="Segoe UI" w:eastAsia="Times New Roman" w:hAnsi="Segoe UI" w:cs="Segoe UI"/>
          <w:b/>
          <w:bCs/>
          <w:color w:val="3F529C"/>
          <w:kern w:val="36"/>
          <w:sz w:val="34"/>
          <w:szCs w:val="34"/>
        </w:rPr>
        <w:t xml:space="preserve">OLE DB </w:t>
      </w:r>
      <w:r>
        <w:rPr>
          <w:rFonts w:ascii="Segoe UI" w:eastAsia="Times New Roman" w:hAnsi="Segoe UI" w:cs="Segoe UI"/>
          <w:b/>
          <w:bCs/>
          <w:color w:val="3F529C"/>
          <w:kern w:val="36"/>
          <w:sz w:val="34"/>
          <w:szCs w:val="34"/>
        </w:rPr>
        <w:t xml:space="preserve">to ODBC </w:t>
      </w:r>
      <w:bookmarkStart w:id="0" w:name="_GoBack"/>
      <w:bookmarkEnd w:id="0"/>
      <w:r>
        <w:rPr>
          <w:rFonts w:ascii="Segoe UI" w:eastAsia="Times New Roman" w:hAnsi="Segoe UI" w:cs="Segoe UI"/>
          <w:b/>
          <w:bCs/>
          <w:color w:val="3F529C"/>
          <w:kern w:val="36"/>
          <w:sz w:val="34"/>
          <w:szCs w:val="34"/>
        </w:rPr>
        <w:t>Conversion</w:t>
      </w:r>
    </w:p>
    <w:p w14:paraId="209963BE" w14:textId="77777777" w:rsidR="00170F2E" w:rsidRPr="00170F2E" w:rsidRDefault="00170F2E" w:rsidP="00170F2E">
      <w:pPr>
        <w:spacing w:before="100" w:beforeAutospacing="1" w:after="100" w:afterAutospacing="1" w:line="240" w:lineRule="auto"/>
        <w:outlineLvl w:val="1"/>
        <w:rPr>
          <w:rFonts w:ascii="Segoe UI" w:eastAsia="Times New Roman" w:hAnsi="Segoe UI" w:cs="Segoe UI"/>
          <w:b/>
          <w:bCs/>
          <w:color w:val="3F529C"/>
          <w:sz w:val="29"/>
          <w:szCs w:val="29"/>
        </w:rPr>
      </w:pPr>
      <w:r w:rsidRPr="00170F2E">
        <w:rPr>
          <w:rFonts w:ascii="Segoe UI" w:eastAsia="Times New Roman" w:hAnsi="Segoe UI" w:cs="Segoe UI"/>
          <w:b/>
          <w:bCs/>
          <w:color w:val="3F529C"/>
          <w:sz w:val="29"/>
          <w:szCs w:val="29"/>
        </w:rPr>
        <w:t>Introduction</w:t>
      </w:r>
    </w:p>
    <w:p w14:paraId="209963BF" w14:textId="6B4444FD" w:rsidR="00991B43" w:rsidRDefault="00991B43" w:rsidP="00991B43">
      <w:pPr>
        <w:rPr>
          <w:rFonts w:ascii="Segoe UI" w:eastAsia="Times New Roman" w:hAnsi="Segoe UI" w:cs="Segoe UI"/>
          <w:color w:val="000000"/>
          <w:sz w:val="19"/>
          <w:szCs w:val="19"/>
        </w:rPr>
      </w:pPr>
      <w:r w:rsidRPr="00991B43">
        <w:rPr>
          <w:rFonts w:ascii="Segoe UI" w:hAnsi="Segoe UI" w:cs="Segoe UI"/>
          <w:sz w:val="19"/>
          <w:szCs w:val="19"/>
        </w:rPr>
        <w:t>OLE DB and ODBC are application programming interfaces (APIs) designed to provide access to a wide range of data sources</w:t>
      </w:r>
      <w:r w:rsidR="00A80F22">
        <w:rPr>
          <w:rFonts w:ascii="Segoe UI" w:hAnsi="Segoe UI" w:cs="Segoe UI"/>
          <w:sz w:val="19"/>
          <w:szCs w:val="19"/>
        </w:rPr>
        <w:t xml:space="preserve">. </w:t>
      </w:r>
      <w:r w:rsidRPr="00991B43">
        <w:rPr>
          <w:rFonts w:ascii="Segoe UI" w:hAnsi="Segoe UI" w:cs="Segoe UI"/>
          <w:sz w:val="19"/>
          <w:szCs w:val="19"/>
        </w:rPr>
        <w:t>M</w:t>
      </w:r>
      <w:r w:rsidR="00441A49">
        <w:rPr>
          <w:rFonts w:ascii="Segoe UI" w:hAnsi="Segoe UI" w:cs="Segoe UI"/>
          <w:sz w:val="19"/>
          <w:szCs w:val="19"/>
        </w:rPr>
        <w:t>icrosoft</w:t>
      </w:r>
      <w:r w:rsidRPr="00991B43">
        <w:rPr>
          <w:rFonts w:ascii="Segoe UI" w:hAnsi="Segoe UI" w:cs="Segoe UI"/>
          <w:sz w:val="19"/>
          <w:szCs w:val="19"/>
        </w:rPr>
        <w:t xml:space="preserve"> implemented these interfaces for SQL </w:t>
      </w:r>
      <w:r w:rsidR="005F125C">
        <w:rPr>
          <w:rFonts w:ascii="Segoe UI" w:hAnsi="Segoe UI" w:cs="Segoe UI"/>
          <w:sz w:val="19"/>
          <w:szCs w:val="19"/>
        </w:rPr>
        <w:t>S</w:t>
      </w:r>
      <w:r w:rsidRPr="00991B43">
        <w:rPr>
          <w:rFonts w:ascii="Segoe UI" w:hAnsi="Segoe UI" w:cs="Segoe UI"/>
          <w:sz w:val="19"/>
          <w:szCs w:val="19"/>
        </w:rPr>
        <w:t xml:space="preserve">erver through </w:t>
      </w:r>
      <w:r w:rsidR="000E238D">
        <w:rPr>
          <w:rFonts w:ascii="Segoe UI" w:hAnsi="Segoe UI" w:cs="Segoe UI"/>
          <w:sz w:val="19"/>
          <w:szCs w:val="19"/>
        </w:rPr>
        <w:t xml:space="preserve">a </w:t>
      </w:r>
      <w:r w:rsidRPr="00991B43">
        <w:rPr>
          <w:rFonts w:ascii="Segoe UI" w:hAnsi="Segoe UI" w:cs="Segoe UI"/>
          <w:sz w:val="19"/>
          <w:szCs w:val="19"/>
        </w:rPr>
        <w:t>S</w:t>
      </w:r>
      <w:r w:rsidR="00E05E1A">
        <w:rPr>
          <w:rFonts w:ascii="Segoe UI" w:hAnsi="Segoe UI" w:cs="Segoe UI"/>
          <w:sz w:val="19"/>
          <w:szCs w:val="19"/>
        </w:rPr>
        <w:t xml:space="preserve">QL Server </w:t>
      </w:r>
      <w:r w:rsidRPr="00991B43">
        <w:rPr>
          <w:rFonts w:ascii="Segoe UI" w:hAnsi="Segoe UI" w:cs="Segoe UI"/>
          <w:sz w:val="19"/>
          <w:szCs w:val="19"/>
        </w:rPr>
        <w:t>N</w:t>
      </w:r>
      <w:r w:rsidR="00E05E1A">
        <w:rPr>
          <w:rFonts w:ascii="Segoe UI" w:hAnsi="Segoe UI" w:cs="Segoe UI"/>
          <w:sz w:val="19"/>
          <w:szCs w:val="19"/>
        </w:rPr>
        <w:t xml:space="preserve">ative </w:t>
      </w:r>
      <w:r w:rsidRPr="00991B43">
        <w:rPr>
          <w:rFonts w:ascii="Segoe UI" w:hAnsi="Segoe UI" w:cs="Segoe UI"/>
          <w:sz w:val="19"/>
          <w:szCs w:val="19"/>
        </w:rPr>
        <w:t>C</w:t>
      </w:r>
      <w:r w:rsidR="00E05E1A">
        <w:rPr>
          <w:rFonts w:ascii="Segoe UI" w:hAnsi="Segoe UI" w:cs="Segoe UI"/>
          <w:sz w:val="19"/>
          <w:szCs w:val="19"/>
        </w:rPr>
        <w:t>lient (SNAC)</w:t>
      </w:r>
      <w:r w:rsidRPr="00991B43">
        <w:rPr>
          <w:rFonts w:ascii="Segoe UI" w:hAnsi="Segoe UI" w:cs="Segoe UI"/>
          <w:sz w:val="19"/>
          <w:szCs w:val="19"/>
        </w:rPr>
        <w:t xml:space="preserve"> OLE DB</w:t>
      </w:r>
      <w:r w:rsidR="0048426E">
        <w:rPr>
          <w:rFonts w:ascii="Segoe UI" w:hAnsi="Segoe UI" w:cs="Segoe UI"/>
          <w:sz w:val="19"/>
          <w:szCs w:val="19"/>
        </w:rPr>
        <w:t xml:space="preserve"> provider</w:t>
      </w:r>
      <w:r w:rsidRPr="00991B43">
        <w:rPr>
          <w:rFonts w:ascii="Segoe UI" w:hAnsi="Segoe UI" w:cs="Segoe UI"/>
          <w:sz w:val="19"/>
          <w:szCs w:val="19"/>
        </w:rPr>
        <w:t xml:space="preserve"> </w:t>
      </w:r>
      <w:r w:rsidR="00203287">
        <w:rPr>
          <w:rFonts w:ascii="Segoe UI" w:hAnsi="Segoe UI" w:cs="Segoe UI"/>
          <w:sz w:val="19"/>
          <w:szCs w:val="19"/>
        </w:rPr>
        <w:t xml:space="preserve">and </w:t>
      </w:r>
      <w:r w:rsidR="0048426E">
        <w:rPr>
          <w:rFonts w:ascii="Segoe UI" w:hAnsi="Segoe UI" w:cs="Segoe UI"/>
          <w:sz w:val="19"/>
          <w:szCs w:val="19"/>
        </w:rPr>
        <w:t xml:space="preserve">a </w:t>
      </w:r>
      <w:r w:rsidR="00A80F22">
        <w:rPr>
          <w:rFonts w:ascii="Segoe UI" w:hAnsi="Segoe UI" w:cs="Segoe UI"/>
          <w:sz w:val="19"/>
          <w:szCs w:val="19"/>
        </w:rPr>
        <w:t xml:space="preserve">SNAC </w:t>
      </w:r>
      <w:r w:rsidR="00203287">
        <w:rPr>
          <w:rFonts w:ascii="Segoe UI" w:hAnsi="Segoe UI" w:cs="Segoe UI"/>
          <w:sz w:val="19"/>
          <w:szCs w:val="19"/>
        </w:rPr>
        <w:t xml:space="preserve">ODBC </w:t>
      </w:r>
      <w:r w:rsidR="0048426E">
        <w:rPr>
          <w:rFonts w:ascii="Segoe UI" w:hAnsi="Segoe UI" w:cs="Segoe UI"/>
          <w:sz w:val="19"/>
          <w:szCs w:val="19"/>
        </w:rPr>
        <w:t>driver</w:t>
      </w:r>
      <w:r w:rsidR="00A80F22">
        <w:rPr>
          <w:rFonts w:ascii="Segoe UI" w:hAnsi="Segoe UI" w:cs="Segoe UI"/>
          <w:sz w:val="19"/>
          <w:szCs w:val="19"/>
        </w:rPr>
        <w:t xml:space="preserve">. </w:t>
      </w:r>
      <w:r w:rsidR="00203287">
        <w:rPr>
          <w:rFonts w:ascii="Segoe UI" w:hAnsi="Segoe UI" w:cs="Segoe UI"/>
          <w:sz w:val="19"/>
          <w:szCs w:val="19"/>
        </w:rPr>
        <w:t>A C/C</w:t>
      </w:r>
      <w:r w:rsidRPr="00991B43">
        <w:rPr>
          <w:rFonts w:ascii="Segoe UI" w:hAnsi="Segoe UI" w:cs="Segoe UI"/>
          <w:sz w:val="19"/>
          <w:szCs w:val="19"/>
        </w:rPr>
        <w:t xml:space="preserve">++ application can access </w:t>
      </w:r>
      <w:r w:rsidR="00EC03A6">
        <w:rPr>
          <w:rFonts w:ascii="Segoe UI" w:hAnsi="Segoe UI" w:cs="Segoe UI"/>
          <w:sz w:val="19"/>
          <w:szCs w:val="19"/>
        </w:rPr>
        <w:t xml:space="preserve">a </w:t>
      </w:r>
      <w:r w:rsidRPr="00991B43">
        <w:rPr>
          <w:rFonts w:ascii="Segoe UI" w:hAnsi="Segoe UI" w:cs="Segoe UI"/>
          <w:sz w:val="19"/>
          <w:szCs w:val="19"/>
        </w:rPr>
        <w:t xml:space="preserve">SQL </w:t>
      </w:r>
      <w:r w:rsidR="00EC03A6">
        <w:rPr>
          <w:rFonts w:ascii="Segoe UI" w:hAnsi="Segoe UI" w:cs="Segoe UI"/>
          <w:sz w:val="19"/>
          <w:szCs w:val="19"/>
        </w:rPr>
        <w:t>S</w:t>
      </w:r>
      <w:r w:rsidRPr="00991B43">
        <w:rPr>
          <w:rFonts w:ascii="Segoe UI" w:hAnsi="Segoe UI" w:cs="Segoe UI"/>
          <w:sz w:val="19"/>
          <w:szCs w:val="19"/>
        </w:rPr>
        <w:t>erver database through these interfaces</w:t>
      </w:r>
      <w:r w:rsidR="00A80F22">
        <w:rPr>
          <w:rFonts w:ascii="Segoe UI" w:hAnsi="Segoe UI" w:cs="Segoe UI"/>
          <w:sz w:val="19"/>
          <w:szCs w:val="19"/>
        </w:rPr>
        <w:t xml:space="preserve">. The </w:t>
      </w:r>
      <w:r w:rsidRPr="00991B43">
        <w:rPr>
          <w:rFonts w:ascii="Segoe UI" w:hAnsi="Segoe UI" w:cs="Segoe UI"/>
          <w:sz w:val="19"/>
          <w:szCs w:val="19"/>
        </w:rPr>
        <w:t>ODBC API is a set of flexible</w:t>
      </w:r>
      <w:r w:rsidR="00CF0388">
        <w:rPr>
          <w:rFonts w:ascii="Segoe UI" w:hAnsi="Segoe UI" w:cs="Segoe UI"/>
          <w:sz w:val="19"/>
          <w:szCs w:val="19"/>
        </w:rPr>
        <w:t xml:space="preserve"> </w:t>
      </w:r>
      <w:proofErr w:type="gramStart"/>
      <w:r w:rsidR="00CF0388">
        <w:rPr>
          <w:rFonts w:ascii="Segoe UI" w:hAnsi="Segoe UI" w:cs="Segoe UI"/>
          <w:sz w:val="19"/>
          <w:szCs w:val="19"/>
        </w:rPr>
        <w:t xml:space="preserve">and </w:t>
      </w:r>
      <w:r w:rsidRPr="00991B43">
        <w:rPr>
          <w:rFonts w:ascii="Segoe UI" w:hAnsi="Segoe UI" w:cs="Segoe UI"/>
          <w:sz w:val="19"/>
          <w:szCs w:val="19"/>
        </w:rPr>
        <w:t xml:space="preserve"> powerful</w:t>
      </w:r>
      <w:proofErr w:type="gramEnd"/>
      <w:r w:rsidR="00CF0388">
        <w:rPr>
          <w:rFonts w:ascii="Segoe UI" w:hAnsi="Segoe UI" w:cs="Segoe UI"/>
          <w:sz w:val="19"/>
          <w:szCs w:val="19"/>
        </w:rPr>
        <w:t>,</w:t>
      </w:r>
      <w:r w:rsidRPr="00991B43">
        <w:rPr>
          <w:rFonts w:ascii="Segoe UI" w:hAnsi="Segoe UI" w:cs="Segoe UI"/>
          <w:sz w:val="19"/>
          <w:szCs w:val="19"/>
        </w:rPr>
        <w:t xml:space="preserve"> but straightforward functions while OLE DB API consist</w:t>
      </w:r>
      <w:r w:rsidR="00CF0388">
        <w:rPr>
          <w:rFonts w:ascii="Segoe UI" w:hAnsi="Segoe UI" w:cs="Segoe UI"/>
          <w:sz w:val="19"/>
          <w:szCs w:val="19"/>
        </w:rPr>
        <w:t>s</w:t>
      </w:r>
      <w:r w:rsidRPr="00991B43">
        <w:rPr>
          <w:rFonts w:ascii="Segoe UI" w:hAnsi="Segoe UI" w:cs="Segoe UI"/>
          <w:sz w:val="19"/>
          <w:szCs w:val="19"/>
        </w:rPr>
        <w:t xml:space="preserve"> of a set of object oriented interfaces based on COM</w:t>
      </w:r>
      <w:r w:rsidR="00A80F22">
        <w:rPr>
          <w:rFonts w:ascii="Segoe UI" w:hAnsi="Segoe UI" w:cs="Segoe UI"/>
          <w:sz w:val="19"/>
          <w:szCs w:val="19"/>
        </w:rPr>
        <w:t>.</w:t>
      </w:r>
    </w:p>
    <w:p w14:paraId="209963C0" w14:textId="3B40FFDD" w:rsidR="00991B43" w:rsidRDefault="00991B43" w:rsidP="00991B43">
      <w:pPr>
        <w:spacing w:before="100" w:beforeAutospacing="1" w:after="100" w:afterAutospacing="1" w:line="240" w:lineRule="auto"/>
        <w:rPr>
          <w:rFonts w:ascii="Segoe UI" w:hAnsi="Segoe UI" w:cs="Segoe UI"/>
          <w:sz w:val="19"/>
          <w:szCs w:val="19"/>
        </w:rPr>
      </w:pPr>
      <w:r w:rsidRPr="00170F2E">
        <w:rPr>
          <w:rFonts w:ascii="Segoe UI" w:eastAsia="Times New Roman" w:hAnsi="Segoe UI" w:cs="Segoe UI"/>
          <w:color w:val="000000"/>
          <w:sz w:val="19"/>
          <w:szCs w:val="19"/>
        </w:rPr>
        <w:t>ODBC is designed to provide access primarily to SQL data in a multiplatform environment</w:t>
      </w:r>
      <w:r w:rsidR="00A80F22">
        <w:rPr>
          <w:rFonts w:ascii="Segoe UI" w:eastAsia="Times New Roman" w:hAnsi="Segoe UI" w:cs="Segoe UI"/>
          <w:color w:val="000000"/>
          <w:sz w:val="19"/>
          <w:szCs w:val="19"/>
        </w:rPr>
        <w:t xml:space="preserve">. </w:t>
      </w:r>
      <w:r w:rsidRPr="00170F2E">
        <w:rPr>
          <w:rFonts w:ascii="Segoe UI" w:eastAsia="Times New Roman" w:hAnsi="Segoe UI" w:cs="Segoe UI"/>
          <w:color w:val="000000"/>
          <w:sz w:val="19"/>
          <w:szCs w:val="19"/>
        </w:rPr>
        <w:t xml:space="preserve">OLE DB is designed to provide access to all types of data in </w:t>
      </w:r>
      <w:proofErr w:type="gramStart"/>
      <w:r w:rsidRPr="00170F2E">
        <w:rPr>
          <w:rFonts w:ascii="Segoe UI" w:eastAsia="Times New Roman" w:hAnsi="Segoe UI" w:cs="Segoe UI"/>
          <w:color w:val="000000"/>
          <w:sz w:val="19"/>
          <w:szCs w:val="19"/>
        </w:rPr>
        <w:t>an</w:t>
      </w:r>
      <w:proofErr w:type="gramEnd"/>
      <w:r w:rsidRPr="00170F2E">
        <w:rPr>
          <w:rFonts w:ascii="Segoe UI" w:eastAsia="Times New Roman" w:hAnsi="Segoe UI" w:cs="Segoe UI"/>
          <w:color w:val="000000"/>
          <w:sz w:val="19"/>
          <w:szCs w:val="19"/>
        </w:rPr>
        <w:t xml:space="preserve"> Component Object Model (COM) environment</w:t>
      </w:r>
      <w:r w:rsidR="00A80F22">
        <w:rPr>
          <w:rFonts w:ascii="Segoe UI" w:eastAsia="Times New Roman" w:hAnsi="Segoe UI" w:cs="Segoe UI"/>
          <w:color w:val="000000"/>
          <w:sz w:val="19"/>
          <w:szCs w:val="19"/>
        </w:rPr>
        <w:t xml:space="preserve">. </w:t>
      </w:r>
      <w:r w:rsidRPr="00170F2E">
        <w:rPr>
          <w:rFonts w:ascii="Segoe UI" w:eastAsia="Times New Roman" w:hAnsi="Segoe UI" w:cs="Segoe UI"/>
          <w:color w:val="000000"/>
          <w:sz w:val="19"/>
          <w:szCs w:val="19"/>
        </w:rPr>
        <w:t xml:space="preserve">OLE DB includes the Structured Query Language (SQL) functionality defined in ODBC but also defines interfaces suitable for gaining </w:t>
      </w:r>
      <w:proofErr w:type="gramStart"/>
      <w:r w:rsidRPr="00170F2E">
        <w:rPr>
          <w:rFonts w:ascii="Segoe UI" w:eastAsia="Times New Roman" w:hAnsi="Segoe UI" w:cs="Segoe UI"/>
          <w:color w:val="000000"/>
          <w:sz w:val="19"/>
          <w:szCs w:val="19"/>
        </w:rPr>
        <w:t>access</w:t>
      </w:r>
      <w:proofErr w:type="gramEnd"/>
      <w:r w:rsidRPr="00170F2E">
        <w:rPr>
          <w:rFonts w:ascii="Segoe UI" w:eastAsia="Times New Roman" w:hAnsi="Segoe UI" w:cs="Segoe UI"/>
          <w:color w:val="000000"/>
          <w:sz w:val="19"/>
          <w:szCs w:val="19"/>
        </w:rPr>
        <w:t xml:space="preserve"> to data other than SQL data</w:t>
      </w:r>
      <w:r w:rsidR="00A80F22">
        <w:rPr>
          <w:rFonts w:ascii="Segoe UI" w:eastAsia="Times New Roman" w:hAnsi="Segoe UI" w:cs="Segoe UI"/>
          <w:color w:val="000000"/>
          <w:sz w:val="19"/>
          <w:szCs w:val="19"/>
        </w:rPr>
        <w:t xml:space="preserve">. </w:t>
      </w:r>
      <w:r w:rsidRPr="00991B43">
        <w:rPr>
          <w:rFonts w:ascii="Segoe UI" w:hAnsi="Segoe UI" w:cs="Segoe UI"/>
          <w:sz w:val="19"/>
          <w:szCs w:val="19"/>
        </w:rPr>
        <w:t xml:space="preserve">For more background on </w:t>
      </w:r>
      <w:r>
        <w:rPr>
          <w:rFonts w:ascii="Segoe UI" w:hAnsi="Segoe UI" w:cs="Segoe UI"/>
          <w:sz w:val="19"/>
          <w:szCs w:val="19"/>
        </w:rPr>
        <w:t xml:space="preserve">ODBC </w:t>
      </w:r>
      <w:r w:rsidR="00992478">
        <w:rPr>
          <w:rFonts w:ascii="Segoe UI" w:hAnsi="Segoe UI" w:cs="Segoe UI"/>
          <w:sz w:val="19"/>
          <w:szCs w:val="19"/>
        </w:rPr>
        <w:t xml:space="preserve">and </w:t>
      </w:r>
      <w:r w:rsidR="00992478" w:rsidRPr="00991B43">
        <w:rPr>
          <w:rFonts w:ascii="Segoe UI" w:hAnsi="Segoe UI" w:cs="Segoe UI"/>
          <w:sz w:val="19"/>
          <w:szCs w:val="19"/>
        </w:rPr>
        <w:t xml:space="preserve">OLE DB </w:t>
      </w:r>
      <w:r>
        <w:rPr>
          <w:rFonts w:ascii="Segoe UI" w:hAnsi="Segoe UI" w:cs="Segoe UI"/>
          <w:sz w:val="19"/>
          <w:szCs w:val="19"/>
        </w:rPr>
        <w:t xml:space="preserve">please refer to </w:t>
      </w:r>
      <w:hyperlink r:id="rId10" w:history="1">
        <w:r w:rsidR="004952AE" w:rsidRPr="004952AE">
          <w:rPr>
            <w:rStyle w:val="Hyperlink"/>
            <w:rFonts w:ascii="Segoe UI" w:hAnsi="Segoe UI" w:cs="Segoe UI"/>
            <w:sz w:val="19"/>
            <w:szCs w:val="19"/>
          </w:rPr>
          <w:t>Microsoft Open Database Connectivity</w:t>
        </w:r>
      </w:hyperlink>
      <w:r w:rsidR="004952AE">
        <w:rPr>
          <w:rFonts w:ascii="Segoe UI" w:hAnsi="Segoe UI" w:cs="Segoe UI"/>
          <w:sz w:val="19"/>
          <w:szCs w:val="19"/>
        </w:rPr>
        <w:t xml:space="preserve"> and </w:t>
      </w:r>
      <w:hyperlink r:id="rId11" w:history="1">
        <w:r w:rsidR="004952AE" w:rsidRPr="002B3650">
          <w:rPr>
            <w:rStyle w:val="Hyperlink"/>
            <w:rFonts w:ascii="Segoe UI" w:hAnsi="Segoe UI" w:cs="Segoe UI"/>
            <w:sz w:val="19"/>
            <w:szCs w:val="19"/>
          </w:rPr>
          <w:t>Microsoft OLE DB</w:t>
        </w:r>
      </w:hyperlink>
      <w:r w:rsidR="002B3650">
        <w:rPr>
          <w:rFonts w:ascii="Segoe UI" w:hAnsi="Segoe UI" w:cs="Segoe UI"/>
          <w:sz w:val="19"/>
          <w:szCs w:val="19"/>
        </w:rPr>
        <w:t xml:space="preserve"> on MSDN.</w:t>
      </w:r>
    </w:p>
    <w:p w14:paraId="209963C3" w14:textId="5299BE09" w:rsidR="00991B43" w:rsidRDefault="00991B43" w:rsidP="00203287">
      <w:pPr>
        <w:rPr>
          <w:rFonts w:ascii="Segoe UI" w:hAnsi="Segoe UI" w:cs="Segoe UI"/>
          <w:sz w:val="19"/>
          <w:szCs w:val="19"/>
        </w:rPr>
      </w:pPr>
      <w:r w:rsidRPr="00991B43">
        <w:rPr>
          <w:rFonts w:ascii="Segoe UI" w:hAnsi="Segoe UI" w:cs="Segoe UI"/>
          <w:sz w:val="19"/>
          <w:szCs w:val="19"/>
        </w:rPr>
        <w:t xml:space="preserve">With the recent announcement of SNAC </w:t>
      </w:r>
      <w:r w:rsidR="006204FE" w:rsidRPr="00170F2E">
        <w:rPr>
          <w:rFonts w:ascii="Segoe UI" w:eastAsia="Times New Roman" w:hAnsi="Segoe UI" w:cs="Segoe UI"/>
          <w:color w:val="000000"/>
          <w:sz w:val="19"/>
          <w:szCs w:val="19"/>
        </w:rPr>
        <w:t xml:space="preserve">OLE DB </w:t>
      </w:r>
      <w:r w:rsidR="007C4378">
        <w:rPr>
          <w:rFonts w:ascii="Segoe UI" w:eastAsia="Times New Roman" w:hAnsi="Segoe UI" w:cs="Segoe UI"/>
          <w:color w:val="000000"/>
          <w:sz w:val="19"/>
          <w:szCs w:val="19"/>
        </w:rPr>
        <w:t xml:space="preserve">provider </w:t>
      </w:r>
      <w:r w:rsidRPr="00991B43">
        <w:rPr>
          <w:rFonts w:ascii="Segoe UI" w:hAnsi="Segoe UI" w:cs="Segoe UI"/>
          <w:sz w:val="19"/>
          <w:szCs w:val="19"/>
        </w:rPr>
        <w:t>deprecation, some existing SNAC OLE DB applications will need to be migrated to ODBC in the future</w:t>
      </w:r>
      <w:r w:rsidR="00A80F22">
        <w:rPr>
          <w:rFonts w:ascii="Segoe UI" w:hAnsi="Segoe UI" w:cs="Segoe UI"/>
          <w:sz w:val="19"/>
          <w:szCs w:val="19"/>
        </w:rPr>
        <w:t xml:space="preserve">. </w:t>
      </w:r>
      <w:r w:rsidR="007C4378">
        <w:rPr>
          <w:rFonts w:ascii="Segoe UI" w:hAnsi="Segoe UI" w:cs="Segoe UI"/>
          <w:sz w:val="19"/>
          <w:szCs w:val="19"/>
        </w:rPr>
        <w:t>It is worth mentioning that the SNAC OLE DB provider deprecation only affects those applications that leverage SNAC OLE DB provider to access SQL Server data</w:t>
      </w:r>
      <w:r w:rsidR="00A80F22">
        <w:rPr>
          <w:rFonts w:ascii="Segoe UI" w:hAnsi="Segoe UI" w:cs="Segoe UI"/>
          <w:sz w:val="19"/>
          <w:szCs w:val="19"/>
        </w:rPr>
        <w:t xml:space="preserve">. </w:t>
      </w:r>
      <w:r w:rsidR="007C4378">
        <w:rPr>
          <w:rFonts w:ascii="Segoe UI" w:hAnsi="Segoe UI" w:cs="Segoe UI"/>
          <w:sz w:val="19"/>
          <w:szCs w:val="19"/>
        </w:rPr>
        <w:t>Other OLE DB applications that use OLE DB API to access other data sources through OLE DB providers other than SNAC OLE DB provider, such as accessing ACE provider to Microsoft Office data, are not affected</w:t>
      </w:r>
      <w:r w:rsidR="00A80F22">
        <w:rPr>
          <w:rFonts w:ascii="Segoe UI" w:hAnsi="Segoe UI" w:cs="Segoe UI"/>
          <w:sz w:val="19"/>
          <w:szCs w:val="19"/>
        </w:rPr>
        <w:t xml:space="preserve">. </w:t>
      </w:r>
      <w:r w:rsidR="007C4378">
        <w:rPr>
          <w:rFonts w:ascii="Segoe UI" w:hAnsi="Segoe UI" w:cs="Segoe UI"/>
          <w:sz w:val="19"/>
          <w:szCs w:val="19"/>
        </w:rPr>
        <w:t xml:space="preserve"> </w:t>
      </w:r>
      <w:r w:rsidRPr="00991B43">
        <w:rPr>
          <w:rFonts w:ascii="Segoe UI" w:hAnsi="Segoe UI" w:cs="Segoe UI"/>
          <w:sz w:val="19"/>
          <w:szCs w:val="19"/>
        </w:rPr>
        <w:t xml:space="preserve">This paper provides an introduction for those not familiar with </w:t>
      </w:r>
      <w:r w:rsidR="00A80F22">
        <w:rPr>
          <w:rFonts w:ascii="Segoe UI" w:hAnsi="Segoe UI" w:cs="Segoe UI"/>
          <w:sz w:val="19"/>
          <w:szCs w:val="19"/>
        </w:rPr>
        <w:t xml:space="preserve">the </w:t>
      </w:r>
      <w:r w:rsidRPr="00991B43">
        <w:rPr>
          <w:rFonts w:ascii="Segoe UI" w:hAnsi="Segoe UI" w:cs="Segoe UI"/>
          <w:sz w:val="19"/>
          <w:szCs w:val="19"/>
        </w:rPr>
        <w:t xml:space="preserve">ODBC API on how to convert </w:t>
      </w:r>
      <w:r w:rsidR="005F40CC">
        <w:rPr>
          <w:rFonts w:ascii="Segoe UI" w:hAnsi="Segoe UI" w:cs="Segoe UI"/>
          <w:sz w:val="19"/>
          <w:szCs w:val="19"/>
        </w:rPr>
        <w:t xml:space="preserve">an </w:t>
      </w:r>
      <w:r w:rsidRPr="00991B43">
        <w:rPr>
          <w:rFonts w:ascii="Segoe UI" w:hAnsi="Segoe UI" w:cs="Segoe UI"/>
          <w:sz w:val="19"/>
          <w:szCs w:val="19"/>
        </w:rPr>
        <w:t xml:space="preserve">OLE DB application to </w:t>
      </w:r>
      <w:r w:rsidR="005F40CC">
        <w:rPr>
          <w:rFonts w:ascii="Segoe UI" w:hAnsi="Segoe UI" w:cs="Segoe UI"/>
          <w:sz w:val="19"/>
          <w:szCs w:val="19"/>
        </w:rPr>
        <w:t xml:space="preserve">an </w:t>
      </w:r>
      <w:r w:rsidRPr="00991B43">
        <w:rPr>
          <w:rFonts w:ascii="Segoe UI" w:hAnsi="Segoe UI" w:cs="Segoe UI"/>
          <w:sz w:val="19"/>
          <w:szCs w:val="19"/>
        </w:rPr>
        <w:t>ODBC application</w:t>
      </w:r>
      <w:r w:rsidR="00A80F22">
        <w:rPr>
          <w:rFonts w:ascii="Segoe UI" w:hAnsi="Segoe UI" w:cs="Segoe UI"/>
          <w:sz w:val="19"/>
          <w:szCs w:val="19"/>
        </w:rPr>
        <w:t xml:space="preserve">. </w:t>
      </w:r>
      <w:r w:rsidRPr="00991B43">
        <w:rPr>
          <w:rFonts w:ascii="Segoe UI" w:hAnsi="Segoe UI" w:cs="Segoe UI"/>
          <w:sz w:val="19"/>
          <w:szCs w:val="19"/>
        </w:rPr>
        <w:t>This paper</w:t>
      </w:r>
      <w:r w:rsidR="00A80F22">
        <w:rPr>
          <w:rFonts w:ascii="Segoe UI" w:hAnsi="Segoe UI" w:cs="Segoe UI"/>
          <w:sz w:val="19"/>
          <w:szCs w:val="19"/>
        </w:rPr>
        <w:t>’s scope is</w:t>
      </w:r>
      <w:r w:rsidRPr="00991B43">
        <w:rPr>
          <w:rFonts w:ascii="Segoe UI" w:hAnsi="Segoe UI" w:cs="Segoe UI"/>
          <w:sz w:val="19"/>
          <w:szCs w:val="19"/>
        </w:rPr>
        <w:t xml:space="preserve"> limit</w:t>
      </w:r>
      <w:r w:rsidR="00A80F22">
        <w:rPr>
          <w:rFonts w:ascii="Segoe UI" w:hAnsi="Segoe UI" w:cs="Segoe UI"/>
          <w:sz w:val="19"/>
          <w:szCs w:val="19"/>
        </w:rPr>
        <w:t>ed</w:t>
      </w:r>
      <w:r w:rsidRPr="00991B43">
        <w:rPr>
          <w:rFonts w:ascii="Segoe UI" w:hAnsi="Segoe UI" w:cs="Segoe UI"/>
          <w:sz w:val="19"/>
          <w:szCs w:val="19"/>
        </w:rPr>
        <w:t xml:space="preserve"> to discussing functionality conversions only</w:t>
      </w:r>
      <w:r w:rsidR="00A80F22">
        <w:rPr>
          <w:rFonts w:ascii="Segoe UI" w:hAnsi="Segoe UI" w:cs="Segoe UI"/>
          <w:sz w:val="19"/>
          <w:szCs w:val="19"/>
        </w:rPr>
        <w:t xml:space="preserve">. </w:t>
      </w:r>
      <w:r w:rsidRPr="00991B43">
        <w:rPr>
          <w:rFonts w:ascii="Segoe UI" w:hAnsi="Segoe UI" w:cs="Segoe UI"/>
          <w:sz w:val="19"/>
          <w:szCs w:val="19"/>
        </w:rPr>
        <w:t>Other concerns</w:t>
      </w:r>
      <w:r w:rsidR="00C75730">
        <w:rPr>
          <w:rFonts w:ascii="Segoe UI" w:hAnsi="Segoe UI" w:cs="Segoe UI"/>
          <w:sz w:val="19"/>
          <w:szCs w:val="19"/>
        </w:rPr>
        <w:t>,</w:t>
      </w:r>
      <w:r w:rsidRPr="00991B43">
        <w:rPr>
          <w:rFonts w:ascii="Segoe UI" w:hAnsi="Segoe UI" w:cs="Segoe UI"/>
          <w:sz w:val="19"/>
          <w:szCs w:val="19"/>
        </w:rPr>
        <w:t xml:space="preserve"> such as performance comparison</w:t>
      </w:r>
      <w:r w:rsidR="00A80F22">
        <w:rPr>
          <w:rFonts w:ascii="Segoe UI" w:hAnsi="Segoe UI" w:cs="Segoe UI"/>
          <w:sz w:val="19"/>
          <w:szCs w:val="19"/>
        </w:rPr>
        <w:t>s</w:t>
      </w:r>
      <w:r w:rsidRPr="00991B43">
        <w:rPr>
          <w:rFonts w:ascii="Segoe UI" w:hAnsi="Segoe UI" w:cs="Segoe UI"/>
          <w:sz w:val="19"/>
          <w:szCs w:val="19"/>
        </w:rPr>
        <w:t xml:space="preserve"> between OLE DB </w:t>
      </w:r>
      <w:r>
        <w:rPr>
          <w:rFonts w:ascii="Segoe UI" w:hAnsi="Segoe UI" w:cs="Segoe UI"/>
          <w:sz w:val="19"/>
          <w:szCs w:val="19"/>
        </w:rPr>
        <w:t>an</w:t>
      </w:r>
      <w:r w:rsidRPr="00991B43">
        <w:rPr>
          <w:rFonts w:ascii="Segoe UI" w:hAnsi="Segoe UI" w:cs="Segoe UI"/>
          <w:sz w:val="19"/>
          <w:szCs w:val="19"/>
        </w:rPr>
        <w:t xml:space="preserve">d ODBC will be addressed in future papers. </w:t>
      </w:r>
    </w:p>
    <w:p w14:paraId="209963C5" w14:textId="6EAED3A5" w:rsidR="00170F2E" w:rsidRPr="00A350A6" w:rsidRDefault="00203287" w:rsidP="00170F2E">
      <w:pPr>
        <w:spacing w:before="100" w:beforeAutospacing="1" w:after="100" w:afterAutospacing="1" w:line="240" w:lineRule="auto"/>
        <w:outlineLvl w:val="2"/>
        <w:rPr>
          <w:rFonts w:ascii="Segoe UI" w:eastAsia="Times New Roman" w:hAnsi="Segoe UI" w:cs="Segoe UI"/>
          <w:b/>
          <w:bCs/>
          <w:color w:val="3F529C"/>
          <w:sz w:val="29"/>
          <w:szCs w:val="29"/>
        </w:rPr>
      </w:pPr>
      <w:r w:rsidRPr="00A350A6">
        <w:rPr>
          <w:rFonts w:ascii="Segoe UI" w:eastAsia="Times New Roman" w:hAnsi="Segoe UI" w:cs="Segoe UI"/>
          <w:b/>
          <w:bCs/>
          <w:color w:val="3F529C"/>
          <w:sz w:val="29"/>
          <w:szCs w:val="29"/>
        </w:rPr>
        <w:t>ODBC</w:t>
      </w:r>
      <w:r w:rsidR="00A350A6" w:rsidRPr="00A350A6">
        <w:rPr>
          <w:rFonts w:ascii="Segoe UI" w:eastAsia="Times New Roman" w:hAnsi="Segoe UI" w:cs="Segoe UI"/>
          <w:b/>
          <w:bCs/>
          <w:color w:val="3F529C"/>
          <w:sz w:val="29"/>
          <w:szCs w:val="29"/>
        </w:rPr>
        <w:t xml:space="preserve"> Overview</w:t>
      </w:r>
    </w:p>
    <w:p w14:paraId="209963C6" w14:textId="77777777" w:rsidR="00FD0BCD" w:rsidRPr="006859C4" w:rsidRDefault="00E50564" w:rsidP="006859C4">
      <w:pPr>
        <w:rPr>
          <w:rFonts w:ascii="Segoe UI" w:hAnsi="Segoe UI" w:cs="Segoe UI"/>
          <w:sz w:val="19"/>
          <w:szCs w:val="19"/>
        </w:rPr>
      </w:pPr>
      <w:r w:rsidRPr="006859C4">
        <w:rPr>
          <w:rFonts w:ascii="Segoe UI" w:hAnsi="Segoe UI" w:cs="Segoe UI"/>
          <w:sz w:val="19"/>
          <w:szCs w:val="19"/>
        </w:rPr>
        <w:t>Open Database Connectivity (ODBC) is a widely accepted application programming interface (API) for database access. It is based on the Call-Level Interface (CLI) specifications from Open Group and ISO/IEC for database APIs and uses Structured Query Language (SQL) as its database access language.</w:t>
      </w:r>
    </w:p>
    <w:p w14:paraId="209963C7" w14:textId="77777777" w:rsidR="00FD0BCD" w:rsidRPr="006859C4" w:rsidRDefault="00E50564" w:rsidP="006859C4">
      <w:pPr>
        <w:rPr>
          <w:rFonts w:ascii="Segoe UI" w:hAnsi="Segoe UI" w:cs="Segoe UI"/>
          <w:sz w:val="19"/>
          <w:szCs w:val="19"/>
        </w:rPr>
      </w:pPr>
      <w:r w:rsidRPr="006859C4">
        <w:rPr>
          <w:rFonts w:ascii="Segoe UI" w:hAnsi="Segoe UI" w:cs="Segoe UI"/>
          <w:sz w:val="19"/>
          <w:szCs w:val="19"/>
        </w:rPr>
        <w:t xml:space="preserve">ODBC is designed for maximum </w:t>
      </w:r>
      <w:r w:rsidRPr="00E50564">
        <w:rPr>
          <w:rStyle w:val="Emphasis"/>
          <w:rFonts w:ascii="Segoe UI" w:hAnsi="Segoe UI" w:cs="Segoe UI"/>
          <w:color w:val="000000"/>
          <w:sz w:val="19"/>
          <w:szCs w:val="19"/>
        </w:rPr>
        <w:t>interoperability</w:t>
      </w:r>
      <w:r w:rsidRPr="006859C4">
        <w:rPr>
          <w:rFonts w:ascii="Segoe UI" w:hAnsi="Segoe UI" w:cs="Segoe UI"/>
          <w:sz w:val="19"/>
          <w:szCs w:val="19"/>
        </w:rPr>
        <w:t xml:space="preserve"> - that is, the ability of a single application to access different database management systems (DBMSs) with the same source code. Database applications call functions in the ODBC interface, which are implemented in database-specific modules called </w:t>
      </w:r>
      <w:r w:rsidRPr="00E50564">
        <w:rPr>
          <w:rStyle w:val="Emphasis"/>
          <w:rFonts w:ascii="Segoe UI" w:hAnsi="Segoe UI" w:cs="Segoe UI"/>
          <w:color w:val="000000"/>
          <w:sz w:val="19"/>
          <w:szCs w:val="19"/>
        </w:rPr>
        <w:t>drivers</w:t>
      </w:r>
      <w:r w:rsidRPr="006859C4">
        <w:rPr>
          <w:rFonts w:ascii="Segoe UI" w:hAnsi="Segoe UI" w:cs="Segoe UI"/>
          <w:sz w:val="19"/>
          <w:szCs w:val="19"/>
        </w:rPr>
        <w:t>. The use of drivers isolates applications from database-specific calls in the same way that printer drivers isolate word processing programs from printer-specific commands. Because drivers are loaded at run time, a user only has to add a new driver to access a new DBMS; it is not necessary to recompile or relink the application.</w:t>
      </w:r>
    </w:p>
    <w:p w14:paraId="209963C9" w14:textId="77777777" w:rsidR="00FD0BCD" w:rsidRPr="006859C4" w:rsidRDefault="00E50564" w:rsidP="006859C4">
      <w:pPr>
        <w:rPr>
          <w:rFonts w:ascii="Segoe UI" w:hAnsi="Segoe UI" w:cs="Segoe UI"/>
          <w:sz w:val="19"/>
          <w:szCs w:val="19"/>
        </w:rPr>
      </w:pPr>
      <w:r w:rsidRPr="006859C4">
        <w:rPr>
          <w:rFonts w:ascii="Segoe UI" w:hAnsi="Segoe UI" w:cs="Segoe UI"/>
          <w:sz w:val="19"/>
          <w:szCs w:val="19"/>
        </w:rPr>
        <w:t>The paragraphs below explain some of the major characteristics of ODBC API:</w:t>
      </w:r>
    </w:p>
    <w:p w14:paraId="209963CA" w14:textId="77777777" w:rsidR="00FD0BCD" w:rsidRDefault="00360EF4" w:rsidP="006859C4">
      <w:pPr>
        <w:pStyle w:val="NormalWeb"/>
        <w:numPr>
          <w:ilvl w:val="0"/>
          <w:numId w:val="26"/>
        </w:numPr>
        <w:spacing w:line="276" w:lineRule="auto"/>
        <w:ind w:left="600"/>
        <w:rPr>
          <w:rFonts w:ascii="Segoe UI" w:hAnsi="Segoe UI" w:cs="Segoe UI"/>
          <w:color w:val="000000"/>
          <w:sz w:val="19"/>
          <w:szCs w:val="19"/>
        </w:rPr>
      </w:pPr>
      <w:r>
        <w:rPr>
          <w:rStyle w:val="Strong"/>
          <w:rFonts w:ascii="Segoe UI" w:hAnsi="Segoe UI" w:cs="Segoe UI"/>
          <w:color w:val="000000"/>
          <w:sz w:val="19"/>
          <w:szCs w:val="19"/>
        </w:rPr>
        <w:t>ODBC is a call-level interface.</w:t>
      </w:r>
      <w:r>
        <w:rPr>
          <w:rFonts w:ascii="Segoe UI" w:hAnsi="Segoe UI" w:cs="Segoe UI"/>
          <w:color w:val="000000"/>
          <w:sz w:val="19"/>
          <w:szCs w:val="19"/>
        </w:rPr>
        <w:t xml:space="preserve"> To solve the problem of how applications access multiple DBMSs using the same source code, ODBC defines a standard CLI. This contains all of the functions in the CLI </w:t>
      </w:r>
      <w:r>
        <w:rPr>
          <w:rFonts w:ascii="Segoe UI" w:hAnsi="Segoe UI" w:cs="Segoe UI"/>
          <w:color w:val="000000"/>
          <w:sz w:val="19"/>
          <w:szCs w:val="19"/>
        </w:rPr>
        <w:lastRenderedPageBreak/>
        <w:t xml:space="preserve">specifications from Open Group and ISO/IEC and provides additional functions commonly required by applications. </w:t>
      </w:r>
    </w:p>
    <w:p w14:paraId="209963CB" w14:textId="77777777" w:rsidR="00FD0BCD" w:rsidRDefault="00360EF4" w:rsidP="006859C4">
      <w:pPr>
        <w:pStyle w:val="NormalWeb"/>
        <w:spacing w:line="276" w:lineRule="auto"/>
        <w:ind w:left="600"/>
        <w:rPr>
          <w:rFonts w:ascii="Segoe UI" w:hAnsi="Segoe UI" w:cs="Segoe UI"/>
          <w:color w:val="000000"/>
          <w:sz w:val="19"/>
          <w:szCs w:val="19"/>
        </w:rPr>
      </w:pPr>
      <w:r>
        <w:rPr>
          <w:rFonts w:ascii="Segoe UI" w:hAnsi="Segoe UI" w:cs="Segoe UI"/>
          <w:color w:val="000000"/>
          <w:sz w:val="19"/>
          <w:szCs w:val="19"/>
        </w:rPr>
        <w:t xml:space="preserve">A different library, or driver, is required for each DBMS that supports ODBC. The driver implements the functions in the ODBC API. To use a different driver, the application does not need to be recompiled or relinked. Instead, the application simply loads the new driver and calls the functions in it. To access multiple DBMSs simultaneously, the application loads multiple drivers. How drivers are supported is operating system–specific. For example, on the Microsoft® Windows® operating system, drivers are dynamic-link libraries (DLLs). </w:t>
      </w:r>
    </w:p>
    <w:p w14:paraId="209963CC" w14:textId="77777777" w:rsidR="00FD0BCD" w:rsidRDefault="00360EF4" w:rsidP="006859C4">
      <w:pPr>
        <w:pStyle w:val="NormalWeb"/>
        <w:numPr>
          <w:ilvl w:val="0"/>
          <w:numId w:val="26"/>
        </w:numPr>
        <w:spacing w:line="276" w:lineRule="auto"/>
        <w:ind w:left="600"/>
        <w:rPr>
          <w:rFonts w:ascii="Segoe UI" w:hAnsi="Segoe UI" w:cs="Segoe UI"/>
          <w:color w:val="000000"/>
          <w:sz w:val="19"/>
          <w:szCs w:val="19"/>
        </w:rPr>
      </w:pPr>
      <w:r>
        <w:rPr>
          <w:rStyle w:val="Strong"/>
          <w:rFonts w:ascii="Segoe UI" w:hAnsi="Segoe UI" w:cs="Segoe UI"/>
          <w:color w:val="000000"/>
          <w:sz w:val="19"/>
          <w:szCs w:val="19"/>
        </w:rPr>
        <w:t>ODBC defines a standard SQL grammar.</w:t>
      </w:r>
      <w:r>
        <w:rPr>
          <w:rFonts w:ascii="Segoe UI" w:hAnsi="Segoe UI" w:cs="Segoe UI"/>
          <w:color w:val="000000"/>
          <w:sz w:val="19"/>
          <w:szCs w:val="19"/>
        </w:rPr>
        <w:t xml:space="preserve"> In addition to a standard call-level interface, ODBC defines a standard SQL grammar. This grammar is based on the Open Group SQL CAE specification. Differences between the two grammars are minor and primarily due to the differences between the SQL grammar required by embedded SQL (Open Group) and a CLI (ODBC). There are also some extensions to the grammar to expose commonly available language features not covered by the Open Group grammar. </w:t>
      </w:r>
    </w:p>
    <w:p w14:paraId="209963CD" w14:textId="77777777" w:rsidR="00FD0BCD" w:rsidRDefault="00360EF4" w:rsidP="006859C4">
      <w:pPr>
        <w:pStyle w:val="NormalWeb"/>
        <w:spacing w:line="276" w:lineRule="auto"/>
        <w:ind w:left="600"/>
        <w:rPr>
          <w:rFonts w:ascii="Segoe UI" w:hAnsi="Segoe UI" w:cs="Segoe UI"/>
          <w:color w:val="000000"/>
          <w:sz w:val="19"/>
          <w:szCs w:val="19"/>
        </w:rPr>
      </w:pPr>
      <w:r>
        <w:rPr>
          <w:rFonts w:ascii="Segoe UI" w:hAnsi="Segoe UI" w:cs="Segoe UI"/>
          <w:color w:val="000000"/>
          <w:sz w:val="19"/>
          <w:szCs w:val="19"/>
        </w:rPr>
        <w:t xml:space="preserve">Applications can submit statements using ODBC or DBMS-specific grammar. If a statement uses ODBC grammar that is different from DBMS-specific grammar, the driver converts it before sending it to the data source. However, such conversions are rare because most DBMSs already use standard SQL grammar. </w:t>
      </w:r>
    </w:p>
    <w:p w14:paraId="209963CE" w14:textId="77777777" w:rsidR="00FD0BCD" w:rsidRDefault="00360EF4" w:rsidP="006859C4">
      <w:pPr>
        <w:pStyle w:val="NormalWeb"/>
        <w:numPr>
          <w:ilvl w:val="0"/>
          <w:numId w:val="26"/>
        </w:numPr>
        <w:spacing w:line="276" w:lineRule="auto"/>
        <w:ind w:left="600"/>
        <w:rPr>
          <w:rFonts w:ascii="Segoe UI" w:hAnsi="Segoe UI" w:cs="Segoe UI"/>
          <w:color w:val="000000"/>
          <w:sz w:val="19"/>
          <w:szCs w:val="19"/>
        </w:rPr>
      </w:pPr>
      <w:r>
        <w:rPr>
          <w:rStyle w:val="Strong"/>
          <w:rFonts w:ascii="Segoe UI" w:hAnsi="Segoe UI" w:cs="Segoe UI"/>
          <w:color w:val="000000"/>
          <w:sz w:val="19"/>
          <w:szCs w:val="19"/>
        </w:rPr>
        <w:t>ODBC provides a Driver Manager to manage simultaneous access to multiple DBMSs.</w:t>
      </w:r>
      <w:r>
        <w:rPr>
          <w:rFonts w:ascii="Segoe UI" w:hAnsi="Segoe UI" w:cs="Segoe UI"/>
          <w:color w:val="000000"/>
          <w:sz w:val="19"/>
          <w:szCs w:val="19"/>
        </w:rPr>
        <w:t xml:space="preserve"> Although the use of drivers solves the problem of accessing multiple DBMSs simultaneously, the code to do this can be complex. Applications that are designed to work with all drivers cannot be statically linked to any drivers. Instead, they must load drivers at run time and call the functions in them through a table of function pointers. The situation becomes more complex if the application uses multiple drivers simultaneously. </w:t>
      </w:r>
    </w:p>
    <w:p w14:paraId="209963CF" w14:textId="77777777" w:rsidR="00FD0BCD" w:rsidRDefault="00360EF4" w:rsidP="006859C4">
      <w:pPr>
        <w:pStyle w:val="NormalWeb"/>
        <w:spacing w:line="276" w:lineRule="auto"/>
        <w:ind w:left="600"/>
        <w:rPr>
          <w:rFonts w:ascii="Segoe UI" w:hAnsi="Segoe UI" w:cs="Segoe UI"/>
          <w:color w:val="000000"/>
          <w:sz w:val="19"/>
          <w:szCs w:val="19"/>
        </w:rPr>
      </w:pPr>
      <w:r>
        <w:rPr>
          <w:rFonts w:ascii="Segoe UI" w:hAnsi="Segoe UI" w:cs="Segoe UI"/>
          <w:color w:val="000000"/>
          <w:sz w:val="19"/>
          <w:szCs w:val="19"/>
        </w:rPr>
        <w:t xml:space="preserve">Rather than forcing each application to do this, ODBC provides a Driver Manager. The Driver Manager implements all of the ODBC functions — mostly as pass-through calls to ODBC functions in drivers — and is statically linked to the application or loaded by the application at run time. Thus, the application calls ODBC functions by name in the Driver Manager, rather than by pointer in each driver. </w:t>
      </w:r>
    </w:p>
    <w:p w14:paraId="209963D0" w14:textId="77777777" w:rsidR="00FD0BCD" w:rsidRDefault="00360EF4" w:rsidP="006859C4">
      <w:pPr>
        <w:pStyle w:val="NormalWeb"/>
        <w:spacing w:line="276" w:lineRule="auto"/>
        <w:ind w:left="600"/>
        <w:rPr>
          <w:rFonts w:ascii="Segoe UI" w:hAnsi="Segoe UI" w:cs="Segoe UI"/>
          <w:color w:val="000000"/>
          <w:sz w:val="19"/>
          <w:szCs w:val="19"/>
        </w:rPr>
      </w:pPr>
      <w:r>
        <w:rPr>
          <w:rFonts w:ascii="Segoe UI" w:hAnsi="Segoe UI" w:cs="Segoe UI"/>
          <w:color w:val="000000"/>
          <w:sz w:val="19"/>
          <w:szCs w:val="19"/>
        </w:rPr>
        <w:t xml:space="preserve">When an application needs a particular driver, it first requests a connection handle with which to identify the driver and then requests that the Driver Manager load the driver. The Driver Manager loads the driver and stores the address of each function in the driver. To call an ODBC function in the driver, the application </w:t>
      </w:r>
      <w:proofErr w:type="gramStart"/>
      <w:r>
        <w:rPr>
          <w:rFonts w:ascii="Segoe UI" w:hAnsi="Segoe UI" w:cs="Segoe UI"/>
          <w:color w:val="000000"/>
          <w:sz w:val="19"/>
          <w:szCs w:val="19"/>
        </w:rPr>
        <w:t>calls that function in the Driver Manager and passes</w:t>
      </w:r>
      <w:proofErr w:type="gramEnd"/>
      <w:r>
        <w:rPr>
          <w:rFonts w:ascii="Segoe UI" w:hAnsi="Segoe UI" w:cs="Segoe UI"/>
          <w:color w:val="000000"/>
          <w:sz w:val="19"/>
          <w:szCs w:val="19"/>
        </w:rPr>
        <w:t xml:space="preserve"> the connection handle for the driver. The Driver Manager then calls the function by using the address it stored earlier.</w:t>
      </w:r>
    </w:p>
    <w:p w14:paraId="209963D1" w14:textId="76E68030" w:rsidR="00FD0BCD" w:rsidRDefault="00A80F22" w:rsidP="006859C4">
      <w:pPr>
        <w:pStyle w:val="NormalWeb"/>
        <w:spacing w:line="276" w:lineRule="auto"/>
        <w:ind w:left="600"/>
        <w:rPr>
          <w:rFonts w:ascii="Segoe UI" w:hAnsi="Segoe UI" w:cs="Segoe UI"/>
          <w:color w:val="000000"/>
          <w:sz w:val="19"/>
          <w:szCs w:val="19"/>
        </w:rPr>
      </w:pPr>
      <w:r>
        <w:rPr>
          <w:rFonts w:ascii="Segoe UI" w:hAnsi="Segoe UI" w:cs="Segoe UI"/>
          <w:color w:val="000000"/>
          <w:sz w:val="19"/>
          <w:szCs w:val="19"/>
        </w:rPr>
        <w:t>In Windows, the Driver Manager is part of th</w:t>
      </w:r>
      <w:r w:rsidR="00997D2E">
        <w:rPr>
          <w:rFonts w:ascii="Segoe UI" w:hAnsi="Segoe UI" w:cs="Segoe UI"/>
          <w:color w:val="000000"/>
          <w:sz w:val="19"/>
          <w:szCs w:val="19"/>
        </w:rPr>
        <w:t>e core operating system. It is installed by default on every Windows machine as part of the ODBC32.DLL library.</w:t>
      </w:r>
    </w:p>
    <w:p w14:paraId="209963D2" w14:textId="77777777" w:rsidR="00FD0BCD" w:rsidRDefault="00360EF4" w:rsidP="006859C4">
      <w:pPr>
        <w:pStyle w:val="NormalWeb"/>
        <w:numPr>
          <w:ilvl w:val="0"/>
          <w:numId w:val="26"/>
        </w:numPr>
        <w:spacing w:line="276" w:lineRule="auto"/>
        <w:ind w:left="600"/>
        <w:rPr>
          <w:rFonts w:ascii="Segoe UI" w:hAnsi="Segoe UI" w:cs="Segoe UI"/>
          <w:color w:val="000000"/>
          <w:sz w:val="19"/>
          <w:szCs w:val="19"/>
        </w:rPr>
      </w:pPr>
      <w:r>
        <w:rPr>
          <w:rStyle w:val="Strong"/>
          <w:rFonts w:ascii="Segoe UI" w:hAnsi="Segoe UI" w:cs="Segoe UI"/>
          <w:color w:val="000000"/>
          <w:sz w:val="19"/>
          <w:szCs w:val="19"/>
        </w:rPr>
        <w:t>ODBC exposes a significant number of DBMS features but does not require drivers to support all of them.</w:t>
      </w:r>
      <w:r>
        <w:rPr>
          <w:rFonts w:ascii="Segoe UI" w:hAnsi="Segoe UI" w:cs="Segoe UI"/>
          <w:color w:val="000000"/>
          <w:sz w:val="19"/>
          <w:szCs w:val="19"/>
        </w:rPr>
        <w:t xml:space="preserve"> </w:t>
      </w:r>
      <w:r w:rsidR="00992478">
        <w:rPr>
          <w:rFonts w:ascii="Segoe UI" w:hAnsi="Segoe UI" w:cs="Segoe UI"/>
          <w:color w:val="000000"/>
          <w:sz w:val="19"/>
          <w:szCs w:val="19"/>
        </w:rPr>
        <w:t xml:space="preserve">ODBC exposes a significant number of features — more than are supported by most DBMSs — but requires drivers to implement only a subset of those features. Drivers implement the remaining </w:t>
      </w:r>
      <w:r w:rsidR="00992478">
        <w:rPr>
          <w:rFonts w:ascii="Segoe UI" w:hAnsi="Segoe UI" w:cs="Segoe UI"/>
          <w:color w:val="000000"/>
          <w:sz w:val="19"/>
          <w:szCs w:val="19"/>
        </w:rPr>
        <w:lastRenderedPageBreak/>
        <w:t>features only if they are supported by the underlying DBMS or if they choose to emulate them. Thus, applications can be written to exploit the features of a single DBMS as exposed by the driver for that DBMS, to use only those features used by all DBMSs, or to check for support of a particular feature and react accordingly.</w:t>
      </w:r>
    </w:p>
    <w:p w14:paraId="209963D5" w14:textId="4FAD0A6A" w:rsidR="00FD0BCD" w:rsidRDefault="004952AE" w:rsidP="006859C4">
      <w:pPr>
        <w:pStyle w:val="NormalWeb"/>
        <w:spacing w:line="276" w:lineRule="auto"/>
        <w:ind w:left="600"/>
        <w:rPr>
          <w:rFonts w:ascii="Segoe UI" w:hAnsi="Segoe UI" w:cs="Segoe UI"/>
          <w:color w:val="000000"/>
          <w:sz w:val="19"/>
          <w:szCs w:val="19"/>
        </w:rPr>
      </w:pPr>
      <w:r>
        <w:rPr>
          <w:rFonts w:ascii="Segoe UI" w:hAnsi="Segoe UI" w:cs="Segoe UI"/>
          <w:color w:val="000000"/>
          <w:sz w:val="19"/>
          <w:szCs w:val="19"/>
        </w:rPr>
        <w:t>A</w:t>
      </w:r>
      <w:r w:rsidR="00360EF4">
        <w:rPr>
          <w:rFonts w:ascii="Segoe UI" w:hAnsi="Segoe UI" w:cs="Segoe UI"/>
          <w:color w:val="000000"/>
          <w:sz w:val="19"/>
          <w:szCs w:val="19"/>
        </w:rPr>
        <w:t>n application can determine what features a driver and DBMS support, ODBC provides two functions (</w:t>
      </w:r>
      <w:proofErr w:type="spellStart"/>
      <w:r w:rsidR="00360EF4">
        <w:rPr>
          <w:rStyle w:val="Strong"/>
          <w:rFonts w:ascii="Segoe UI" w:hAnsi="Segoe UI" w:cs="Segoe UI"/>
          <w:color w:val="000000"/>
          <w:sz w:val="19"/>
          <w:szCs w:val="19"/>
        </w:rPr>
        <w:t>SQLGetInfo</w:t>
      </w:r>
      <w:proofErr w:type="spellEnd"/>
      <w:r w:rsidR="00360EF4">
        <w:rPr>
          <w:rFonts w:ascii="Segoe UI" w:hAnsi="Segoe UI" w:cs="Segoe UI"/>
          <w:color w:val="000000"/>
          <w:sz w:val="19"/>
          <w:szCs w:val="19"/>
        </w:rPr>
        <w:t xml:space="preserve"> and </w:t>
      </w:r>
      <w:proofErr w:type="spellStart"/>
      <w:r w:rsidR="00360EF4">
        <w:rPr>
          <w:rStyle w:val="Strong"/>
          <w:rFonts w:ascii="Segoe UI" w:hAnsi="Segoe UI" w:cs="Segoe UI"/>
          <w:color w:val="000000"/>
          <w:sz w:val="19"/>
          <w:szCs w:val="19"/>
        </w:rPr>
        <w:t>SQLGetFunctions</w:t>
      </w:r>
      <w:proofErr w:type="spellEnd"/>
      <w:r w:rsidR="00360EF4">
        <w:rPr>
          <w:rFonts w:ascii="Segoe UI" w:hAnsi="Segoe UI" w:cs="Segoe UI"/>
          <w:color w:val="000000"/>
          <w:sz w:val="19"/>
          <w:szCs w:val="19"/>
        </w:rPr>
        <w:t>) that return general information about the driver and DBMS capabilities and a list of functions the driver supports. ODBC also defines API and SQL grammar conformance levels, which specify broad ranges of features supported by the driver. For more information</w:t>
      </w:r>
      <w:r w:rsidR="00360EF4" w:rsidRPr="00F32291">
        <w:rPr>
          <w:rFonts w:ascii="Segoe UI" w:hAnsi="Segoe UI" w:cs="Segoe UI"/>
          <w:color w:val="000000"/>
          <w:sz w:val="19"/>
          <w:szCs w:val="19"/>
        </w:rPr>
        <w:t xml:space="preserve">, see </w:t>
      </w:r>
      <w:hyperlink r:id="rId12" w:history="1">
        <w:r w:rsidR="00E50564" w:rsidRPr="006859C4">
          <w:rPr>
            <w:rStyle w:val="Hyperlink"/>
            <w:rFonts w:ascii="Segoe UI" w:hAnsi="Segoe UI" w:cs="Segoe UI"/>
            <w:sz w:val="19"/>
            <w:szCs w:val="19"/>
          </w:rPr>
          <w:t>Conformance Levels</w:t>
        </w:r>
      </w:hyperlink>
      <w:r w:rsidR="00360EF4" w:rsidRPr="00F32291">
        <w:rPr>
          <w:rFonts w:ascii="Segoe UI" w:hAnsi="Segoe UI" w:cs="Segoe UI"/>
          <w:color w:val="000000"/>
          <w:sz w:val="19"/>
          <w:szCs w:val="19"/>
        </w:rPr>
        <w:t>.</w:t>
      </w:r>
      <w:r w:rsidR="00360EF4">
        <w:rPr>
          <w:rFonts w:ascii="Segoe UI" w:hAnsi="Segoe UI" w:cs="Segoe UI"/>
          <w:color w:val="000000"/>
          <w:sz w:val="19"/>
          <w:szCs w:val="19"/>
        </w:rPr>
        <w:t xml:space="preserve"> </w:t>
      </w:r>
    </w:p>
    <w:p w14:paraId="209963D6" w14:textId="77777777" w:rsidR="00FD0BCD" w:rsidRDefault="00360EF4" w:rsidP="006859C4">
      <w:pPr>
        <w:pStyle w:val="NormalWeb"/>
        <w:spacing w:line="276" w:lineRule="auto"/>
        <w:ind w:left="600"/>
        <w:rPr>
          <w:rFonts w:ascii="Segoe UI" w:hAnsi="Segoe UI" w:cs="Segoe UI"/>
          <w:color w:val="000000"/>
          <w:sz w:val="19"/>
          <w:szCs w:val="19"/>
        </w:rPr>
      </w:pPr>
      <w:r>
        <w:rPr>
          <w:rFonts w:ascii="Segoe UI" w:hAnsi="Segoe UI" w:cs="Segoe UI"/>
          <w:color w:val="000000"/>
          <w:sz w:val="19"/>
          <w:szCs w:val="19"/>
        </w:rPr>
        <w:t xml:space="preserve">It is important to remember that ODBC defines a common interface for all of the features it exposes. Because of this, applications contain feature-specific code, not DBMS-specific code, and can use any drivers that expose those features. One advantage of this is that applications do not need to be updated when the features supported by a DBMS are enhanced; instead, when an updated driver is installed, the application automatically uses the features because its code is feature-specific, not driver-specific or DBMS-specific. </w:t>
      </w:r>
    </w:p>
    <w:p w14:paraId="209963D8" w14:textId="25BDEAB1" w:rsidR="00FD0BCD" w:rsidRPr="006859C4" w:rsidRDefault="00E50564" w:rsidP="006859C4">
      <w:pPr>
        <w:rPr>
          <w:rFonts w:ascii="Segoe UI" w:hAnsi="Segoe UI" w:cs="Segoe UI"/>
          <w:sz w:val="19"/>
          <w:szCs w:val="19"/>
        </w:rPr>
      </w:pPr>
      <w:r w:rsidRPr="006859C4">
        <w:rPr>
          <w:rFonts w:ascii="Segoe UI" w:hAnsi="Segoe UI" w:cs="Segoe UI"/>
          <w:sz w:val="19"/>
          <w:szCs w:val="19"/>
        </w:rPr>
        <w:t xml:space="preserve">ODBC has gone through several revisions in the past. The most current version is ODBC 3.8. Since the release of ODBC 3.0 in 1995, it has aligned with the following specifications and standards that deal with the Call-Level Interface (CLI). (The ODBC features are a superset of each of these standards.) </w:t>
      </w:r>
    </w:p>
    <w:p w14:paraId="209963D9" w14:textId="77777777" w:rsidR="006204FE" w:rsidRDefault="006204FE" w:rsidP="00755EEF">
      <w:pPr>
        <w:pStyle w:val="NormalWeb"/>
        <w:numPr>
          <w:ilvl w:val="0"/>
          <w:numId w:val="22"/>
        </w:numPr>
        <w:ind w:left="600"/>
        <w:rPr>
          <w:rFonts w:ascii="Segoe UI" w:hAnsi="Segoe UI" w:cs="Segoe UI"/>
          <w:color w:val="000000"/>
          <w:sz w:val="19"/>
          <w:szCs w:val="19"/>
        </w:rPr>
      </w:pPr>
      <w:r>
        <w:rPr>
          <w:rFonts w:ascii="Segoe UI" w:hAnsi="Segoe UI" w:cs="Segoe UI"/>
          <w:color w:val="000000"/>
          <w:sz w:val="19"/>
          <w:szCs w:val="19"/>
        </w:rPr>
        <w:t>The Open Group CAE Specification "Data Management: SQL Call-Level Interface (CLI)"</w:t>
      </w:r>
    </w:p>
    <w:p w14:paraId="209963DA" w14:textId="77777777" w:rsidR="006204FE" w:rsidRDefault="006204FE" w:rsidP="00755EEF">
      <w:pPr>
        <w:pStyle w:val="NormalWeb"/>
        <w:numPr>
          <w:ilvl w:val="0"/>
          <w:numId w:val="22"/>
        </w:numPr>
        <w:ind w:left="600"/>
        <w:rPr>
          <w:rFonts w:ascii="Segoe UI" w:hAnsi="Segoe UI" w:cs="Segoe UI"/>
          <w:color w:val="000000"/>
          <w:sz w:val="19"/>
          <w:szCs w:val="19"/>
        </w:rPr>
      </w:pPr>
      <w:r>
        <w:rPr>
          <w:rFonts w:ascii="Segoe UI" w:hAnsi="Segoe UI" w:cs="Segoe UI"/>
          <w:color w:val="000000"/>
          <w:sz w:val="19"/>
          <w:szCs w:val="19"/>
        </w:rPr>
        <w:t>ISO/IEC 9075-3:1995 (E) Call-Level Interface (SQL/CLI)</w:t>
      </w:r>
    </w:p>
    <w:p w14:paraId="209963E1" w14:textId="6D0E5195" w:rsidR="00FD0BCD" w:rsidRPr="006859C4" w:rsidRDefault="00E50564" w:rsidP="006859C4">
      <w:pPr>
        <w:rPr>
          <w:rFonts w:ascii="Segoe UI" w:hAnsi="Segoe UI" w:cs="Segoe UI"/>
          <w:sz w:val="19"/>
          <w:szCs w:val="19"/>
        </w:rPr>
      </w:pPr>
      <w:r w:rsidRPr="006859C4">
        <w:rPr>
          <w:rFonts w:ascii="Segoe UI" w:hAnsi="Segoe UI" w:cs="Segoe UI"/>
          <w:sz w:val="19"/>
          <w:szCs w:val="19"/>
        </w:rPr>
        <w:t>An application written to the Open Group and ISO CLI specifications will work with an ODBC 3.</w:t>
      </w:r>
      <w:r w:rsidRPr="006859C4">
        <w:t>x</w:t>
      </w:r>
      <w:r w:rsidRPr="006859C4">
        <w:rPr>
          <w:rFonts w:ascii="Segoe UI" w:hAnsi="Segoe UI" w:cs="Segoe UI"/>
          <w:sz w:val="19"/>
          <w:szCs w:val="19"/>
        </w:rPr>
        <w:t xml:space="preserve"> driver through an ODBC 3.</w:t>
      </w:r>
      <w:r w:rsidRPr="006859C4">
        <w:t>x</w:t>
      </w:r>
      <w:r w:rsidRPr="006859C4">
        <w:rPr>
          <w:rFonts w:ascii="Segoe UI" w:hAnsi="Segoe UI" w:cs="Segoe UI"/>
          <w:sz w:val="19"/>
          <w:szCs w:val="19"/>
        </w:rPr>
        <w:t xml:space="preserve"> Driver Manager.  In addition to the call-level interface specifications contained in the ISO/IEC and Open Group CLI standards, ODBC implements the following features. (Some of these features existed in versions of ODBC prior to ODBC 3.</w:t>
      </w:r>
      <w:r w:rsidRPr="006859C4">
        <w:t>x</w:t>
      </w:r>
      <w:r w:rsidRPr="006859C4">
        <w:rPr>
          <w:rFonts w:ascii="Segoe UI" w:hAnsi="Segoe UI" w:cs="Segoe UI"/>
          <w:sz w:val="19"/>
          <w:szCs w:val="19"/>
        </w:rPr>
        <w:t xml:space="preserve">.) </w:t>
      </w:r>
    </w:p>
    <w:p w14:paraId="209963E2"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Multi</w:t>
      </w:r>
      <w:r w:rsidR="00997D2E">
        <w:rPr>
          <w:rFonts w:ascii="Segoe UI" w:hAnsi="Segoe UI" w:cs="Segoe UI"/>
          <w:color w:val="000000"/>
          <w:sz w:val="19"/>
          <w:szCs w:val="19"/>
        </w:rPr>
        <w:t>-</w:t>
      </w:r>
      <w:r>
        <w:rPr>
          <w:rFonts w:ascii="Segoe UI" w:hAnsi="Segoe UI" w:cs="Segoe UI"/>
          <w:color w:val="000000"/>
          <w:sz w:val="19"/>
          <w:szCs w:val="19"/>
        </w:rPr>
        <w:t>row fetches by a single function call</w:t>
      </w:r>
    </w:p>
    <w:p w14:paraId="209963E3"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Binding to an array of parameters</w:t>
      </w:r>
    </w:p>
    <w:p w14:paraId="209963E4" w14:textId="595CAF7F"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 xml:space="preserve">Bookmark support including fetching by bookmark, variable-length bookmarks, and bulk update and delete by bookmark operations on </w:t>
      </w:r>
      <w:r w:rsidR="00997D2E">
        <w:rPr>
          <w:rFonts w:ascii="Segoe UI" w:hAnsi="Segoe UI" w:cs="Segoe UI"/>
          <w:color w:val="000000"/>
          <w:sz w:val="19"/>
          <w:szCs w:val="19"/>
        </w:rPr>
        <w:t>non-</w:t>
      </w:r>
      <w:r>
        <w:rPr>
          <w:rFonts w:ascii="Segoe UI" w:hAnsi="Segoe UI" w:cs="Segoe UI"/>
          <w:color w:val="000000"/>
          <w:sz w:val="19"/>
          <w:szCs w:val="19"/>
        </w:rPr>
        <w:t>contiguous rows</w:t>
      </w:r>
    </w:p>
    <w:p w14:paraId="209963E5" w14:textId="53C58A68" w:rsidR="00FD0BCD" w:rsidRDefault="00F34D73"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Column-wise and r</w:t>
      </w:r>
      <w:r w:rsidR="006204FE">
        <w:rPr>
          <w:rFonts w:ascii="Segoe UI" w:hAnsi="Segoe UI" w:cs="Segoe UI"/>
          <w:color w:val="000000"/>
          <w:sz w:val="19"/>
          <w:szCs w:val="19"/>
        </w:rPr>
        <w:t>ow-wise binding</w:t>
      </w:r>
    </w:p>
    <w:p w14:paraId="209963E6"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Binding offsets</w:t>
      </w:r>
    </w:p>
    <w:p w14:paraId="209963E7"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 xml:space="preserve">Support for batches of SQL statements, either in a stored procedure or as a sequence of SQL statements executed through </w:t>
      </w:r>
      <w:proofErr w:type="spellStart"/>
      <w:r>
        <w:rPr>
          <w:rStyle w:val="Strong"/>
          <w:rFonts w:ascii="Segoe UI" w:hAnsi="Segoe UI" w:cs="Segoe UI"/>
          <w:color w:val="000000"/>
          <w:sz w:val="19"/>
          <w:szCs w:val="19"/>
        </w:rPr>
        <w:t>SQLExecute</w:t>
      </w:r>
      <w:proofErr w:type="spellEnd"/>
      <w:r>
        <w:rPr>
          <w:rFonts w:ascii="Segoe UI" w:hAnsi="Segoe UI" w:cs="Segoe UI"/>
          <w:color w:val="000000"/>
          <w:sz w:val="19"/>
          <w:szCs w:val="19"/>
        </w:rPr>
        <w:t xml:space="preserve"> or </w:t>
      </w:r>
      <w:proofErr w:type="spellStart"/>
      <w:r>
        <w:rPr>
          <w:rStyle w:val="Strong"/>
          <w:rFonts w:ascii="Segoe UI" w:hAnsi="Segoe UI" w:cs="Segoe UI"/>
          <w:color w:val="000000"/>
          <w:sz w:val="19"/>
          <w:szCs w:val="19"/>
        </w:rPr>
        <w:t>SQLExecDirect</w:t>
      </w:r>
      <w:proofErr w:type="spellEnd"/>
    </w:p>
    <w:p w14:paraId="209963E8"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Exact or approximate cursor row counts</w:t>
      </w:r>
    </w:p>
    <w:p w14:paraId="209963E9"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Positioned update and delete operations and batched updates and deletes by function call (</w:t>
      </w:r>
      <w:proofErr w:type="spellStart"/>
      <w:r>
        <w:rPr>
          <w:rStyle w:val="Strong"/>
          <w:rFonts w:ascii="Segoe UI" w:hAnsi="Segoe UI" w:cs="Segoe UI"/>
          <w:color w:val="000000"/>
          <w:sz w:val="19"/>
          <w:szCs w:val="19"/>
        </w:rPr>
        <w:t>SQLSetPos</w:t>
      </w:r>
      <w:proofErr w:type="spellEnd"/>
      <w:r>
        <w:rPr>
          <w:rFonts w:ascii="Segoe UI" w:hAnsi="Segoe UI" w:cs="Segoe UI"/>
          <w:color w:val="000000"/>
          <w:sz w:val="19"/>
          <w:szCs w:val="19"/>
        </w:rPr>
        <w:t>)</w:t>
      </w:r>
    </w:p>
    <w:p w14:paraId="209963EA"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Catalog functions that extract information from the information schema without the need for supporting information schema views</w:t>
      </w:r>
    </w:p>
    <w:p w14:paraId="209963EB"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Escape sequences for outer joins, scalar functions, date</w:t>
      </w:r>
      <w:r w:rsidR="00997D2E">
        <w:rPr>
          <w:rFonts w:ascii="Segoe UI" w:hAnsi="Segoe UI" w:cs="Segoe UI"/>
          <w:color w:val="000000"/>
          <w:sz w:val="19"/>
          <w:szCs w:val="19"/>
        </w:rPr>
        <w:t>/</w:t>
      </w:r>
      <w:r>
        <w:rPr>
          <w:rFonts w:ascii="Segoe UI" w:hAnsi="Segoe UI" w:cs="Segoe UI"/>
          <w:color w:val="000000"/>
          <w:sz w:val="19"/>
          <w:szCs w:val="19"/>
        </w:rPr>
        <w:t>time literals, interval literals, and stored procedures</w:t>
      </w:r>
    </w:p>
    <w:p w14:paraId="209963EC"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Code-page translation libraries</w:t>
      </w:r>
    </w:p>
    <w:p w14:paraId="209963ED"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lastRenderedPageBreak/>
        <w:t>Reporting of a driver's ANSI-conformance level and SQL support</w:t>
      </w:r>
    </w:p>
    <w:p w14:paraId="209963EE"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On-demand automatic population of implementation parameter descriptor</w:t>
      </w:r>
    </w:p>
    <w:p w14:paraId="209963EF"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Enhanced diagnostics and row and parameter status arrays</w:t>
      </w:r>
    </w:p>
    <w:p w14:paraId="209963F0"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proofErr w:type="spellStart"/>
      <w:r>
        <w:rPr>
          <w:rFonts w:ascii="Segoe UI" w:hAnsi="Segoe UI" w:cs="Segoe UI"/>
          <w:color w:val="000000"/>
          <w:sz w:val="19"/>
          <w:szCs w:val="19"/>
        </w:rPr>
        <w:t>Datetime</w:t>
      </w:r>
      <w:proofErr w:type="spellEnd"/>
      <w:r>
        <w:rPr>
          <w:rFonts w:ascii="Segoe UI" w:hAnsi="Segoe UI" w:cs="Segoe UI"/>
          <w:color w:val="000000"/>
          <w:sz w:val="19"/>
          <w:szCs w:val="19"/>
        </w:rPr>
        <w:t>, interval, numeric/decimal, and 64-bit integer application buffer types</w:t>
      </w:r>
    </w:p>
    <w:p w14:paraId="209963F1"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Asynchronous execution</w:t>
      </w:r>
    </w:p>
    <w:p w14:paraId="209963F2"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Stored procedure support, including escape sequences, output parameter binding mechanisms, and catalog functions</w:t>
      </w:r>
    </w:p>
    <w:p w14:paraId="209963F3" w14:textId="77777777" w:rsidR="00FD0BCD" w:rsidRDefault="006204FE" w:rsidP="006859C4">
      <w:pPr>
        <w:pStyle w:val="NormalWeb"/>
        <w:numPr>
          <w:ilvl w:val="0"/>
          <w:numId w:val="25"/>
        </w:numPr>
        <w:spacing w:line="276" w:lineRule="auto"/>
        <w:ind w:left="600"/>
        <w:rPr>
          <w:rFonts w:ascii="Segoe UI" w:hAnsi="Segoe UI" w:cs="Segoe UI"/>
          <w:color w:val="000000"/>
          <w:sz w:val="19"/>
          <w:szCs w:val="19"/>
        </w:rPr>
      </w:pPr>
      <w:r>
        <w:rPr>
          <w:rFonts w:ascii="Segoe UI" w:hAnsi="Segoe UI" w:cs="Segoe UI"/>
          <w:color w:val="000000"/>
          <w:sz w:val="19"/>
          <w:szCs w:val="19"/>
        </w:rPr>
        <w:t>Connection enhancements including support for connection attributes and attribute browsing</w:t>
      </w:r>
    </w:p>
    <w:p w14:paraId="209963F4" w14:textId="5C5B8781" w:rsidR="00FD0BCD" w:rsidRDefault="004952AE" w:rsidP="006859C4">
      <w:pPr>
        <w:pStyle w:val="NormalWeb"/>
        <w:spacing w:line="276" w:lineRule="auto"/>
        <w:rPr>
          <w:rFonts w:ascii="Segoe UI" w:hAnsi="Segoe UI" w:cs="Segoe UI"/>
          <w:color w:val="000000"/>
          <w:sz w:val="19"/>
          <w:szCs w:val="19"/>
        </w:rPr>
      </w:pPr>
      <w:r>
        <w:rPr>
          <w:rFonts w:ascii="Segoe UI" w:hAnsi="Segoe UI" w:cs="Segoe UI"/>
          <w:color w:val="000000"/>
          <w:sz w:val="19"/>
          <w:szCs w:val="19"/>
        </w:rPr>
        <w:t xml:space="preserve">The current SNAC ODBC driver is a 3.x driver.  </w:t>
      </w:r>
      <w:r w:rsidR="00410CF7">
        <w:rPr>
          <w:rFonts w:ascii="Segoe UI" w:hAnsi="Segoe UI" w:cs="Segoe UI"/>
          <w:color w:val="000000"/>
          <w:sz w:val="19"/>
          <w:szCs w:val="19"/>
        </w:rPr>
        <w:t xml:space="preserve">For the complete list of current </w:t>
      </w:r>
      <w:r>
        <w:rPr>
          <w:rFonts w:ascii="Segoe UI" w:hAnsi="Segoe UI" w:cs="Segoe UI"/>
          <w:color w:val="000000"/>
          <w:sz w:val="19"/>
          <w:szCs w:val="19"/>
        </w:rPr>
        <w:t xml:space="preserve">SNAC </w:t>
      </w:r>
      <w:r w:rsidR="00410CF7">
        <w:rPr>
          <w:rFonts w:ascii="Segoe UI" w:hAnsi="Segoe UI" w:cs="Segoe UI"/>
          <w:color w:val="000000"/>
          <w:sz w:val="19"/>
          <w:szCs w:val="19"/>
        </w:rPr>
        <w:t xml:space="preserve">ODBC APIs, please see </w:t>
      </w:r>
      <w:hyperlink r:id="rId13" w:tooltip="ODBC Programmer's Reference" w:history="1">
        <w:r w:rsidR="00410CF7" w:rsidRPr="00410CF7">
          <w:rPr>
            <w:rFonts w:ascii="Segoe UI" w:hAnsi="Segoe UI" w:cs="Segoe UI"/>
            <w:color w:val="1364C4"/>
            <w:sz w:val="19"/>
            <w:szCs w:val="19"/>
            <w:u w:val="single"/>
          </w:rPr>
          <w:t>ODBC Programmer's Reference</w:t>
        </w:r>
      </w:hyperlink>
      <w:r w:rsidR="00C126C9">
        <w:rPr>
          <w:rFonts w:ascii="Segoe UI" w:hAnsi="Segoe UI" w:cs="Segoe UI"/>
          <w:color w:val="1364C4"/>
          <w:sz w:val="19"/>
          <w:szCs w:val="19"/>
          <w:u w:val="single"/>
        </w:rPr>
        <w:t>.</w:t>
      </w:r>
      <w:r w:rsidR="009329ED">
        <w:rPr>
          <w:rFonts w:ascii="Segoe UI" w:hAnsi="Segoe UI" w:cs="Segoe UI"/>
          <w:color w:val="000000"/>
          <w:sz w:val="19"/>
          <w:szCs w:val="19"/>
        </w:rPr>
        <w:t xml:space="preserve"> </w:t>
      </w:r>
    </w:p>
    <w:p w14:paraId="209963F5" w14:textId="77777777" w:rsidR="00FD0BCD" w:rsidRDefault="00334D64" w:rsidP="006859C4">
      <w:pPr>
        <w:spacing w:before="100" w:beforeAutospacing="1" w:after="100" w:afterAutospacing="1"/>
        <w:outlineLvl w:val="1"/>
        <w:rPr>
          <w:rFonts w:ascii="Segoe UI" w:eastAsia="Times New Roman" w:hAnsi="Segoe UI" w:cs="Segoe UI"/>
          <w:b/>
          <w:bCs/>
          <w:color w:val="3F529C"/>
          <w:sz w:val="29"/>
          <w:szCs w:val="29"/>
        </w:rPr>
      </w:pPr>
      <w:r>
        <w:rPr>
          <w:rFonts w:ascii="Segoe UI" w:eastAsia="Times New Roman" w:hAnsi="Segoe UI" w:cs="Segoe UI"/>
          <w:b/>
          <w:bCs/>
          <w:color w:val="3F529C"/>
          <w:sz w:val="29"/>
          <w:szCs w:val="29"/>
        </w:rPr>
        <w:t>Feature Differences between OLE DB and ODBC</w:t>
      </w:r>
    </w:p>
    <w:p w14:paraId="209963F6" w14:textId="6A8A0054" w:rsidR="00FD0BCD" w:rsidRDefault="00334D64" w:rsidP="006859C4">
      <w:pPr>
        <w:pStyle w:val="NormalWeb"/>
        <w:spacing w:line="276" w:lineRule="auto"/>
        <w:rPr>
          <w:rFonts w:ascii="Segoe UI" w:hAnsi="Segoe UI" w:cs="Segoe UI"/>
          <w:color w:val="000000"/>
          <w:sz w:val="19"/>
          <w:szCs w:val="19"/>
        </w:rPr>
      </w:pPr>
      <w:r>
        <w:rPr>
          <w:rFonts w:ascii="Segoe UI" w:hAnsi="Segoe UI" w:cs="Segoe UI"/>
          <w:color w:val="000000"/>
          <w:sz w:val="19"/>
          <w:szCs w:val="19"/>
        </w:rPr>
        <w:t xml:space="preserve">Before attempting to convert an OLE DB application to ODBC, one must first consider the </w:t>
      </w:r>
      <w:r w:rsidR="00F8193F">
        <w:rPr>
          <w:rFonts w:ascii="Segoe UI" w:hAnsi="Segoe UI" w:cs="Segoe UI"/>
          <w:color w:val="000000"/>
          <w:sz w:val="19"/>
          <w:szCs w:val="19"/>
        </w:rPr>
        <w:t xml:space="preserve">high level architecture </w:t>
      </w:r>
      <w:r w:rsidR="00AC1DF8">
        <w:rPr>
          <w:rFonts w:ascii="Segoe UI" w:hAnsi="Segoe UI" w:cs="Segoe UI"/>
          <w:color w:val="000000"/>
          <w:sz w:val="19"/>
          <w:szCs w:val="19"/>
        </w:rPr>
        <w:t xml:space="preserve">and feature </w:t>
      </w:r>
      <w:r w:rsidR="00F8193F">
        <w:rPr>
          <w:rFonts w:ascii="Segoe UI" w:hAnsi="Segoe UI" w:cs="Segoe UI"/>
          <w:color w:val="000000"/>
          <w:sz w:val="19"/>
          <w:szCs w:val="19"/>
        </w:rPr>
        <w:t>differences</w:t>
      </w:r>
      <w:r w:rsidR="00A80F22">
        <w:rPr>
          <w:rFonts w:ascii="Segoe UI" w:hAnsi="Segoe UI" w:cs="Segoe UI"/>
          <w:color w:val="000000"/>
          <w:sz w:val="19"/>
          <w:szCs w:val="19"/>
        </w:rPr>
        <w:t xml:space="preserve">. </w:t>
      </w:r>
      <w:r w:rsidR="008244CB">
        <w:rPr>
          <w:rFonts w:ascii="Segoe UI" w:hAnsi="Segoe UI" w:cs="Segoe UI"/>
          <w:color w:val="000000"/>
          <w:sz w:val="19"/>
          <w:szCs w:val="19"/>
        </w:rPr>
        <w:t xml:space="preserve">The following is a summary of these differences and how </w:t>
      </w:r>
      <w:r w:rsidR="00582C15">
        <w:rPr>
          <w:rFonts w:ascii="Segoe UI" w:hAnsi="Segoe UI" w:cs="Segoe UI"/>
          <w:color w:val="000000"/>
          <w:sz w:val="19"/>
          <w:szCs w:val="19"/>
        </w:rPr>
        <w:t>they</w:t>
      </w:r>
      <w:r w:rsidR="008244CB">
        <w:rPr>
          <w:rFonts w:ascii="Segoe UI" w:hAnsi="Segoe UI" w:cs="Segoe UI"/>
          <w:color w:val="000000"/>
          <w:sz w:val="19"/>
          <w:szCs w:val="19"/>
        </w:rPr>
        <w:t xml:space="preserve"> might impact the conversion</w:t>
      </w:r>
      <w:r w:rsidR="00A80F22">
        <w:rPr>
          <w:rFonts w:ascii="Segoe UI" w:hAnsi="Segoe UI" w:cs="Segoe UI"/>
          <w:color w:val="000000"/>
          <w:sz w:val="19"/>
          <w:szCs w:val="19"/>
        </w:rPr>
        <w:t xml:space="preserve">. </w:t>
      </w:r>
    </w:p>
    <w:p w14:paraId="209963F7" w14:textId="19C58EB4" w:rsidR="00FD0BCD" w:rsidRDefault="007D4D71" w:rsidP="006859C4">
      <w:pPr>
        <w:pStyle w:val="NormalWeb"/>
        <w:spacing w:line="276" w:lineRule="auto"/>
        <w:rPr>
          <w:rFonts w:ascii="Segoe UI" w:hAnsi="Segoe UI" w:cs="Segoe UI"/>
          <w:color w:val="000000"/>
          <w:sz w:val="19"/>
          <w:szCs w:val="19"/>
        </w:rPr>
      </w:pPr>
      <w:proofErr w:type="gramStart"/>
      <w:r>
        <w:rPr>
          <w:rFonts w:ascii="Segoe UI" w:hAnsi="Segoe UI" w:cs="Segoe UI"/>
          <w:color w:val="000000"/>
          <w:sz w:val="19"/>
          <w:szCs w:val="19"/>
        </w:rPr>
        <w:t xml:space="preserve">For </w:t>
      </w:r>
      <w:r w:rsidR="00C126C9" w:rsidRPr="00245327">
        <w:rPr>
          <w:rFonts w:ascii="Segoe UI" w:hAnsi="Segoe UI" w:cs="Segoe UI"/>
          <w:color w:val="000000"/>
          <w:sz w:val="19"/>
          <w:szCs w:val="19"/>
        </w:rPr>
        <w:t xml:space="preserve"> the</w:t>
      </w:r>
      <w:proofErr w:type="gramEnd"/>
      <w:r w:rsidR="00C126C9" w:rsidRPr="00245327">
        <w:rPr>
          <w:rFonts w:ascii="Segoe UI" w:hAnsi="Segoe UI" w:cs="Segoe UI"/>
          <w:color w:val="000000"/>
          <w:sz w:val="19"/>
          <w:szCs w:val="19"/>
        </w:rPr>
        <w:t xml:space="preserve"> rest of this document</w:t>
      </w:r>
      <w:r w:rsidR="004237AD">
        <w:rPr>
          <w:rFonts w:ascii="Segoe UI" w:hAnsi="Segoe UI" w:cs="Segoe UI"/>
          <w:color w:val="000000"/>
          <w:sz w:val="19"/>
          <w:szCs w:val="19"/>
        </w:rPr>
        <w:t>,</w:t>
      </w:r>
      <w:r w:rsidR="00C126C9" w:rsidRPr="00245327">
        <w:rPr>
          <w:rFonts w:ascii="Segoe UI" w:hAnsi="Segoe UI" w:cs="Segoe UI"/>
          <w:color w:val="000000"/>
          <w:sz w:val="19"/>
          <w:szCs w:val="19"/>
        </w:rPr>
        <w:t xml:space="preserve"> </w:t>
      </w:r>
      <w:r w:rsidR="00C126C9">
        <w:rPr>
          <w:rFonts w:ascii="Segoe UI" w:hAnsi="Segoe UI" w:cs="Segoe UI"/>
          <w:color w:val="000000"/>
          <w:sz w:val="19"/>
          <w:szCs w:val="19"/>
        </w:rPr>
        <w:t xml:space="preserve">ODBC refers to the current SNAC ODBC driver (SNAC 10.x) and Driver Manager shipped with </w:t>
      </w:r>
      <w:r>
        <w:rPr>
          <w:rFonts w:ascii="Segoe UI" w:hAnsi="Segoe UI" w:cs="Segoe UI"/>
          <w:color w:val="000000"/>
          <w:sz w:val="19"/>
          <w:szCs w:val="19"/>
        </w:rPr>
        <w:t>W</w:t>
      </w:r>
      <w:r w:rsidR="00C126C9">
        <w:rPr>
          <w:rFonts w:ascii="Segoe UI" w:hAnsi="Segoe UI" w:cs="Segoe UI"/>
          <w:color w:val="000000"/>
          <w:sz w:val="19"/>
          <w:szCs w:val="19"/>
        </w:rPr>
        <w:t>indows 7</w:t>
      </w:r>
      <w:r w:rsidR="00F11666">
        <w:rPr>
          <w:rFonts w:ascii="Segoe UI" w:hAnsi="Segoe UI" w:cs="Segoe UI"/>
          <w:color w:val="000000"/>
          <w:sz w:val="19"/>
          <w:szCs w:val="19"/>
        </w:rPr>
        <w:t xml:space="preserve">. </w:t>
      </w:r>
      <w:r w:rsidR="00C126C9">
        <w:rPr>
          <w:rFonts w:ascii="Segoe UI" w:hAnsi="Segoe UI" w:cs="Segoe UI"/>
          <w:color w:val="000000"/>
          <w:sz w:val="19"/>
          <w:szCs w:val="19"/>
        </w:rPr>
        <w:t xml:space="preserve"> OLE DB refers to the current SNAC OLE DB provider (SNAC 10.x).   </w:t>
      </w:r>
      <w:proofErr w:type="gramStart"/>
      <w:r w:rsidR="00C126C9">
        <w:rPr>
          <w:rFonts w:ascii="Segoe UI" w:hAnsi="Segoe UI" w:cs="Segoe UI"/>
          <w:color w:val="000000"/>
          <w:sz w:val="19"/>
          <w:szCs w:val="19"/>
        </w:rPr>
        <w:t>combination</w:t>
      </w:r>
      <w:proofErr w:type="gramEnd"/>
      <w:r w:rsidR="00C126C9">
        <w:rPr>
          <w:rFonts w:ascii="Segoe UI" w:hAnsi="Segoe UI" w:cs="Segoe UI"/>
          <w:color w:val="000000"/>
          <w:sz w:val="19"/>
          <w:szCs w:val="19"/>
        </w:rPr>
        <w:t xml:space="preserve"> of SNAC 10.x ODBC driver and Driver Manager in Windows 7 contain many SQL </w:t>
      </w:r>
      <w:r w:rsidR="00F11666">
        <w:rPr>
          <w:rFonts w:ascii="Segoe UI" w:hAnsi="Segoe UI" w:cs="Segoe UI"/>
          <w:color w:val="000000"/>
          <w:sz w:val="19"/>
          <w:szCs w:val="19"/>
        </w:rPr>
        <w:t>S</w:t>
      </w:r>
      <w:r w:rsidR="00C126C9">
        <w:rPr>
          <w:rFonts w:ascii="Segoe UI" w:hAnsi="Segoe UI" w:cs="Segoe UI"/>
          <w:color w:val="000000"/>
          <w:sz w:val="19"/>
          <w:szCs w:val="19"/>
        </w:rPr>
        <w:t xml:space="preserve">erver specific features.     </w:t>
      </w:r>
    </w:p>
    <w:p w14:paraId="209963F9" w14:textId="1DF5F874" w:rsidR="00FD0BCD" w:rsidRPr="006859C4" w:rsidRDefault="00E50564" w:rsidP="006859C4">
      <w:pPr>
        <w:pStyle w:val="ListParagraph"/>
        <w:numPr>
          <w:ilvl w:val="0"/>
          <w:numId w:val="30"/>
        </w:numPr>
        <w:spacing w:before="240"/>
        <w:rPr>
          <w:rFonts w:ascii="Segoe UI" w:hAnsi="Segoe UI" w:cs="Segoe UI"/>
          <w:sz w:val="19"/>
          <w:szCs w:val="19"/>
        </w:rPr>
      </w:pPr>
      <w:r w:rsidRPr="006859C4">
        <w:rPr>
          <w:rFonts w:ascii="Segoe UI" w:hAnsi="Segoe UI" w:cs="Segoe UI"/>
          <w:sz w:val="19"/>
          <w:szCs w:val="19"/>
        </w:rPr>
        <w:t xml:space="preserve">ODBC applications </w:t>
      </w:r>
      <w:r w:rsidR="00FE72C6">
        <w:rPr>
          <w:rFonts w:ascii="Segoe UI" w:hAnsi="Segoe UI" w:cs="Segoe UI"/>
          <w:sz w:val="19"/>
          <w:szCs w:val="19"/>
        </w:rPr>
        <w:t>invoke ODBC APIs through an</w:t>
      </w:r>
      <w:r w:rsidRPr="006859C4">
        <w:rPr>
          <w:rFonts w:ascii="Segoe UI" w:hAnsi="Segoe UI" w:cs="Segoe UI"/>
          <w:sz w:val="19"/>
          <w:szCs w:val="19"/>
        </w:rPr>
        <w:t xml:space="preserve"> ODBC driver manager</w:t>
      </w:r>
      <w:r w:rsidR="00FE72C6">
        <w:rPr>
          <w:rFonts w:ascii="Segoe UI" w:hAnsi="Segoe UI" w:cs="Segoe UI"/>
          <w:sz w:val="19"/>
          <w:szCs w:val="19"/>
        </w:rPr>
        <w:t xml:space="preserve">.  </w:t>
      </w:r>
      <w:proofErr w:type="gramStart"/>
      <w:r w:rsidR="00FE72C6">
        <w:rPr>
          <w:rFonts w:ascii="Segoe UI" w:hAnsi="Segoe UI" w:cs="Segoe UI"/>
          <w:sz w:val="19"/>
          <w:szCs w:val="19"/>
        </w:rPr>
        <w:t>T</w:t>
      </w:r>
      <w:r w:rsidRPr="006859C4">
        <w:rPr>
          <w:rFonts w:ascii="Segoe UI" w:hAnsi="Segoe UI" w:cs="Segoe UI"/>
          <w:sz w:val="19"/>
          <w:szCs w:val="19"/>
        </w:rPr>
        <w:t xml:space="preserve">his </w:t>
      </w:r>
      <w:r w:rsidR="00FE72C6">
        <w:rPr>
          <w:rFonts w:ascii="Segoe UI" w:hAnsi="Segoe UI" w:cs="Segoe UI"/>
          <w:sz w:val="19"/>
          <w:szCs w:val="19"/>
        </w:rPr>
        <w:t xml:space="preserve"> allows</w:t>
      </w:r>
      <w:proofErr w:type="gramEnd"/>
      <w:r w:rsidR="00FE72C6">
        <w:rPr>
          <w:rFonts w:ascii="Segoe UI" w:hAnsi="Segoe UI" w:cs="Segoe UI"/>
          <w:sz w:val="19"/>
          <w:szCs w:val="19"/>
        </w:rPr>
        <w:t xml:space="preserve"> </w:t>
      </w:r>
      <w:r w:rsidR="007D168D">
        <w:rPr>
          <w:rFonts w:ascii="Segoe UI" w:hAnsi="Segoe UI" w:cs="Segoe UI"/>
          <w:sz w:val="19"/>
          <w:szCs w:val="19"/>
        </w:rPr>
        <w:t xml:space="preserve">applications </w:t>
      </w:r>
      <w:r w:rsidR="00FE72C6">
        <w:rPr>
          <w:rFonts w:ascii="Segoe UI" w:hAnsi="Segoe UI" w:cs="Segoe UI"/>
          <w:sz w:val="19"/>
          <w:szCs w:val="19"/>
        </w:rPr>
        <w:t xml:space="preserve">to </w:t>
      </w:r>
      <w:r w:rsidR="007D168D">
        <w:rPr>
          <w:rFonts w:ascii="Segoe UI" w:hAnsi="Segoe UI" w:cs="Segoe UI"/>
          <w:sz w:val="19"/>
          <w:szCs w:val="19"/>
        </w:rPr>
        <w:t xml:space="preserve">use </w:t>
      </w:r>
      <w:r w:rsidR="00FE72C6">
        <w:rPr>
          <w:rFonts w:ascii="Segoe UI" w:hAnsi="Segoe UI" w:cs="Segoe UI"/>
          <w:sz w:val="19"/>
          <w:szCs w:val="19"/>
        </w:rPr>
        <w:t xml:space="preserve">different drivers without recompilation.  The </w:t>
      </w:r>
      <w:r w:rsidRPr="006859C4">
        <w:rPr>
          <w:rFonts w:ascii="Segoe UI" w:hAnsi="Segoe UI" w:cs="Segoe UI"/>
          <w:sz w:val="19"/>
          <w:szCs w:val="19"/>
        </w:rPr>
        <w:t xml:space="preserve">application developers should be aware </w:t>
      </w:r>
      <w:r w:rsidR="00FE72C6">
        <w:rPr>
          <w:rFonts w:ascii="Segoe UI" w:hAnsi="Segoe UI" w:cs="Segoe UI"/>
          <w:sz w:val="19"/>
          <w:szCs w:val="19"/>
        </w:rPr>
        <w:t xml:space="preserve">that </w:t>
      </w:r>
      <w:r w:rsidRPr="006859C4">
        <w:rPr>
          <w:rFonts w:ascii="Segoe UI" w:hAnsi="Segoe UI" w:cs="Segoe UI"/>
          <w:sz w:val="19"/>
          <w:szCs w:val="19"/>
        </w:rPr>
        <w:t xml:space="preserve">the level of </w:t>
      </w:r>
      <w:r w:rsidR="00FE72C6">
        <w:rPr>
          <w:rFonts w:ascii="Segoe UI" w:hAnsi="Segoe UI" w:cs="Segoe UI"/>
          <w:sz w:val="19"/>
          <w:szCs w:val="19"/>
        </w:rPr>
        <w:t xml:space="preserve">ODBC </w:t>
      </w:r>
      <w:r w:rsidRPr="006859C4">
        <w:rPr>
          <w:rFonts w:ascii="Segoe UI" w:hAnsi="Segoe UI" w:cs="Segoe UI"/>
          <w:sz w:val="19"/>
          <w:szCs w:val="19"/>
        </w:rPr>
        <w:t>functionality depend</w:t>
      </w:r>
      <w:r w:rsidR="00FE72C6">
        <w:rPr>
          <w:rFonts w:ascii="Segoe UI" w:hAnsi="Segoe UI" w:cs="Segoe UI"/>
          <w:sz w:val="19"/>
          <w:szCs w:val="19"/>
        </w:rPr>
        <w:t>s</w:t>
      </w:r>
      <w:r w:rsidRPr="006859C4">
        <w:rPr>
          <w:rFonts w:ascii="Segoe UI" w:hAnsi="Segoe UI" w:cs="Segoe UI"/>
          <w:sz w:val="19"/>
          <w:szCs w:val="19"/>
        </w:rPr>
        <w:t xml:space="preserve"> </w:t>
      </w:r>
      <w:r w:rsidR="00FE72C6">
        <w:rPr>
          <w:rFonts w:ascii="Segoe UI" w:hAnsi="Segoe UI" w:cs="Segoe UI"/>
          <w:sz w:val="19"/>
          <w:szCs w:val="19"/>
        </w:rPr>
        <w:t xml:space="preserve">not only </w:t>
      </w:r>
      <w:r w:rsidR="007D168D">
        <w:rPr>
          <w:rFonts w:ascii="Segoe UI" w:hAnsi="Segoe UI" w:cs="Segoe UI"/>
          <w:sz w:val="19"/>
          <w:szCs w:val="19"/>
        </w:rPr>
        <w:t xml:space="preserve">on </w:t>
      </w:r>
      <w:r w:rsidR="00FE72C6">
        <w:rPr>
          <w:rFonts w:ascii="Segoe UI" w:hAnsi="Segoe UI" w:cs="Segoe UI"/>
          <w:sz w:val="19"/>
          <w:szCs w:val="19"/>
        </w:rPr>
        <w:t xml:space="preserve">the driver but also </w:t>
      </w:r>
      <w:r w:rsidRPr="006859C4">
        <w:rPr>
          <w:rFonts w:ascii="Segoe UI" w:hAnsi="Segoe UI" w:cs="Segoe UI"/>
          <w:sz w:val="19"/>
          <w:szCs w:val="19"/>
        </w:rPr>
        <w:t>the Driver Manager</w:t>
      </w:r>
      <w:r w:rsidR="00FE72C6">
        <w:rPr>
          <w:rFonts w:ascii="Segoe UI" w:hAnsi="Segoe UI" w:cs="Segoe UI"/>
          <w:sz w:val="19"/>
          <w:szCs w:val="19"/>
        </w:rPr>
        <w:t xml:space="preserve">.  </w:t>
      </w:r>
      <w:r w:rsidR="007D168D">
        <w:rPr>
          <w:rFonts w:ascii="Segoe UI" w:hAnsi="Segoe UI" w:cs="Segoe UI"/>
          <w:sz w:val="19"/>
          <w:szCs w:val="19"/>
        </w:rPr>
        <w:t xml:space="preserve">The Windows </w:t>
      </w:r>
      <w:r w:rsidR="00FE72C6">
        <w:rPr>
          <w:rFonts w:ascii="Segoe UI" w:hAnsi="Segoe UI" w:cs="Segoe UI"/>
          <w:sz w:val="19"/>
          <w:szCs w:val="19"/>
        </w:rPr>
        <w:t xml:space="preserve">Driver Manger </w:t>
      </w:r>
      <w:r w:rsidR="007D168D">
        <w:rPr>
          <w:rFonts w:ascii="Segoe UI" w:hAnsi="Segoe UI" w:cs="Segoe UI"/>
          <w:sz w:val="19"/>
          <w:szCs w:val="19"/>
        </w:rPr>
        <w:t>ships with the operating system</w:t>
      </w:r>
      <w:r w:rsidRPr="006859C4">
        <w:rPr>
          <w:rFonts w:ascii="Segoe UI" w:hAnsi="Segoe UI" w:cs="Segoe UI"/>
          <w:sz w:val="19"/>
          <w:szCs w:val="19"/>
        </w:rPr>
        <w:t>.</w:t>
      </w:r>
    </w:p>
    <w:p w14:paraId="209963FB" w14:textId="382AA2F3" w:rsidR="00FD0BCD" w:rsidRPr="006859C4" w:rsidRDefault="001B47DF" w:rsidP="006859C4">
      <w:pPr>
        <w:pStyle w:val="ListParagraph"/>
        <w:numPr>
          <w:ilvl w:val="0"/>
          <w:numId w:val="30"/>
        </w:numPr>
        <w:spacing w:before="240"/>
        <w:rPr>
          <w:rFonts w:ascii="Segoe UI" w:hAnsi="Segoe UI" w:cs="Segoe UI"/>
          <w:sz w:val="19"/>
          <w:szCs w:val="19"/>
        </w:rPr>
      </w:pPr>
      <w:r>
        <w:rPr>
          <w:rFonts w:ascii="Segoe UI" w:hAnsi="Segoe UI" w:cs="Segoe UI"/>
          <w:sz w:val="19"/>
          <w:szCs w:val="19"/>
        </w:rPr>
        <w:t xml:space="preserve">COM-based </w:t>
      </w:r>
      <w:r w:rsidR="00FE72C6" w:rsidRPr="00245327">
        <w:rPr>
          <w:rFonts w:ascii="Segoe UI" w:hAnsi="Segoe UI" w:cs="Segoe UI"/>
          <w:sz w:val="19"/>
          <w:szCs w:val="19"/>
        </w:rPr>
        <w:t xml:space="preserve">OLE DB interfaces are reference </w:t>
      </w:r>
      <w:proofErr w:type="gramStart"/>
      <w:r w:rsidR="00FE72C6" w:rsidRPr="00245327">
        <w:rPr>
          <w:rFonts w:ascii="Segoe UI" w:hAnsi="Segoe UI" w:cs="Segoe UI"/>
          <w:sz w:val="19"/>
          <w:szCs w:val="19"/>
        </w:rPr>
        <w:t>counted</w:t>
      </w:r>
      <w:r w:rsidR="00FE72C6">
        <w:rPr>
          <w:rFonts w:ascii="Segoe UI" w:hAnsi="Segoe UI" w:cs="Segoe UI"/>
          <w:sz w:val="19"/>
          <w:szCs w:val="19"/>
        </w:rPr>
        <w:t xml:space="preserve"> .</w:t>
      </w:r>
      <w:proofErr w:type="gramEnd"/>
      <w:r w:rsidR="00FE72C6">
        <w:rPr>
          <w:rFonts w:ascii="Segoe UI" w:hAnsi="Segoe UI" w:cs="Segoe UI"/>
          <w:sz w:val="19"/>
          <w:szCs w:val="19"/>
        </w:rPr>
        <w:t xml:space="preserve">  </w:t>
      </w:r>
      <w:r w:rsidR="00E50564" w:rsidRPr="006859C4">
        <w:rPr>
          <w:rFonts w:ascii="Segoe UI" w:hAnsi="Segoe UI" w:cs="Segoe UI"/>
          <w:sz w:val="19"/>
          <w:szCs w:val="19"/>
        </w:rPr>
        <w:t xml:space="preserve">ODBC </w:t>
      </w:r>
      <w:r w:rsidR="006D7527">
        <w:rPr>
          <w:rFonts w:ascii="Segoe UI" w:hAnsi="Segoe UI" w:cs="Segoe UI"/>
          <w:sz w:val="19"/>
          <w:szCs w:val="19"/>
        </w:rPr>
        <w:t>handle</w:t>
      </w:r>
      <w:r w:rsidR="00717E44">
        <w:rPr>
          <w:rFonts w:ascii="Segoe UI" w:hAnsi="Segoe UI" w:cs="Segoe UI"/>
          <w:sz w:val="19"/>
          <w:szCs w:val="19"/>
        </w:rPr>
        <w:t>s</w:t>
      </w:r>
      <w:r>
        <w:rPr>
          <w:rFonts w:ascii="Segoe UI" w:hAnsi="Segoe UI" w:cs="Segoe UI"/>
          <w:sz w:val="19"/>
          <w:szCs w:val="19"/>
        </w:rPr>
        <w:t>,</w:t>
      </w:r>
      <w:r w:rsidR="00FE72C6">
        <w:rPr>
          <w:rFonts w:ascii="Segoe UI" w:hAnsi="Segoe UI" w:cs="Segoe UI"/>
          <w:sz w:val="19"/>
          <w:szCs w:val="19"/>
        </w:rPr>
        <w:t xml:space="preserve"> on the other hand</w:t>
      </w:r>
      <w:r>
        <w:rPr>
          <w:rFonts w:ascii="Segoe UI" w:hAnsi="Segoe UI" w:cs="Segoe UI"/>
          <w:sz w:val="19"/>
          <w:szCs w:val="19"/>
        </w:rPr>
        <w:t>,</w:t>
      </w:r>
      <w:r w:rsidR="00FE72C6">
        <w:rPr>
          <w:rFonts w:ascii="Segoe UI" w:hAnsi="Segoe UI" w:cs="Segoe UI"/>
          <w:sz w:val="19"/>
          <w:szCs w:val="19"/>
        </w:rPr>
        <w:t xml:space="preserve"> are </w:t>
      </w:r>
      <w:r w:rsidR="006D7527">
        <w:rPr>
          <w:rFonts w:ascii="Segoe UI" w:hAnsi="Segoe UI" w:cs="Segoe UI"/>
          <w:sz w:val="19"/>
          <w:szCs w:val="19"/>
        </w:rPr>
        <w:t xml:space="preserve">completely under </w:t>
      </w:r>
      <w:r w:rsidR="002675F1">
        <w:rPr>
          <w:rFonts w:ascii="Segoe UI" w:hAnsi="Segoe UI" w:cs="Segoe UI"/>
          <w:sz w:val="19"/>
          <w:szCs w:val="19"/>
        </w:rPr>
        <w:t xml:space="preserve">the </w:t>
      </w:r>
      <w:r w:rsidR="00E50564" w:rsidRPr="006859C4">
        <w:rPr>
          <w:rFonts w:ascii="Segoe UI" w:hAnsi="Segoe UI" w:cs="Segoe UI"/>
          <w:sz w:val="19"/>
          <w:szCs w:val="19"/>
        </w:rPr>
        <w:t>programmers</w:t>
      </w:r>
      <w:r w:rsidR="006D7527">
        <w:rPr>
          <w:rFonts w:ascii="Segoe UI" w:hAnsi="Segoe UI" w:cs="Segoe UI"/>
          <w:sz w:val="19"/>
          <w:szCs w:val="19"/>
        </w:rPr>
        <w:t>’ control.  One</w:t>
      </w:r>
      <w:r w:rsidR="00E50564" w:rsidRPr="006859C4">
        <w:rPr>
          <w:rFonts w:ascii="Segoe UI" w:hAnsi="Segoe UI" w:cs="Segoe UI"/>
          <w:sz w:val="19"/>
          <w:szCs w:val="19"/>
        </w:rPr>
        <w:t xml:space="preserve"> can </w:t>
      </w:r>
      <w:r w:rsidR="006D7527">
        <w:rPr>
          <w:rFonts w:ascii="Segoe UI" w:hAnsi="Segoe UI" w:cs="Segoe UI"/>
          <w:sz w:val="19"/>
          <w:szCs w:val="19"/>
        </w:rPr>
        <w:t>easily use</w:t>
      </w:r>
      <w:r w:rsidR="00E50564" w:rsidRPr="006859C4">
        <w:rPr>
          <w:rFonts w:ascii="Segoe UI" w:hAnsi="Segoe UI" w:cs="Segoe UI"/>
          <w:sz w:val="19"/>
          <w:szCs w:val="19"/>
        </w:rPr>
        <w:t xml:space="preserve"> </w:t>
      </w:r>
      <w:r w:rsidR="006D7527">
        <w:rPr>
          <w:rFonts w:ascii="Segoe UI" w:hAnsi="Segoe UI" w:cs="Segoe UI"/>
          <w:sz w:val="19"/>
          <w:szCs w:val="19"/>
        </w:rPr>
        <w:t>smart pointer classes to achieve reference counting</w:t>
      </w:r>
      <w:r w:rsidR="002675F1">
        <w:rPr>
          <w:rFonts w:ascii="Segoe UI" w:hAnsi="Segoe UI" w:cs="Segoe UI"/>
          <w:sz w:val="19"/>
          <w:szCs w:val="19"/>
        </w:rPr>
        <w:t>,</w:t>
      </w:r>
      <w:r w:rsidR="006D7527">
        <w:rPr>
          <w:rFonts w:ascii="Segoe UI" w:hAnsi="Segoe UI" w:cs="Segoe UI"/>
          <w:sz w:val="19"/>
          <w:szCs w:val="19"/>
        </w:rPr>
        <w:t xml:space="preserve"> if desired.  </w:t>
      </w:r>
      <w:r w:rsidR="001201AE">
        <w:rPr>
          <w:rFonts w:ascii="Segoe UI" w:hAnsi="Segoe UI" w:cs="Segoe UI"/>
          <w:sz w:val="19"/>
          <w:szCs w:val="19"/>
        </w:rPr>
        <w:t xml:space="preserve">The application </w:t>
      </w:r>
      <w:proofErr w:type="gramStart"/>
      <w:r w:rsidR="001201AE">
        <w:rPr>
          <w:rFonts w:ascii="Segoe UI" w:hAnsi="Segoe UI" w:cs="Segoe UI"/>
          <w:sz w:val="19"/>
          <w:szCs w:val="19"/>
        </w:rPr>
        <w:t xml:space="preserve">programmers manage the </w:t>
      </w:r>
      <w:r w:rsidR="006D7527">
        <w:rPr>
          <w:rFonts w:ascii="Segoe UI" w:hAnsi="Segoe UI" w:cs="Segoe UI"/>
          <w:sz w:val="19"/>
          <w:szCs w:val="19"/>
        </w:rPr>
        <w:t>ODBC handles and manage</w:t>
      </w:r>
      <w:r w:rsidR="001201AE">
        <w:rPr>
          <w:rFonts w:ascii="Segoe UI" w:hAnsi="Segoe UI" w:cs="Segoe UI"/>
          <w:sz w:val="19"/>
          <w:szCs w:val="19"/>
        </w:rPr>
        <w:t>s</w:t>
      </w:r>
      <w:proofErr w:type="gramEnd"/>
      <w:r w:rsidR="006D7527">
        <w:rPr>
          <w:rFonts w:ascii="Segoe UI" w:hAnsi="Segoe UI" w:cs="Segoe UI"/>
          <w:sz w:val="19"/>
          <w:szCs w:val="19"/>
        </w:rPr>
        <w:t xml:space="preserve"> their life cycle.   </w:t>
      </w:r>
    </w:p>
    <w:p w14:paraId="209963FE" w14:textId="02F44A38" w:rsidR="00FD0BCD" w:rsidRPr="006859C4" w:rsidRDefault="00E50564" w:rsidP="006859C4">
      <w:pPr>
        <w:pStyle w:val="ListParagraph"/>
        <w:numPr>
          <w:ilvl w:val="0"/>
          <w:numId w:val="30"/>
        </w:numPr>
        <w:spacing w:before="240"/>
        <w:rPr>
          <w:rFonts w:ascii="Segoe UI" w:hAnsi="Segoe UI" w:cs="Segoe UI"/>
          <w:sz w:val="19"/>
          <w:szCs w:val="19"/>
        </w:rPr>
      </w:pPr>
      <w:r w:rsidRPr="006859C4">
        <w:rPr>
          <w:rFonts w:ascii="Segoe UI" w:hAnsi="Segoe UI" w:cs="Segoe UI"/>
          <w:sz w:val="19"/>
          <w:szCs w:val="19"/>
        </w:rPr>
        <w:t>There is no direct equivalent for OLE DB enumerators in ODBC</w:t>
      </w:r>
      <w:r w:rsidR="00951F9C">
        <w:rPr>
          <w:rFonts w:ascii="Segoe UI" w:hAnsi="Segoe UI" w:cs="Segoe UI"/>
          <w:sz w:val="19"/>
          <w:szCs w:val="19"/>
        </w:rPr>
        <w:t>.  H</w:t>
      </w:r>
      <w:r w:rsidR="006D7527">
        <w:rPr>
          <w:rFonts w:ascii="Segoe UI" w:hAnsi="Segoe UI" w:cs="Segoe UI"/>
          <w:sz w:val="19"/>
          <w:szCs w:val="19"/>
        </w:rPr>
        <w:t>owever</w:t>
      </w:r>
      <w:r w:rsidR="00951F9C">
        <w:rPr>
          <w:rFonts w:ascii="Segoe UI" w:hAnsi="Segoe UI" w:cs="Segoe UI"/>
          <w:sz w:val="19"/>
          <w:szCs w:val="19"/>
        </w:rPr>
        <w:t>,</w:t>
      </w:r>
      <w:r w:rsidRPr="006859C4">
        <w:rPr>
          <w:rFonts w:ascii="Segoe UI" w:hAnsi="Segoe UI" w:cs="Segoe UI"/>
          <w:sz w:val="19"/>
          <w:szCs w:val="19"/>
        </w:rPr>
        <w:t xml:space="preserve"> ODBC provides </w:t>
      </w:r>
      <w:proofErr w:type="spellStart"/>
      <w:r w:rsidRPr="006859C4">
        <w:rPr>
          <w:rFonts w:ascii="Segoe UI" w:hAnsi="Segoe UI" w:cs="Segoe UI"/>
          <w:sz w:val="19"/>
          <w:szCs w:val="19"/>
        </w:rPr>
        <w:t>SQLDataSources</w:t>
      </w:r>
      <w:proofErr w:type="spellEnd"/>
      <w:r w:rsidRPr="006859C4">
        <w:rPr>
          <w:rFonts w:ascii="Segoe UI" w:hAnsi="Segoe UI" w:cs="Segoe UI"/>
          <w:sz w:val="19"/>
          <w:szCs w:val="19"/>
        </w:rPr>
        <w:t xml:space="preserve"> </w:t>
      </w:r>
      <w:r w:rsidR="006D7527">
        <w:rPr>
          <w:rFonts w:ascii="Segoe UI" w:hAnsi="Segoe UI" w:cs="Segoe UI"/>
          <w:sz w:val="19"/>
          <w:szCs w:val="19"/>
        </w:rPr>
        <w:t>which</w:t>
      </w:r>
      <w:r w:rsidRPr="006859C4">
        <w:rPr>
          <w:rFonts w:ascii="Segoe UI" w:hAnsi="Segoe UI" w:cs="Segoe UI"/>
          <w:sz w:val="19"/>
          <w:szCs w:val="19"/>
        </w:rPr>
        <w:t xml:space="preserve"> return</w:t>
      </w:r>
      <w:r w:rsidR="006D7527">
        <w:rPr>
          <w:rFonts w:ascii="Segoe UI" w:hAnsi="Segoe UI" w:cs="Segoe UI"/>
          <w:sz w:val="19"/>
          <w:szCs w:val="19"/>
        </w:rPr>
        <w:t>s</w:t>
      </w:r>
      <w:r w:rsidRPr="006859C4">
        <w:rPr>
          <w:rFonts w:ascii="Segoe UI" w:hAnsi="Segoe UI" w:cs="Segoe UI"/>
          <w:sz w:val="19"/>
          <w:szCs w:val="19"/>
        </w:rPr>
        <w:t xml:space="preserve"> various </w:t>
      </w:r>
      <w:r w:rsidR="006D7527">
        <w:rPr>
          <w:rFonts w:ascii="Segoe UI" w:hAnsi="Segoe UI" w:cs="Segoe UI"/>
          <w:sz w:val="19"/>
          <w:szCs w:val="19"/>
        </w:rPr>
        <w:t xml:space="preserve">pieces of </w:t>
      </w:r>
      <w:r w:rsidRPr="006859C4">
        <w:rPr>
          <w:rFonts w:ascii="Segoe UI" w:hAnsi="Segoe UI" w:cs="Segoe UI"/>
          <w:sz w:val="19"/>
          <w:szCs w:val="19"/>
        </w:rPr>
        <w:t>information about a data source.</w:t>
      </w:r>
    </w:p>
    <w:p w14:paraId="20996400" w14:textId="5CDCDE4C" w:rsidR="00FD0BCD" w:rsidRPr="0041374A" w:rsidRDefault="000A1F52" w:rsidP="006859C4">
      <w:pPr>
        <w:pStyle w:val="ListParagraph"/>
        <w:numPr>
          <w:ilvl w:val="0"/>
          <w:numId w:val="30"/>
        </w:numPr>
        <w:spacing w:before="240"/>
        <w:rPr>
          <w:rFonts w:ascii="Segoe UI" w:hAnsi="Segoe UI" w:cs="Segoe UI"/>
          <w:sz w:val="19"/>
          <w:szCs w:val="19"/>
        </w:rPr>
      </w:pPr>
      <w:r>
        <w:rPr>
          <w:rFonts w:ascii="Segoe UI" w:hAnsi="Segoe UI" w:cs="Segoe UI"/>
          <w:sz w:val="19"/>
          <w:szCs w:val="19"/>
        </w:rPr>
        <w:t>There is no direct equivalent for</w:t>
      </w:r>
      <w:r w:rsidR="006D7527">
        <w:rPr>
          <w:rFonts w:ascii="Segoe UI" w:hAnsi="Segoe UI" w:cs="Segoe UI"/>
          <w:sz w:val="19"/>
          <w:szCs w:val="19"/>
        </w:rPr>
        <w:t xml:space="preserve"> </w:t>
      </w:r>
      <w:r w:rsidR="00E50564" w:rsidRPr="006859C4">
        <w:rPr>
          <w:rFonts w:ascii="Segoe UI" w:hAnsi="Segoe UI" w:cs="Segoe UI"/>
          <w:sz w:val="19"/>
          <w:szCs w:val="19"/>
        </w:rPr>
        <w:t xml:space="preserve">OLE DB generic </w:t>
      </w:r>
      <w:proofErr w:type="spellStart"/>
      <w:r w:rsidR="00E50564" w:rsidRPr="006859C4">
        <w:rPr>
          <w:rFonts w:ascii="Segoe UI" w:hAnsi="Segoe UI" w:cs="Segoe UI"/>
          <w:sz w:val="19"/>
          <w:szCs w:val="19"/>
        </w:rPr>
        <w:t>ITableDefinition</w:t>
      </w:r>
      <w:proofErr w:type="spellEnd"/>
      <w:r w:rsidR="00E50564" w:rsidRPr="006859C4">
        <w:rPr>
          <w:rFonts w:ascii="Segoe UI" w:hAnsi="Segoe UI" w:cs="Segoe UI"/>
          <w:sz w:val="19"/>
          <w:szCs w:val="19"/>
        </w:rPr>
        <w:t xml:space="preserve">, </w:t>
      </w:r>
      <w:proofErr w:type="spellStart"/>
      <w:r w:rsidR="00E50564" w:rsidRPr="006859C4">
        <w:rPr>
          <w:rFonts w:ascii="Segoe UI" w:hAnsi="Segoe UI" w:cs="Segoe UI"/>
          <w:sz w:val="19"/>
          <w:szCs w:val="19"/>
        </w:rPr>
        <w:t>IOpenRowset</w:t>
      </w:r>
      <w:proofErr w:type="spellEnd"/>
      <w:r w:rsidR="00E50564" w:rsidRPr="006859C4">
        <w:rPr>
          <w:rFonts w:ascii="Segoe UI" w:hAnsi="Segoe UI" w:cs="Segoe UI"/>
          <w:sz w:val="19"/>
          <w:szCs w:val="19"/>
        </w:rPr>
        <w:t xml:space="preserve">, </w:t>
      </w:r>
      <w:proofErr w:type="spellStart"/>
      <w:r w:rsidR="00E50564" w:rsidRPr="006859C4">
        <w:rPr>
          <w:rFonts w:ascii="Segoe UI" w:hAnsi="Segoe UI" w:cs="Segoe UI"/>
          <w:sz w:val="19"/>
          <w:szCs w:val="19"/>
        </w:rPr>
        <w:t>IRowsetUpdate</w:t>
      </w:r>
      <w:proofErr w:type="spellEnd"/>
      <w:r w:rsidR="00E50564" w:rsidRPr="006859C4">
        <w:rPr>
          <w:rFonts w:ascii="Segoe UI" w:hAnsi="Segoe UI" w:cs="Segoe UI"/>
          <w:sz w:val="19"/>
          <w:szCs w:val="19"/>
        </w:rPr>
        <w:t xml:space="preserve"> interfaces</w:t>
      </w:r>
      <w:r>
        <w:rPr>
          <w:rFonts w:ascii="Segoe UI" w:hAnsi="Segoe UI" w:cs="Segoe UI"/>
          <w:sz w:val="19"/>
          <w:szCs w:val="19"/>
        </w:rPr>
        <w:t xml:space="preserve">, </w:t>
      </w:r>
      <w:r w:rsidR="00E50564" w:rsidRPr="0041374A">
        <w:rPr>
          <w:rFonts w:ascii="Segoe UI" w:hAnsi="Segoe UI" w:cs="Segoe UI"/>
          <w:sz w:val="19"/>
          <w:szCs w:val="19"/>
        </w:rPr>
        <w:t xml:space="preserve">which </w:t>
      </w:r>
      <w:r>
        <w:rPr>
          <w:rFonts w:ascii="Segoe UI" w:hAnsi="Segoe UI" w:cs="Segoe UI"/>
          <w:sz w:val="19"/>
          <w:szCs w:val="19"/>
        </w:rPr>
        <w:t xml:space="preserve">allows direct data retrieval without </w:t>
      </w:r>
      <w:r w:rsidR="00E50564" w:rsidRPr="0041374A">
        <w:rPr>
          <w:rFonts w:ascii="Segoe UI" w:hAnsi="Segoe UI" w:cs="Segoe UI"/>
          <w:sz w:val="19"/>
          <w:szCs w:val="19"/>
        </w:rPr>
        <w:t>requir</w:t>
      </w:r>
      <w:r>
        <w:rPr>
          <w:rFonts w:ascii="Segoe UI" w:hAnsi="Segoe UI" w:cs="Segoe UI"/>
          <w:sz w:val="19"/>
          <w:szCs w:val="19"/>
        </w:rPr>
        <w:t>ing</w:t>
      </w:r>
      <w:r w:rsidR="00E50564" w:rsidRPr="0041374A">
        <w:rPr>
          <w:rFonts w:ascii="Segoe UI" w:hAnsi="Segoe UI" w:cs="Segoe UI"/>
          <w:sz w:val="19"/>
          <w:szCs w:val="19"/>
        </w:rPr>
        <w:t xml:space="preserve"> the user to </w:t>
      </w:r>
      <w:r>
        <w:rPr>
          <w:rFonts w:ascii="Segoe UI" w:hAnsi="Segoe UI" w:cs="Segoe UI"/>
          <w:sz w:val="19"/>
          <w:szCs w:val="19"/>
        </w:rPr>
        <w:t>use</w:t>
      </w:r>
      <w:r w:rsidR="00E50564" w:rsidRPr="0041374A">
        <w:rPr>
          <w:rFonts w:ascii="Segoe UI" w:hAnsi="Segoe UI" w:cs="Segoe UI"/>
          <w:sz w:val="19"/>
          <w:szCs w:val="19"/>
        </w:rPr>
        <w:t xml:space="preserve"> specific T</w:t>
      </w:r>
      <w:r w:rsidR="00F75ACA">
        <w:rPr>
          <w:rFonts w:ascii="Segoe UI" w:hAnsi="Segoe UI" w:cs="Segoe UI"/>
          <w:sz w:val="19"/>
          <w:szCs w:val="19"/>
        </w:rPr>
        <w:t>ransact-</w:t>
      </w:r>
      <w:r w:rsidR="00E50564" w:rsidRPr="0041374A">
        <w:rPr>
          <w:rFonts w:ascii="Segoe UI" w:hAnsi="Segoe UI" w:cs="Segoe UI"/>
          <w:sz w:val="19"/>
          <w:szCs w:val="19"/>
        </w:rPr>
        <w:t>SQL statements</w:t>
      </w:r>
      <w:r>
        <w:rPr>
          <w:rFonts w:ascii="Segoe UI" w:hAnsi="Segoe UI" w:cs="Segoe UI"/>
          <w:sz w:val="19"/>
          <w:szCs w:val="19"/>
        </w:rPr>
        <w:t>, in ODBC</w:t>
      </w:r>
      <w:r w:rsidR="00F75ACA">
        <w:rPr>
          <w:rFonts w:ascii="Segoe UI" w:hAnsi="Segoe UI" w:cs="Segoe UI"/>
          <w:sz w:val="19"/>
          <w:szCs w:val="19"/>
        </w:rPr>
        <w:t>.  H</w:t>
      </w:r>
      <w:r w:rsidR="00E50564" w:rsidRPr="0041374A">
        <w:rPr>
          <w:rFonts w:ascii="Segoe UI" w:hAnsi="Segoe UI" w:cs="Segoe UI"/>
          <w:sz w:val="19"/>
          <w:szCs w:val="19"/>
        </w:rPr>
        <w:t>owever</w:t>
      </w:r>
      <w:r w:rsidR="00F75ACA">
        <w:rPr>
          <w:rFonts w:ascii="Segoe UI" w:hAnsi="Segoe UI" w:cs="Segoe UI"/>
          <w:sz w:val="19"/>
          <w:szCs w:val="19"/>
        </w:rPr>
        <w:t>,</w:t>
      </w:r>
      <w:r w:rsidR="00E50564" w:rsidRPr="0041374A">
        <w:rPr>
          <w:rFonts w:ascii="Segoe UI" w:hAnsi="Segoe UI" w:cs="Segoe UI"/>
          <w:sz w:val="19"/>
          <w:szCs w:val="19"/>
        </w:rPr>
        <w:t xml:space="preserve"> </w:t>
      </w:r>
      <w:r>
        <w:rPr>
          <w:rFonts w:ascii="Segoe UI" w:hAnsi="Segoe UI" w:cs="Segoe UI"/>
          <w:sz w:val="19"/>
          <w:szCs w:val="19"/>
        </w:rPr>
        <w:t xml:space="preserve">it is </w:t>
      </w:r>
      <w:r w:rsidR="00E50564" w:rsidRPr="0041374A">
        <w:rPr>
          <w:rFonts w:ascii="Segoe UI" w:hAnsi="Segoe UI" w:cs="Segoe UI"/>
          <w:sz w:val="19"/>
          <w:szCs w:val="19"/>
        </w:rPr>
        <w:t xml:space="preserve">easy to </w:t>
      </w:r>
      <w:r>
        <w:rPr>
          <w:rFonts w:ascii="Segoe UI" w:hAnsi="Segoe UI" w:cs="Segoe UI"/>
          <w:sz w:val="19"/>
          <w:szCs w:val="19"/>
        </w:rPr>
        <w:t xml:space="preserve">retrieve equivalent data using ODBC APIs by supplying the appropriate </w:t>
      </w:r>
      <w:r w:rsidR="00E50564" w:rsidRPr="0041374A">
        <w:rPr>
          <w:rFonts w:ascii="Segoe UI" w:hAnsi="Segoe UI" w:cs="Segoe UI"/>
          <w:sz w:val="19"/>
          <w:szCs w:val="19"/>
        </w:rPr>
        <w:t>T</w:t>
      </w:r>
      <w:r w:rsidR="00663882">
        <w:rPr>
          <w:rFonts w:ascii="Segoe UI" w:hAnsi="Segoe UI" w:cs="Segoe UI"/>
          <w:sz w:val="19"/>
          <w:szCs w:val="19"/>
        </w:rPr>
        <w:t>ransact-</w:t>
      </w:r>
      <w:r w:rsidR="00E50564" w:rsidRPr="0041374A">
        <w:rPr>
          <w:rFonts w:ascii="Segoe UI" w:hAnsi="Segoe UI" w:cs="Segoe UI"/>
          <w:sz w:val="19"/>
          <w:szCs w:val="19"/>
        </w:rPr>
        <w:t xml:space="preserve">SQL </w:t>
      </w:r>
      <w:r>
        <w:rPr>
          <w:rFonts w:ascii="Segoe UI" w:hAnsi="Segoe UI" w:cs="Segoe UI"/>
          <w:sz w:val="19"/>
          <w:szCs w:val="19"/>
        </w:rPr>
        <w:t>statements.</w:t>
      </w:r>
    </w:p>
    <w:p w14:paraId="20996401" w14:textId="09FF0FC6" w:rsidR="00FD0BCD" w:rsidRPr="0041374A" w:rsidRDefault="000A1F52" w:rsidP="006859C4">
      <w:pPr>
        <w:pStyle w:val="ListParagraph"/>
        <w:numPr>
          <w:ilvl w:val="0"/>
          <w:numId w:val="30"/>
        </w:numPr>
        <w:spacing w:before="240"/>
        <w:rPr>
          <w:rFonts w:ascii="Segoe UI" w:hAnsi="Segoe UI" w:cs="Segoe UI"/>
          <w:sz w:val="19"/>
          <w:szCs w:val="19"/>
        </w:rPr>
      </w:pPr>
      <w:r>
        <w:rPr>
          <w:rFonts w:ascii="Segoe UI" w:hAnsi="Segoe UI" w:cs="Segoe UI"/>
          <w:sz w:val="19"/>
          <w:szCs w:val="19"/>
        </w:rPr>
        <w:t>The s</w:t>
      </w:r>
      <w:r w:rsidR="00E50564" w:rsidRPr="0041374A">
        <w:rPr>
          <w:rFonts w:ascii="Segoe UI" w:hAnsi="Segoe UI" w:cs="Segoe UI"/>
          <w:sz w:val="19"/>
          <w:szCs w:val="19"/>
        </w:rPr>
        <w:t xml:space="preserve">et of initialization properties is </w:t>
      </w:r>
      <w:r>
        <w:rPr>
          <w:rFonts w:ascii="Segoe UI" w:hAnsi="Segoe UI" w:cs="Segoe UI"/>
          <w:sz w:val="19"/>
          <w:szCs w:val="19"/>
        </w:rPr>
        <w:t xml:space="preserve">dynamic and </w:t>
      </w:r>
      <w:r w:rsidR="00E50564" w:rsidRPr="0041374A">
        <w:rPr>
          <w:rFonts w:ascii="Segoe UI" w:hAnsi="Segoe UI" w:cs="Segoe UI"/>
          <w:sz w:val="19"/>
          <w:szCs w:val="19"/>
        </w:rPr>
        <w:t xml:space="preserve">discoverable in OLE DB via </w:t>
      </w:r>
      <w:proofErr w:type="spellStart"/>
      <w:r w:rsidR="00E50564" w:rsidRPr="0041374A">
        <w:rPr>
          <w:rFonts w:ascii="Segoe UI" w:hAnsi="Segoe UI" w:cs="Segoe UI"/>
          <w:sz w:val="19"/>
          <w:szCs w:val="19"/>
        </w:rPr>
        <w:t>IDBProperties</w:t>
      </w:r>
      <w:proofErr w:type="spellEnd"/>
      <w:r w:rsidR="00E50564" w:rsidRPr="0041374A">
        <w:rPr>
          <w:rFonts w:ascii="Segoe UI" w:hAnsi="Segoe UI" w:cs="Segoe UI"/>
          <w:sz w:val="19"/>
          <w:szCs w:val="19"/>
        </w:rPr>
        <w:t>::</w:t>
      </w:r>
      <w:proofErr w:type="spellStart"/>
      <w:r w:rsidR="00E50564" w:rsidRPr="0041374A">
        <w:rPr>
          <w:rFonts w:ascii="Segoe UI" w:hAnsi="Segoe UI" w:cs="Segoe UI"/>
          <w:sz w:val="19"/>
          <w:szCs w:val="19"/>
        </w:rPr>
        <w:t>GetPropertyInfo</w:t>
      </w:r>
      <w:proofErr w:type="spellEnd"/>
      <w:r w:rsidR="00E50564" w:rsidRPr="0041374A">
        <w:rPr>
          <w:rFonts w:ascii="Segoe UI" w:hAnsi="Segoe UI" w:cs="Segoe UI"/>
          <w:sz w:val="19"/>
          <w:szCs w:val="19"/>
        </w:rPr>
        <w:t xml:space="preserve">. </w:t>
      </w:r>
      <w:r>
        <w:rPr>
          <w:rFonts w:ascii="Segoe UI" w:hAnsi="Segoe UI" w:cs="Segoe UI"/>
          <w:sz w:val="19"/>
          <w:szCs w:val="19"/>
        </w:rPr>
        <w:t>In ODBC the properties are predefined.  It is</w:t>
      </w:r>
      <w:r w:rsidR="00E50564" w:rsidRPr="0041374A">
        <w:rPr>
          <w:rFonts w:ascii="Segoe UI" w:hAnsi="Segoe UI" w:cs="Segoe UI"/>
          <w:sz w:val="19"/>
          <w:szCs w:val="19"/>
        </w:rPr>
        <w:t xml:space="preserve"> rare that the initialization properties</w:t>
      </w:r>
      <w:r>
        <w:rPr>
          <w:rFonts w:ascii="Segoe UI" w:hAnsi="Segoe UI" w:cs="Segoe UI"/>
          <w:sz w:val="19"/>
          <w:szCs w:val="19"/>
        </w:rPr>
        <w:t xml:space="preserve"> are</w:t>
      </w:r>
      <w:r w:rsidR="00E50564" w:rsidRPr="0041374A">
        <w:rPr>
          <w:rFonts w:ascii="Segoe UI" w:hAnsi="Segoe UI" w:cs="Segoe UI"/>
          <w:sz w:val="19"/>
          <w:szCs w:val="19"/>
        </w:rPr>
        <w:t xml:space="preserve"> set in an arbitrary manner by the end user, and </w:t>
      </w:r>
      <w:r>
        <w:rPr>
          <w:rFonts w:ascii="Segoe UI" w:hAnsi="Segoe UI" w:cs="Segoe UI"/>
          <w:sz w:val="19"/>
          <w:szCs w:val="19"/>
        </w:rPr>
        <w:t xml:space="preserve">prior </w:t>
      </w:r>
      <w:r w:rsidR="00E50564" w:rsidRPr="0041374A">
        <w:rPr>
          <w:rFonts w:ascii="Segoe UI" w:hAnsi="Segoe UI" w:cs="Segoe UI"/>
          <w:sz w:val="19"/>
          <w:szCs w:val="19"/>
        </w:rPr>
        <w:t xml:space="preserve">knowledge of the </w:t>
      </w:r>
      <w:r>
        <w:rPr>
          <w:rFonts w:ascii="Segoe UI" w:hAnsi="Segoe UI" w:cs="Segoe UI"/>
          <w:sz w:val="19"/>
          <w:szCs w:val="19"/>
        </w:rPr>
        <w:t xml:space="preserve">predefined and </w:t>
      </w:r>
      <w:r w:rsidR="00E50564" w:rsidRPr="0041374A">
        <w:rPr>
          <w:rFonts w:ascii="Segoe UI" w:hAnsi="Segoe UI" w:cs="Segoe UI"/>
          <w:sz w:val="19"/>
          <w:szCs w:val="19"/>
        </w:rPr>
        <w:t xml:space="preserve">therefore tested ODBC attributes </w:t>
      </w:r>
      <w:r>
        <w:rPr>
          <w:rFonts w:ascii="Segoe UI" w:hAnsi="Segoe UI" w:cs="Segoe UI"/>
          <w:sz w:val="19"/>
          <w:szCs w:val="19"/>
        </w:rPr>
        <w:t xml:space="preserve">provide a more straightforward and reliable </w:t>
      </w:r>
      <w:r w:rsidR="004B0834">
        <w:rPr>
          <w:rFonts w:ascii="Segoe UI" w:hAnsi="Segoe UI" w:cs="Segoe UI"/>
          <w:sz w:val="19"/>
          <w:szCs w:val="19"/>
        </w:rPr>
        <w:t>way of initialization.</w:t>
      </w:r>
    </w:p>
    <w:p w14:paraId="20996403" w14:textId="513A4391" w:rsidR="00FD0BCD" w:rsidRPr="0041374A" w:rsidRDefault="00E50564" w:rsidP="006859C4">
      <w:pPr>
        <w:pStyle w:val="ListParagraph"/>
        <w:numPr>
          <w:ilvl w:val="0"/>
          <w:numId w:val="30"/>
        </w:numPr>
        <w:spacing w:before="240"/>
        <w:rPr>
          <w:rFonts w:ascii="Segoe UI" w:hAnsi="Segoe UI" w:cs="Segoe UI"/>
          <w:sz w:val="19"/>
          <w:szCs w:val="19"/>
        </w:rPr>
      </w:pPr>
      <w:r w:rsidRPr="0041374A">
        <w:rPr>
          <w:rFonts w:ascii="Segoe UI" w:hAnsi="Segoe UI" w:cs="Segoe UI"/>
          <w:sz w:val="19"/>
          <w:szCs w:val="19"/>
        </w:rPr>
        <w:t>OLE DB properties can be optional or required</w:t>
      </w:r>
      <w:r w:rsidR="004B0834">
        <w:rPr>
          <w:rFonts w:ascii="Segoe UI" w:hAnsi="Segoe UI" w:cs="Segoe UI"/>
          <w:sz w:val="19"/>
          <w:szCs w:val="19"/>
        </w:rPr>
        <w:t xml:space="preserve"> and </w:t>
      </w:r>
      <w:r w:rsidR="00B83BA4">
        <w:rPr>
          <w:rFonts w:ascii="Segoe UI" w:hAnsi="Segoe UI" w:cs="Segoe UI"/>
          <w:sz w:val="19"/>
          <w:szCs w:val="19"/>
        </w:rPr>
        <w:t xml:space="preserve">the </w:t>
      </w:r>
      <w:r w:rsidRPr="0041374A">
        <w:rPr>
          <w:rFonts w:ascii="Segoe UI" w:hAnsi="Segoe UI" w:cs="Segoe UI"/>
          <w:sz w:val="19"/>
          <w:szCs w:val="19"/>
        </w:rPr>
        <w:t>OLE DB provider tries to provide the best match</w:t>
      </w:r>
      <w:r w:rsidR="004B0834">
        <w:rPr>
          <w:rFonts w:ascii="Segoe UI" w:hAnsi="Segoe UI" w:cs="Segoe UI"/>
          <w:sz w:val="19"/>
          <w:szCs w:val="19"/>
        </w:rPr>
        <w:t xml:space="preserve"> based on whether the option is required or optional. </w:t>
      </w:r>
      <w:r w:rsidRPr="0041374A">
        <w:rPr>
          <w:rFonts w:ascii="Segoe UI" w:hAnsi="Segoe UI" w:cs="Segoe UI"/>
          <w:sz w:val="19"/>
          <w:szCs w:val="19"/>
        </w:rPr>
        <w:t xml:space="preserve"> ODBC provides more straightforward and simple model</w:t>
      </w:r>
      <w:r w:rsidR="004B0834">
        <w:rPr>
          <w:rFonts w:ascii="Segoe UI" w:hAnsi="Segoe UI" w:cs="Segoe UI"/>
          <w:sz w:val="19"/>
          <w:szCs w:val="19"/>
        </w:rPr>
        <w:t xml:space="preserve"> </w:t>
      </w:r>
      <w:r w:rsidR="00B83BA4">
        <w:rPr>
          <w:rFonts w:ascii="Segoe UI" w:hAnsi="Segoe UI" w:cs="Segoe UI"/>
          <w:sz w:val="19"/>
          <w:szCs w:val="19"/>
        </w:rPr>
        <w:t xml:space="preserve">that </w:t>
      </w:r>
      <w:r w:rsidR="004B0834">
        <w:rPr>
          <w:rFonts w:ascii="Segoe UI" w:hAnsi="Segoe UI" w:cs="Segoe UI"/>
          <w:sz w:val="19"/>
          <w:szCs w:val="19"/>
        </w:rPr>
        <w:t xml:space="preserve">does not allow some complicated (and therefore confusing) overriding scenarios. </w:t>
      </w:r>
      <w:r w:rsidRPr="0041374A">
        <w:rPr>
          <w:rFonts w:ascii="Segoe UI" w:hAnsi="Segoe UI" w:cs="Segoe UI"/>
          <w:sz w:val="19"/>
          <w:szCs w:val="19"/>
        </w:rPr>
        <w:t>For instance it is much easier to specify a specific cursor type in ODBC than in OLE DB.</w:t>
      </w:r>
    </w:p>
    <w:p w14:paraId="20996404" w14:textId="14EA4B73" w:rsidR="00FD0BCD" w:rsidRPr="0041374A" w:rsidRDefault="004B0834" w:rsidP="006859C4">
      <w:pPr>
        <w:pStyle w:val="ListParagraph"/>
        <w:numPr>
          <w:ilvl w:val="0"/>
          <w:numId w:val="30"/>
        </w:numPr>
        <w:spacing w:before="240"/>
        <w:rPr>
          <w:rFonts w:ascii="Segoe UI" w:hAnsi="Segoe UI" w:cs="Segoe UI"/>
          <w:sz w:val="19"/>
          <w:szCs w:val="19"/>
        </w:rPr>
      </w:pPr>
      <w:r>
        <w:rPr>
          <w:rFonts w:ascii="Segoe UI" w:hAnsi="Segoe UI" w:cs="Segoe UI"/>
          <w:sz w:val="19"/>
          <w:szCs w:val="19"/>
        </w:rPr>
        <w:lastRenderedPageBreak/>
        <w:t xml:space="preserve">There is no direct equivalent of </w:t>
      </w:r>
      <w:r w:rsidR="00E50564" w:rsidRPr="0041374A">
        <w:rPr>
          <w:rFonts w:ascii="Segoe UI" w:hAnsi="Segoe UI" w:cs="Segoe UI"/>
          <w:sz w:val="19"/>
          <w:szCs w:val="19"/>
        </w:rPr>
        <w:t xml:space="preserve">OLE DB </w:t>
      </w:r>
      <w:proofErr w:type="spellStart"/>
      <w:r w:rsidR="00E50564" w:rsidRPr="0041374A">
        <w:rPr>
          <w:rFonts w:ascii="Segoe UI" w:hAnsi="Segoe UI" w:cs="Segoe UI"/>
          <w:sz w:val="19"/>
          <w:szCs w:val="19"/>
        </w:rPr>
        <w:t>IRowsetFind</w:t>
      </w:r>
      <w:proofErr w:type="spellEnd"/>
      <w:r w:rsidR="00E50564" w:rsidRPr="0041374A">
        <w:rPr>
          <w:rFonts w:ascii="Segoe UI" w:hAnsi="Segoe UI" w:cs="Segoe UI"/>
          <w:sz w:val="19"/>
          <w:szCs w:val="19"/>
        </w:rPr>
        <w:t xml:space="preserve"> interface for finding specific rows in a </w:t>
      </w:r>
      <w:proofErr w:type="spellStart"/>
      <w:r w:rsidR="00E50564" w:rsidRPr="0041374A">
        <w:rPr>
          <w:rFonts w:ascii="Segoe UI" w:hAnsi="Segoe UI" w:cs="Segoe UI"/>
          <w:sz w:val="19"/>
          <w:szCs w:val="19"/>
        </w:rPr>
        <w:t>rowset</w:t>
      </w:r>
      <w:proofErr w:type="spellEnd"/>
      <w:r w:rsidR="00E50564" w:rsidRPr="0041374A">
        <w:rPr>
          <w:rFonts w:ascii="Segoe UI" w:hAnsi="Segoe UI" w:cs="Segoe UI"/>
          <w:sz w:val="19"/>
          <w:szCs w:val="19"/>
        </w:rPr>
        <w:t xml:space="preserve"> on the client. </w:t>
      </w:r>
      <w:r>
        <w:rPr>
          <w:rFonts w:ascii="Segoe UI" w:hAnsi="Segoe UI" w:cs="Segoe UI"/>
          <w:sz w:val="19"/>
          <w:szCs w:val="19"/>
        </w:rPr>
        <w:t xml:space="preserve"> However the same f</w:t>
      </w:r>
      <w:r w:rsidR="00E50564" w:rsidRPr="0041374A">
        <w:rPr>
          <w:rFonts w:ascii="Segoe UI" w:hAnsi="Segoe UI" w:cs="Segoe UI"/>
          <w:sz w:val="19"/>
          <w:szCs w:val="19"/>
        </w:rPr>
        <w:t>unctionality can be achieved with a properly formulated T</w:t>
      </w:r>
      <w:r w:rsidR="00885CB0">
        <w:rPr>
          <w:rFonts w:ascii="Segoe UI" w:hAnsi="Segoe UI" w:cs="Segoe UI"/>
          <w:sz w:val="19"/>
          <w:szCs w:val="19"/>
        </w:rPr>
        <w:t>ransact-</w:t>
      </w:r>
      <w:r w:rsidR="00E50564" w:rsidRPr="0041374A">
        <w:rPr>
          <w:rFonts w:ascii="Segoe UI" w:hAnsi="Segoe UI" w:cs="Segoe UI"/>
          <w:sz w:val="19"/>
          <w:szCs w:val="19"/>
        </w:rPr>
        <w:t>SQL request</w:t>
      </w:r>
      <w:r w:rsidR="00143DEF">
        <w:rPr>
          <w:rFonts w:ascii="Segoe UI" w:hAnsi="Segoe UI" w:cs="Segoe UI"/>
          <w:sz w:val="19"/>
          <w:szCs w:val="19"/>
        </w:rPr>
        <w:t xml:space="preserve"> in ODBC</w:t>
      </w:r>
      <w:r>
        <w:rPr>
          <w:rFonts w:ascii="Segoe UI" w:hAnsi="Segoe UI" w:cs="Segoe UI"/>
          <w:sz w:val="19"/>
          <w:szCs w:val="19"/>
        </w:rPr>
        <w:t xml:space="preserve">.  For relational data source such as SQL Server, it is sometimes more desirable to let the server to select the right </w:t>
      </w:r>
      <w:r w:rsidR="00143DEF">
        <w:rPr>
          <w:rFonts w:ascii="Segoe UI" w:hAnsi="Segoe UI" w:cs="Segoe UI"/>
          <w:sz w:val="19"/>
          <w:szCs w:val="19"/>
        </w:rPr>
        <w:t xml:space="preserve">rows because of the </w:t>
      </w:r>
      <w:r w:rsidR="006515BD">
        <w:rPr>
          <w:rFonts w:ascii="Segoe UI" w:hAnsi="Segoe UI" w:cs="Segoe UI"/>
          <w:sz w:val="19"/>
          <w:szCs w:val="19"/>
        </w:rPr>
        <w:t>sophistication</w:t>
      </w:r>
      <w:r w:rsidR="00143DEF">
        <w:rPr>
          <w:rFonts w:ascii="Segoe UI" w:hAnsi="Segoe UI" w:cs="Segoe UI"/>
          <w:sz w:val="19"/>
          <w:szCs w:val="19"/>
        </w:rPr>
        <w:t xml:space="preserve"> of server side optimization.  </w:t>
      </w:r>
    </w:p>
    <w:p w14:paraId="20996405" w14:textId="1FBAC258" w:rsidR="00FD0BCD" w:rsidRPr="0041374A" w:rsidRDefault="00143DEF" w:rsidP="006859C4">
      <w:pPr>
        <w:pStyle w:val="ListParagraph"/>
        <w:numPr>
          <w:ilvl w:val="0"/>
          <w:numId w:val="30"/>
        </w:numPr>
        <w:spacing w:before="240"/>
        <w:rPr>
          <w:rFonts w:ascii="Segoe UI" w:hAnsi="Segoe UI" w:cs="Segoe UI"/>
          <w:sz w:val="19"/>
          <w:szCs w:val="19"/>
        </w:rPr>
      </w:pPr>
      <w:r w:rsidRPr="00245327">
        <w:rPr>
          <w:rFonts w:ascii="Segoe UI" w:hAnsi="Segoe UI" w:cs="Segoe UI"/>
          <w:sz w:val="19"/>
          <w:szCs w:val="19"/>
        </w:rPr>
        <w:t>ODBC uses application memory</w:t>
      </w:r>
      <w:r>
        <w:rPr>
          <w:rFonts w:ascii="Segoe UI" w:hAnsi="Segoe UI" w:cs="Segoe UI"/>
          <w:sz w:val="19"/>
          <w:szCs w:val="19"/>
        </w:rPr>
        <w:t xml:space="preserve"> to hold query results and </w:t>
      </w:r>
      <w:r w:rsidR="00E50564" w:rsidRPr="0041374A">
        <w:rPr>
          <w:rFonts w:ascii="Segoe UI" w:hAnsi="Segoe UI" w:cs="Segoe UI"/>
          <w:sz w:val="19"/>
          <w:szCs w:val="19"/>
        </w:rPr>
        <w:t xml:space="preserve">OLE DB </w:t>
      </w:r>
      <w:r>
        <w:rPr>
          <w:rFonts w:ascii="Segoe UI" w:hAnsi="Segoe UI" w:cs="Segoe UI"/>
          <w:sz w:val="19"/>
          <w:szCs w:val="19"/>
        </w:rPr>
        <w:t>uses</w:t>
      </w:r>
      <w:r w:rsidR="00E50564" w:rsidRPr="0041374A">
        <w:rPr>
          <w:rFonts w:ascii="Segoe UI" w:hAnsi="Segoe UI" w:cs="Segoe UI"/>
          <w:sz w:val="19"/>
          <w:szCs w:val="19"/>
        </w:rPr>
        <w:t xml:space="preserve"> provider-owned memory</w:t>
      </w:r>
      <w:r>
        <w:rPr>
          <w:rFonts w:ascii="Segoe UI" w:hAnsi="Segoe UI" w:cs="Segoe UI"/>
          <w:sz w:val="19"/>
          <w:szCs w:val="19"/>
        </w:rPr>
        <w:t>.  Using application memory is more straightforward and easier to understand.  Using provider owned memory results in more complicated memory management logic</w:t>
      </w:r>
      <w:r w:rsidR="00E50564" w:rsidRPr="0041374A">
        <w:rPr>
          <w:rFonts w:ascii="Segoe UI" w:hAnsi="Segoe UI" w:cs="Segoe UI"/>
          <w:sz w:val="19"/>
          <w:szCs w:val="19"/>
        </w:rPr>
        <w:t xml:space="preserve"> (</w:t>
      </w:r>
      <w:r w:rsidR="00C70C9C">
        <w:rPr>
          <w:rFonts w:ascii="Segoe UI" w:hAnsi="Segoe UI" w:cs="Segoe UI"/>
          <w:sz w:val="19"/>
          <w:szCs w:val="19"/>
        </w:rPr>
        <w:t xml:space="preserve">e.g. using </w:t>
      </w:r>
      <w:proofErr w:type="spellStart"/>
      <w:r w:rsidR="00E50564" w:rsidRPr="0041374A">
        <w:rPr>
          <w:rFonts w:ascii="Segoe UI" w:hAnsi="Segoe UI" w:cs="Segoe UI"/>
          <w:sz w:val="19"/>
          <w:szCs w:val="19"/>
        </w:rPr>
        <w:t>CoTaskMemFree</w:t>
      </w:r>
      <w:proofErr w:type="spellEnd"/>
      <w:r w:rsidR="00E50564" w:rsidRPr="0041374A">
        <w:rPr>
          <w:rFonts w:ascii="Segoe UI" w:hAnsi="Segoe UI" w:cs="Segoe UI"/>
          <w:sz w:val="19"/>
          <w:szCs w:val="19"/>
        </w:rPr>
        <w:t xml:space="preserve">). </w:t>
      </w:r>
    </w:p>
    <w:p w14:paraId="20996406" w14:textId="01776E95" w:rsidR="00FD0BCD" w:rsidRPr="0041374A" w:rsidRDefault="00E50564" w:rsidP="006859C4">
      <w:pPr>
        <w:pStyle w:val="ListParagraph"/>
        <w:numPr>
          <w:ilvl w:val="0"/>
          <w:numId w:val="30"/>
        </w:numPr>
        <w:spacing w:before="240"/>
        <w:rPr>
          <w:rFonts w:ascii="Segoe UI" w:hAnsi="Segoe UI" w:cs="Segoe UI"/>
          <w:sz w:val="19"/>
          <w:szCs w:val="19"/>
        </w:rPr>
      </w:pPr>
      <w:r w:rsidRPr="0041374A">
        <w:rPr>
          <w:rFonts w:ascii="Segoe UI" w:hAnsi="Segoe UI" w:cs="Segoe UI"/>
          <w:sz w:val="19"/>
          <w:szCs w:val="19"/>
        </w:rPr>
        <w:t>OLE DB create</w:t>
      </w:r>
      <w:r w:rsidR="00E77EBC">
        <w:rPr>
          <w:rFonts w:ascii="Segoe UI" w:hAnsi="Segoe UI" w:cs="Segoe UI"/>
          <w:sz w:val="19"/>
          <w:szCs w:val="19"/>
        </w:rPr>
        <w:t>s</w:t>
      </w:r>
      <w:r w:rsidRPr="0041374A">
        <w:rPr>
          <w:rFonts w:ascii="Segoe UI" w:hAnsi="Segoe UI" w:cs="Segoe UI"/>
          <w:sz w:val="19"/>
          <w:szCs w:val="19"/>
        </w:rPr>
        <w:t xml:space="preserve"> implicit connections in order to be able to execute multiple commands from a single session when processing is not finished for a specific result set. This </w:t>
      </w:r>
      <w:r w:rsidR="009329ED">
        <w:rPr>
          <w:rFonts w:ascii="Segoe UI" w:hAnsi="Segoe UI" w:cs="Segoe UI"/>
          <w:sz w:val="19"/>
          <w:szCs w:val="19"/>
        </w:rPr>
        <w:t xml:space="preserve">behavior is </w:t>
      </w:r>
      <w:r w:rsidRPr="0041374A">
        <w:rPr>
          <w:rFonts w:ascii="Segoe UI" w:hAnsi="Segoe UI" w:cs="Segoe UI"/>
          <w:sz w:val="19"/>
          <w:szCs w:val="19"/>
        </w:rPr>
        <w:t>not always obvious</w:t>
      </w:r>
      <w:r w:rsidR="009329ED">
        <w:rPr>
          <w:rFonts w:ascii="Segoe UI" w:hAnsi="Segoe UI" w:cs="Segoe UI"/>
          <w:sz w:val="19"/>
          <w:szCs w:val="19"/>
        </w:rPr>
        <w:t xml:space="preserve"> from end user perspective and</w:t>
      </w:r>
      <w:r w:rsidRPr="0041374A">
        <w:rPr>
          <w:rFonts w:ascii="Segoe UI" w:hAnsi="Segoe UI" w:cs="Segoe UI"/>
          <w:sz w:val="19"/>
          <w:szCs w:val="19"/>
        </w:rPr>
        <w:t xml:space="preserve"> </w:t>
      </w:r>
      <w:r w:rsidR="009329ED">
        <w:rPr>
          <w:rFonts w:ascii="Segoe UI" w:hAnsi="Segoe UI" w:cs="Segoe UI"/>
          <w:sz w:val="19"/>
          <w:szCs w:val="19"/>
        </w:rPr>
        <w:t>entails</w:t>
      </w:r>
      <w:r w:rsidRPr="0041374A">
        <w:rPr>
          <w:rFonts w:ascii="Segoe UI" w:hAnsi="Segoe UI" w:cs="Segoe UI"/>
          <w:sz w:val="19"/>
          <w:szCs w:val="19"/>
        </w:rPr>
        <w:t xml:space="preserve"> an overhead of establishing a new connection which </w:t>
      </w:r>
      <w:r w:rsidR="009329ED">
        <w:rPr>
          <w:rFonts w:ascii="Segoe UI" w:hAnsi="Segoe UI" w:cs="Segoe UI"/>
          <w:sz w:val="19"/>
          <w:szCs w:val="19"/>
        </w:rPr>
        <w:t>can’t be pooled</w:t>
      </w:r>
      <w:r w:rsidRPr="0041374A">
        <w:rPr>
          <w:rFonts w:ascii="Segoe UI" w:hAnsi="Segoe UI" w:cs="Segoe UI"/>
          <w:sz w:val="19"/>
          <w:szCs w:val="19"/>
        </w:rPr>
        <w:t xml:space="preserve"> and may cause problems with transaction enlistments. </w:t>
      </w:r>
      <w:r w:rsidR="009329ED">
        <w:rPr>
          <w:rFonts w:ascii="Segoe UI" w:hAnsi="Segoe UI" w:cs="Segoe UI"/>
          <w:sz w:val="19"/>
          <w:szCs w:val="19"/>
        </w:rPr>
        <w:t>ODBC do</w:t>
      </w:r>
      <w:r w:rsidR="00717E44">
        <w:rPr>
          <w:rFonts w:ascii="Segoe UI" w:hAnsi="Segoe UI" w:cs="Segoe UI"/>
          <w:sz w:val="19"/>
          <w:szCs w:val="19"/>
        </w:rPr>
        <w:t>es</w:t>
      </w:r>
      <w:r w:rsidR="009329ED">
        <w:rPr>
          <w:rFonts w:ascii="Segoe UI" w:hAnsi="Segoe UI" w:cs="Segoe UI"/>
          <w:sz w:val="19"/>
          <w:szCs w:val="19"/>
        </w:rPr>
        <w:t xml:space="preserve"> not create implicit connections when handling multiple command</w:t>
      </w:r>
      <w:r w:rsidR="00E77EBC">
        <w:rPr>
          <w:rFonts w:ascii="Segoe UI" w:hAnsi="Segoe UI" w:cs="Segoe UI"/>
          <w:sz w:val="19"/>
          <w:szCs w:val="19"/>
        </w:rPr>
        <w:t>s</w:t>
      </w:r>
      <w:r w:rsidR="009329ED">
        <w:rPr>
          <w:rFonts w:ascii="Segoe UI" w:hAnsi="Segoe UI" w:cs="Segoe UI"/>
          <w:sz w:val="19"/>
          <w:szCs w:val="19"/>
        </w:rPr>
        <w:t xml:space="preserve">, instead it shares a single connection by leveraging the </w:t>
      </w:r>
      <w:r w:rsidRPr="0041374A">
        <w:rPr>
          <w:rFonts w:ascii="Segoe UI" w:hAnsi="Segoe UI" w:cs="Segoe UI"/>
          <w:sz w:val="19"/>
          <w:szCs w:val="19"/>
        </w:rPr>
        <w:t>Multiple Active Re</w:t>
      </w:r>
      <w:r w:rsidR="0055555D">
        <w:rPr>
          <w:rFonts w:ascii="Segoe UI" w:hAnsi="Segoe UI" w:cs="Segoe UI"/>
          <w:sz w:val="19"/>
          <w:szCs w:val="19"/>
        </w:rPr>
        <w:t>sult S</w:t>
      </w:r>
      <w:r w:rsidRPr="0041374A">
        <w:rPr>
          <w:rFonts w:ascii="Segoe UI" w:hAnsi="Segoe UI" w:cs="Segoe UI"/>
          <w:sz w:val="19"/>
          <w:szCs w:val="19"/>
        </w:rPr>
        <w:t xml:space="preserve">ets (MARS) </w:t>
      </w:r>
      <w:r w:rsidR="009329ED">
        <w:rPr>
          <w:rFonts w:ascii="Segoe UI" w:hAnsi="Segoe UI" w:cs="Segoe UI"/>
          <w:sz w:val="19"/>
          <w:szCs w:val="19"/>
        </w:rPr>
        <w:t>feature.</w:t>
      </w:r>
    </w:p>
    <w:p w14:paraId="20996407" w14:textId="29773E7A" w:rsidR="00FD0BCD" w:rsidRPr="0041374A" w:rsidRDefault="00E50564" w:rsidP="006859C4">
      <w:pPr>
        <w:pStyle w:val="ListParagraph"/>
        <w:numPr>
          <w:ilvl w:val="0"/>
          <w:numId w:val="30"/>
        </w:numPr>
        <w:spacing w:before="240"/>
        <w:rPr>
          <w:rFonts w:ascii="Segoe UI" w:hAnsi="Segoe UI" w:cs="Segoe UI"/>
          <w:sz w:val="19"/>
          <w:szCs w:val="19"/>
        </w:rPr>
      </w:pPr>
      <w:r w:rsidRPr="0041374A">
        <w:rPr>
          <w:rFonts w:ascii="Segoe UI" w:hAnsi="Segoe UI" w:cs="Segoe UI"/>
          <w:sz w:val="19"/>
          <w:szCs w:val="19"/>
        </w:rPr>
        <w:t xml:space="preserve">OLE DB metadata is provided with schema </w:t>
      </w:r>
      <w:proofErr w:type="spellStart"/>
      <w:r w:rsidRPr="0041374A">
        <w:rPr>
          <w:rFonts w:ascii="Segoe UI" w:hAnsi="Segoe UI" w:cs="Segoe UI"/>
          <w:sz w:val="19"/>
          <w:szCs w:val="19"/>
        </w:rPr>
        <w:t>rowsets</w:t>
      </w:r>
      <w:proofErr w:type="spellEnd"/>
      <w:r w:rsidRPr="0041374A">
        <w:rPr>
          <w:rFonts w:ascii="Segoe UI" w:hAnsi="Segoe UI" w:cs="Segoe UI"/>
          <w:sz w:val="19"/>
          <w:szCs w:val="19"/>
        </w:rPr>
        <w:t xml:space="preserve">. ODBC metadata is provided with APIs like </w:t>
      </w:r>
      <w:proofErr w:type="spellStart"/>
      <w:r w:rsidRPr="0041374A">
        <w:rPr>
          <w:rFonts w:ascii="Segoe UI" w:hAnsi="Segoe UI" w:cs="Segoe UI"/>
          <w:sz w:val="19"/>
          <w:szCs w:val="19"/>
        </w:rPr>
        <w:t>SQLGetDescField</w:t>
      </w:r>
      <w:proofErr w:type="spellEnd"/>
      <w:r w:rsidRPr="0041374A">
        <w:rPr>
          <w:rFonts w:ascii="Segoe UI" w:hAnsi="Segoe UI" w:cs="Segoe UI"/>
          <w:sz w:val="19"/>
          <w:szCs w:val="19"/>
        </w:rPr>
        <w:t xml:space="preserve"> and </w:t>
      </w:r>
      <w:proofErr w:type="spellStart"/>
      <w:r w:rsidRPr="0041374A">
        <w:rPr>
          <w:rFonts w:ascii="Segoe UI" w:hAnsi="Segoe UI" w:cs="Segoe UI"/>
          <w:sz w:val="19"/>
          <w:szCs w:val="19"/>
        </w:rPr>
        <w:t>SQLGetDescRecord</w:t>
      </w:r>
      <w:proofErr w:type="spellEnd"/>
      <w:r w:rsidRPr="0041374A">
        <w:rPr>
          <w:rFonts w:ascii="Segoe UI" w:hAnsi="Segoe UI" w:cs="Segoe UI"/>
          <w:sz w:val="19"/>
          <w:szCs w:val="19"/>
        </w:rPr>
        <w:t>.</w:t>
      </w:r>
    </w:p>
    <w:p w14:paraId="20996408" w14:textId="6D4FC483" w:rsidR="00FD0BCD" w:rsidRPr="0041374A" w:rsidRDefault="00E77EBC" w:rsidP="006859C4">
      <w:pPr>
        <w:pStyle w:val="ListParagraph"/>
        <w:numPr>
          <w:ilvl w:val="0"/>
          <w:numId w:val="30"/>
        </w:numPr>
        <w:spacing w:before="240"/>
        <w:rPr>
          <w:rFonts w:ascii="Segoe UI" w:hAnsi="Segoe UI" w:cs="Segoe UI"/>
          <w:sz w:val="19"/>
          <w:szCs w:val="19"/>
        </w:rPr>
      </w:pPr>
      <w:r>
        <w:rPr>
          <w:rFonts w:ascii="Segoe UI" w:hAnsi="Segoe UI" w:cs="Segoe UI"/>
          <w:sz w:val="19"/>
          <w:szCs w:val="19"/>
        </w:rPr>
        <w:t>There is a set of SQL Server</w:t>
      </w:r>
      <w:r w:rsidR="00E50564" w:rsidRPr="0041374A">
        <w:rPr>
          <w:rFonts w:ascii="Segoe UI" w:hAnsi="Segoe UI" w:cs="Segoe UI"/>
          <w:sz w:val="19"/>
          <w:szCs w:val="19"/>
        </w:rPr>
        <w:t xml:space="preserve"> </w:t>
      </w:r>
      <w:r>
        <w:rPr>
          <w:rFonts w:ascii="Segoe UI" w:hAnsi="Segoe UI" w:cs="Segoe UI"/>
          <w:sz w:val="19"/>
          <w:szCs w:val="19"/>
        </w:rPr>
        <w:t>specific APIs for bulk copy operations (</w:t>
      </w:r>
      <w:r w:rsidR="00E50564" w:rsidRPr="0041374A">
        <w:rPr>
          <w:rFonts w:ascii="Segoe UI" w:hAnsi="Segoe UI" w:cs="Segoe UI"/>
          <w:sz w:val="19"/>
          <w:szCs w:val="19"/>
        </w:rPr>
        <w:t>BCP</w:t>
      </w:r>
      <w:r>
        <w:rPr>
          <w:rFonts w:ascii="Segoe UI" w:hAnsi="Segoe UI" w:cs="Segoe UI"/>
          <w:sz w:val="19"/>
          <w:szCs w:val="19"/>
        </w:rPr>
        <w:t>)</w:t>
      </w:r>
      <w:r w:rsidR="00E50564" w:rsidRPr="0041374A">
        <w:rPr>
          <w:rFonts w:ascii="Segoe UI" w:hAnsi="Segoe UI" w:cs="Segoe UI"/>
          <w:sz w:val="19"/>
          <w:szCs w:val="19"/>
        </w:rPr>
        <w:t xml:space="preserve"> </w:t>
      </w:r>
      <w:r>
        <w:rPr>
          <w:rFonts w:ascii="Segoe UI" w:hAnsi="Segoe UI" w:cs="Segoe UI"/>
          <w:sz w:val="19"/>
          <w:szCs w:val="19"/>
        </w:rPr>
        <w:t xml:space="preserve">in ODBC.  To use this set of APIs one must directly link to the specific SNAC driver </w:t>
      </w:r>
      <w:proofErr w:type="spellStart"/>
      <w:r>
        <w:rPr>
          <w:rFonts w:ascii="Segoe UI" w:hAnsi="Segoe UI" w:cs="Segoe UI"/>
          <w:sz w:val="19"/>
          <w:szCs w:val="19"/>
        </w:rPr>
        <w:t>dll</w:t>
      </w:r>
      <w:proofErr w:type="spellEnd"/>
      <w:r>
        <w:rPr>
          <w:rFonts w:ascii="Segoe UI" w:hAnsi="Segoe UI" w:cs="Segoe UI"/>
          <w:sz w:val="19"/>
          <w:szCs w:val="19"/>
        </w:rPr>
        <w:t xml:space="preserve"> (instead of the driver </w:t>
      </w:r>
      <w:r w:rsidR="006515BD">
        <w:rPr>
          <w:rFonts w:ascii="Segoe UI" w:hAnsi="Segoe UI" w:cs="Segoe UI"/>
          <w:sz w:val="19"/>
          <w:szCs w:val="19"/>
        </w:rPr>
        <w:t xml:space="preserve">manger </w:t>
      </w:r>
      <w:proofErr w:type="spellStart"/>
      <w:r w:rsidR="006515BD">
        <w:rPr>
          <w:rFonts w:ascii="Segoe UI" w:hAnsi="Segoe UI" w:cs="Segoe UI"/>
          <w:sz w:val="19"/>
          <w:szCs w:val="19"/>
        </w:rPr>
        <w:t>dll</w:t>
      </w:r>
      <w:proofErr w:type="spellEnd"/>
      <w:r w:rsidR="006515BD">
        <w:rPr>
          <w:rFonts w:ascii="Segoe UI" w:hAnsi="Segoe UI" w:cs="Segoe UI"/>
          <w:sz w:val="19"/>
          <w:szCs w:val="19"/>
        </w:rPr>
        <w:t xml:space="preserve">).  </w:t>
      </w:r>
      <w:r w:rsidR="00E50564" w:rsidRPr="0041374A">
        <w:rPr>
          <w:rFonts w:ascii="Segoe UI" w:hAnsi="Segoe UI" w:cs="Segoe UI"/>
          <w:sz w:val="19"/>
          <w:szCs w:val="19"/>
        </w:rPr>
        <w:t xml:space="preserve"> </w:t>
      </w:r>
    </w:p>
    <w:p w14:paraId="2099640C" w14:textId="576E02A6" w:rsidR="00FD0BCD" w:rsidRPr="0041374A" w:rsidRDefault="00E50564" w:rsidP="006859C4">
      <w:pPr>
        <w:pStyle w:val="ListParagraph"/>
        <w:numPr>
          <w:ilvl w:val="0"/>
          <w:numId w:val="30"/>
        </w:numPr>
        <w:spacing w:before="240"/>
        <w:rPr>
          <w:rFonts w:ascii="Segoe UI" w:hAnsi="Segoe UI" w:cs="Segoe UI"/>
          <w:sz w:val="19"/>
          <w:szCs w:val="19"/>
        </w:rPr>
      </w:pPr>
      <w:r w:rsidRPr="0041374A">
        <w:rPr>
          <w:rFonts w:ascii="Segoe UI" w:hAnsi="Segoe UI" w:cs="Segoe UI"/>
          <w:sz w:val="19"/>
          <w:szCs w:val="19"/>
        </w:rPr>
        <w:t xml:space="preserve">ODBC supports conversions for native C/C++ primitive types </w:t>
      </w:r>
      <w:r w:rsidR="006515BD">
        <w:rPr>
          <w:rFonts w:ascii="Segoe UI" w:hAnsi="Segoe UI" w:cs="Segoe UI"/>
          <w:sz w:val="19"/>
          <w:szCs w:val="19"/>
        </w:rPr>
        <w:t xml:space="preserve">as well as </w:t>
      </w:r>
      <w:r w:rsidRPr="0041374A">
        <w:rPr>
          <w:rFonts w:ascii="Segoe UI" w:hAnsi="Segoe UI" w:cs="Segoe UI"/>
          <w:sz w:val="19"/>
          <w:szCs w:val="19"/>
        </w:rPr>
        <w:t>some composite types using structures</w:t>
      </w:r>
      <w:r w:rsidR="006515BD">
        <w:rPr>
          <w:rFonts w:ascii="Segoe UI" w:hAnsi="Segoe UI" w:cs="Segoe UI"/>
          <w:sz w:val="19"/>
          <w:szCs w:val="19"/>
        </w:rPr>
        <w:t>.  T</w:t>
      </w:r>
      <w:r w:rsidRPr="0041374A">
        <w:rPr>
          <w:rFonts w:ascii="Segoe UI" w:hAnsi="Segoe UI" w:cs="Segoe UI"/>
          <w:sz w:val="19"/>
          <w:szCs w:val="19"/>
        </w:rPr>
        <w:t xml:space="preserve">here is no direct support of converting OLE </w:t>
      </w:r>
      <w:r w:rsidR="00C3465A">
        <w:rPr>
          <w:rFonts w:ascii="Segoe UI" w:hAnsi="Segoe UI" w:cs="Segoe UI"/>
          <w:sz w:val="19"/>
          <w:szCs w:val="19"/>
        </w:rPr>
        <w:t xml:space="preserve">DB </w:t>
      </w:r>
      <w:r w:rsidRPr="0041374A">
        <w:rPr>
          <w:rFonts w:ascii="Segoe UI" w:hAnsi="Segoe UI" w:cs="Segoe UI"/>
          <w:sz w:val="19"/>
          <w:szCs w:val="19"/>
        </w:rPr>
        <w:t xml:space="preserve">types </w:t>
      </w:r>
      <w:r w:rsidR="006515BD">
        <w:rPr>
          <w:rFonts w:ascii="Segoe UI" w:hAnsi="Segoe UI" w:cs="Segoe UI"/>
          <w:sz w:val="19"/>
          <w:szCs w:val="19"/>
        </w:rPr>
        <w:t>to native C/C++ types</w:t>
      </w:r>
      <w:r w:rsidR="00CD7A7F">
        <w:rPr>
          <w:rFonts w:ascii="Segoe UI" w:hAnsi="Segoe UI" w:cs="Segoe UI"/>
          <w:sz w:val="19"/>
          <w:szCs w:val="19"/>
        </w:rPr>
        <w:t>.</w:t>
      </w:r>
    </w:p>
    <w:p w14:paraId="2099640D" w14:textId="0B47E3D3" w:rsidR="00FD0BCD" w:rsidRPr="0041374A" w:rsidRDefault="0013713D" w:rsidP="006859C4">
      <w:pPr>
        <w:pStyle w:val="ListParagraph"/>
        <w:numPr>
          <w:ilvl w:val="0"/>
          <w:numId w:val="30"/>
        </w:numPr>
        <w:spacing w:before="240"/>
        <w:rPr>
          <w:rFonts w:ascii="Segoe UI" w:hAnsi="Segoe UI" w:cs="Segoe UI"/>
          <w:sz w:val="19"/>
          <w:szCs w:val="19"/>
        </w:rPr>
      </w:pPr>
      <w:r>
        <w:rPr>
          <w:rFonts w:ascii="Segoe UI" w:hAnsi="Segoe UI" w:cs="Segoe UI"/>
          <w:sz w:val="19"/>
          <w:szCs w:val="19"/>
        </w:rPr>
        <w:t xml:space="preserve">Both </w:t>
      </w:r>
      <w:r w:rsidR="00E50564" w:rsidRPr="0041374A">
        <w:rPr>
          <w:rFonts w:ascii="Segoe UI" w:hAnsi="Segoe UI" w:cs="Segoe UI"/>
          <w:sz w:val="19"/>
          <w:szCs w:val="19"/>
        </w:rPr>
        <w:t xml:space="preserve">OLE DB </w:t>
      </w:r>
      <w:r>
        <w:rPr>
          <w:rFonts w:ascii="Segoe UI" w:hAnsi="Segoe UI" w:cs="Segoe UI"/>
          <w:sz w:val="19"/>
          <w:szCs w:val="19"/>
        </w:rPr>
        <w:t xml:space="preserve">and ODBC support </w:t>
      </w:r>
      <w:r w:rsidR="00E50564" w:rsidRPr="0041374A">
        <w:rPr>
          <w:rFonts w:ascii="Segoe UI" w:hAnsi="Segoe UI" w:cs="Segoe UI"/>
          <w:sz w:val="19"/>
          <w:szCs w:val="19"/>
        </w:rPr>
        <w:t>asynchronous processing.</w:t>
      </w:r>
      <w:r>
        <w:rPr>
          <w:rFonts w:ascii="Segoe UI" w:hAnsi="Segoe UI" w:cs="Segoe UI"/>
          <w:sz w:val="19"/>
          <w:szCs w:val="19"/>
        </w:rPr>
        <w:t xml:space="preserve">  OLE DB </w:t>
      </w:r>
      <w:r w:rsidRPr="0041374A">
        <w:rPr>
          <w:rFonts w:ascii="Segoe UI" w:hAnsi="Segoe UI" w:cs="Segoe UI"/>
          <w:sz w:val="19"/>
          <w:szCs w:val="19"/>
        </w:rPr>
        <w:t xml:space="preserve">asynchronous </w:t>
      </w:r>
      <w:r>
        <w:rPr>
          <w:rFonts w:ascii="Segoe UI" w:hAnsi="Segoe UI" w:cs="Segoe UI"/>
          <w:sz w:val="19"/>
          <w:szCs w:val="19"/>
        </w:rPr>
        <w:t xml:space="preserve">processing is notification based and ODBC </w:t>
      </w:r>
      <w:r w:rsidRPr="0041374A">
        <w:rPr>
          <w:rFonts w:ascii="Segoe UI" w:hAnsi="Segoe UI" w:cs="Segoe UI"/>
          <w:sz w:val="19"/>
          <w:szCs w:val="19"/>
        </w:rPr>
        <w:t xml:space="preserve">asynchronous </w:t>
      </w:r>
      <w:r>
        <w:rPr>
          <w:rFonts w:ascii="Segoe UI" w:hAnsi="Segoe UI" w:cs="Segoe UI"/>
          <w:sz w:val="19"/>
          <w:szCs w:val="19"/>
        </w:rPr>
        <w:t xml:space="preserve">processing is polling based.  ODBC will support notification based </w:t>
      </w:r>
      <w:r w:rsidRPr="0041374A">
        <w:rPr>
          <w:rFonts w:ascii="Segoe UI" w:hAnsi="Segoe UI" w:cs="Segoe UI"/>
          <w:sz w:val="19"/>
          <w:szCs w:val="19"/>
        </w:rPr>
        <w:t xml:space="preserve">asynchronous </w:t>
      </w:r>
      <w:r>
        <w:rPr>
          <w:rFonts w:ascii="Segoe UI" w:hAnsi="Segoe UI" w:cs="Segoe UI"/>
          <w:sz w:val="19"/>
          <w:szCs w:val="19"/>
        </w:rPr>
        <w:t xml:space="preserve">processing in the near future. </w:t>
      </w:r>
    </w:p>
    <w:p w14:paraId="2099640E" w14:textId="0E6DCC7E" w:rsidR="00FD0BCD" w:rsidRPr="0041374A" w:rsidRDefault="00E50564" w:rsidP="006859C4">
      <w:pPr>
        <w:pStyle w:val="ListParagraph"/>
        <w:numPr>
          <w:ilvl w:val="0"/>
          <w:numId w:val="30"/>
        </w:numPr>
        <w:spacing w:before="240"/>
        <w:rPr>
          <w:rFonts w:ascii="Segoe UI" w:hAnsi="Segoe UI" w:cs="Segoe UI"/>
          <w:sz w:val="19"/>
          <w:szCs w:val="19"/>
        </w:rPr>
      </w:pPr>
      <w:r w:rsidRPr="0041374A">
        <w:rPr>
          <w:rFonts w:ascii="Segoe UI" w:hAnsi="Segoe UI" w:cs="Segoe UI"/>
          <w:sz w:val="19"/>
          <w:szCs w:val="19"/>
        </w:rPr>
        <w:t xml:space="preserve">OLE DB provides streaming support implementing </w:t>
      </w:r>
      <w:proofErr w:type="spellStart"/>
      <w:r w:rsidRPr="0041374A">
        <w:rPr>
          <w:rFonts w:ascii="Segoe UI" w:hAnsi="Segoe UI" w:cs="Segoe UI"/>
          <w:sz w:val="19"/>
          <w:szCs w:val="19"/>
        </w:rPr>
        <w:t>ISequentialStream</w:t>
      </w:r>
      <w:proofErr w:type="spellEnd"/>
      <w:r w:rsidRPr="0041374A">
        <w:rPr>
          <w:rFonts w:ascii="Segoe UI" w:hAnsi="Segoe UI" w:cs="Segoe UI"/>
          <w:sz w:val="19"/>
          <w:szCs w:val="19"/>
        </w:rPr>
        <w:t xml:space="preserve">. ODBC </w:t>
      </w:r>
      <w:r w:rsidR="006515BD">
        <w:rPr>
          <w:rFonts w:ascii="Segoe UI" w:hAnsi="Segoe UI" w:cs="Segoe UI"/>
          <w:sz w:val="19"/>
          <w:szCs w:val="19"/>
        </w:rPr>
        <w:t xml:space="preserve">does not support streaming per se but one can achieve </w:t>
      </w:r>
      <w:r w:rsidRPr="0041374A">
        <w:rPr>
          <w:rFonts w:ascii="Segoe UI" w:hAnsi="Segoe UI" w:cs="Segoe UI"/>
          <w:sz w:val="19"/>
          <w:szCs w:val="19"/>
        </w:rPr>
        <w:t xml:space="preserve">similar </w:t>
      </w:r>
      <w:r w:rsidR="006515BD">
        <w:rPr>
          <w:rFonts w:ascii="Segoe UI" w:hAnsi="Segoe UI" w:cs="Segoe UI"/>
          <w:sz w:val="19"/>
          <w:szCs w:val="19"/>
        </w:rPr>
        <w:t>objectives</w:t>
      </w:r>
      <w:r w:rsidRPr="0041374A">
        <w:rPr>
          <w:rFonts w:ascii="Segoe UI" w:hAnsi="Segoe UI" w:cs="Segoe UI"/>
          <w:sz w:val="19"/>
          <w:szCs w:val="19"/>
        </w:rPr>
        <w:t xml:space="preserve"> with chunking </w:t>
      </w:r>
      <w:r w:rsidR="006515BD">
        <w:rPr>
          <w:rFonts w:ascii="Segoe UI" w:hAnsi="Segoe UI" w:cs="Segoe UI"/>
          <w:sz w:val="19"/>
          <w:szCs w:val="19"/>
        </w:rPr>
        <w:t xml:space="preserve">using </w:t>
      </w:r>
      <w:proofErr w:type="spellStart"/>
      <w:r w:rsidRPr="0041374A">
        <w:rPr>
          <w:rFonts w:ascii="Segoe UI" w:hAnsi="Segoe UI" w:cs="Segoe UI"/>
          <w:sz w:val="19"/>
          <w:szCs w:val="19"/>
        </w:rPr>
        <w:t>SQLGetData</w:t>
      </w:r>
      <w:proofErr w:type="spellEnd"/>
      <w:r w:rsidR="006515BD">
        <w:rPr>
          <w:rFonts w:ascii="Segoe UI" w:hAnsi="Segoe UI" w:cs="Segoe UI"/>
          <w:sz w:val="19"/>
          <w:szCs w:val="19"/>
        </w:rPr>
        <w:t xml:space="preserve"> and</w:t>
      </w:r>
      <w:r w:rsidRPr="0041374A">
        <w:rPr>
          <w:rFonts w:ascii="Segoe UI" w:hAnsi="Segoe UI" w:cs="Segoe UI"/>
          <w:sz w:val="19"/>
          <w:szCs w:val="19"/>
        </w:rPr>
        <w:t xml:space="preserve"> </w:t>
      </w:r>
      <w:proofErr w:type="spellStart"/>
      <w:r w:rsidRPr="0041374A">
        <w:rPr>
          <w:rFonts w:ascii="Segoe UI" w:hAnsi="Segoe UI" w:cs="Segoe UI"/>
          <w:sz w:val="19"/>
          <w:szCs w:val="19"/>
        </w:rPr>
        <w:t>SQLPutData</w:t>
      </w:r>
      <w:proofErr w:type="spellEnd"/>
      <w:r w:rsidRPr="0041374A">
        <w:rPr>
          <w:rFonts w:ascii="Segoe UI" w:hAnsi="Segoe UI" w:cs="Segoe UI"/>
          <w:sz w:val="19"/>
          <w:szCs w:val="19"/>
        </w:rPr>
        <w:t>.</w:t>
      </w:r>
    </w:p>
    <w:p w14:paraId="2099640F" w14:textId="3C87810B" w:rsidR="00FD0BCD" w:rsidRPr="0041374A" w:rsidRDefault="00E50564" w:rsidP="006859C4">
      <w:pPr>
        <w:pStyle w:val="ListParagraph"/>
        <w:numPr>
          <w:ilvl w:val="0"/>
          <w:numId w:val="30"/>
        </w:numPr>
        <w:spacing w:before="240"/>
        <w:rPr>
          <w:rFonts w:ascii="Segoe UI" w:hAnsi="Segoe UI" w:cs="Segoe UI"/>
          <w:sz w:val="19"/>
          <w:szCs w:val="19"/>
        </w:rPr>
      </w:pPr>
      <w:r w:rsidRPr="0041374A">
        <w:rPr>
          <w:rFonts w:ascii="Segoe UI" w:hAnsi="Segoe UI" w:cs="Segoe UI"/>
          <w:sz w:val="19"/>
          <w:szCs w:val="19"/>
        </w:rPr>
        <w:t>The OLE DB provider provides a data type compatibility knob, for down-leveling newer database types. There is no direct support of this in the SNAC ODBC.</w:t>
      </w:r>
    </w:p>
    <w:p w14:paraId="20996410" w14:textId="2D976A37" w:rsidR="00FD0BCD" w:rsidRPr="0041374A" w:rsidRDefault="00E50564" w:rsidP="006859C4">
      <w:pPr>
        <w:pStyle w:val="ListParagraph"/>
        <w:numPr>
          <w:ilvl w:val="0"/>
          <w:numId w:val="30"/>
        </w:numPr>
        <w:spacing w:before="240"/>
        <w:rPr>
          <w:rFonts w:ascii="Segoe UI" w:hAnsi="Segoe UI" w:cs="Segoe UI"/>
          <w:sz w:val="19"/>
          <w:szCs w:val="19"/>
        </w:rPr>
      </w:pPr>
      <w:r w:rsidRPr="0041374A">
        <w:rPr>
          <w:rFonts w:ascii="Segoe UI" w:hAnsi="Segoe UI" w:cs="Segoe UI"/>
          <w:sz w:val="19"/>
          <w:szCs w:val="19"/>
        </w:rPr>
        <w:t xml:space="preserve">OLE DB provides a simplified RPC syntax (RPC escape sequence). There is no direct equivalent in ODBC, but ODBC supports both canonical calls and </w:t>
      </w:r>
      <w:r w:rsidR="000724C1">
        <w:rPr>
          <w:rFonts w:ascii="Segoe UI" w:hAnsi="Segoe UI" w:cs="Segoe UI"/>
          <w:sz w:val="19"/>
          <w:szCs w:val="19"/>
        </w:rPr>
        <w:t xml:space="preserve">T-SQL </w:t>
      </w:r>
      <w:r w:rsidRPr="0041374A">
        <w:rPr>
          <w:rFonts w:ascii="Segoe UI" w:hAnsi="Segoe UI" w:cs="Segoe UI"/>
          <w:sz w:val="19"/>
          <w:szCs w:val="19"/>
        </w:rPr>
        <w:t>EXEC.</w:t>
      </w:r>
    </w:p>
    <w:p w14:paraId="20996413" w14:textId="56FD02F9" w:rsidR="00FD0BCD" w:rsidRDefault="007017F1" w:rsidP="0041374A">
      <w:pPr>
        <w:spacing w:before="100" w:beforeAutospacing="1" w:after="100" w:afterAutospacing="1"/>
        <w:outlineLvl w:val="1"/>
        <w:rPr>
          <w:rFonts w:ascii="Segoe UI" w:eastAsia="Times New Roman" w:hAnsi="Segoe UI" w:cs="Segoe UI"/>
          <w:b/>
          <w:bCs/>
          <w:color w:val="3F529C"/>
          <w:sz w:val="29"/>
          <w:szCs w:val="29"/>
        </w:rPr>
      </w:pPr>
      <w:r>
        <w:rPr>
          <w:rFonts w:ascii="Segoe UI" w:eastAsia="Times New Roman" w:hAnsi="Segoe UI" w:cs="Segoe UI"/>
          <w:b/>
          <w:bCs/>
          <w:color w:val="3F529C"/>
          <w:sz w:val="29"/>
          <w:szCs w:val="29"/>
        </w:rPr>
        <w:t xml:space="preserve">Mapping </w:t>
      </w:r>
      <w:r w:rsidRPr="00170F2E">
        <w:rPr>
          <w:rFonts w:ascii="Segoe UI" w:eastAsia="Times New Roman" w:hAnsi="Segoe UI" w:cs="Segoe UI"/>
          <w:b/>
          <w:bCs/>
          <w:color w:val="3F529C"/>
          <w:sz w:val="29"/>
          <w:szCs w:val="29"/>
        </w:rPr>
        <w:t>Basic OLE DB</w:t>
      </w:r>
      <w:r>
        <w:rPr>
          <w:rFonts w:ascii="Segoe UI" w:eastAsia="Times New Roman" w:hAnsi="Segoe UI" w:cs="Segoe UI"/>
          <w:b/>
          <w:bCs/>
          <w:color w:val="3F529C"/>
          <w:sz w:val="29"/>
          <w:szCs w:val="29"/>
        </w:rPr>
        <w:t xml:space="preserve"> Objects to </w:t>
      </w:r>
      <w:r w:rsidR="00F70131">
        <w:rPr>
          <w:rFonts w:ascii="Segoe UI" w:eastAsia="Times New Roman" w:hAnsi="Segoe UI" w:cs="Segoe UI"/>
          <w:b/>
          <w:bCs/>
          <w:color w:val="3F529C"/>
          <w:sz w:val="29"/>
          <w:szCs w:val="29"/>
        </w:rPr>
        <w:t>ODBC APIs</w:t>
      </w:r>
    </w:p>
    <w:p w14:paraId="20996414" w14:textId="5E46006F" w:rsidR="00FD0BCD" w:rsidRDefault="00DB1F54" w:rsidP="0041374A">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In this section we exam the basic OLE DB objects and attempt to map the functionalit</w:t>
      </w:r>
      <w:r w:rsidR="00097F54">
        <w:rPr>
          <w:rFonts w:ascii="Segoe UI" w:eastAsia="Times New Roman" w:hAnsi="Segoe UI" w:cs="Segoe UI"/>
          <w:color w:val="000000"/>
          <w:sz w:val="19"/>
          <w:szCs w:val="19"/>
        </w:rPr>
        <w:t>y</w:t>
      </w:r>
      <w:r>
        <w:rPr>
          <w:rFonts w:ascii="Segoe UI" w:eastAsia="Times New Roman" w:hAnsi="Segoe UI" w:cs="Segoe UI"/>
          <w:color w:val="000000"/>
          <w:sz w:val="19"/>
          <w:szCs w:val="19"/>
        </w:rPr>
        <w:t xml:space="preserve"> of these objects to </w:t>
      </w:r>
      <w:r w:rsidR="00300058">
        <w:rPr>
          <w:rFonts w:ascii="Segoe UI" w:eastAsia="Times New Roman" w:hAnsi="Segoe UI" w:cs="Segoe UI"/>
          <w:color w:val="000000"/>
          <w:sz w:val="19"/>
          <w:szCs w:val="19"/>
        </w:rPr>
        <w:t xml:space="preserve">the </w:t>
      </w:r>
      <w:r>
        <w:rPr>
          <w:rFonts w:ascii="Segoe UI" w:eastAsia="Times New Roman" w:hAnsi="Segoe UI" w:cs="Segoe UI"/>
          <w:color w:val="000000"/>
          <w:sz w:val="19"/>
          <w:szCs w:val="19"/>
        </w:rPr>
        <w:t>corresponding ODBC APIs</w:t>
      </w:r>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 xml:space="preserve">In the next section we will </w:t>
      </w:r>
      <w:r w:rsidR="00300058">
        <w:rPr>
          <w:rFonts w:ascii="Segoe UI" w:eastAsia="Times New Roman" w:hAnsi="Segoe UI" w:cs="Segoe UI"/>
          <w:color w:val="000000"/>
          <w:sz w:val="19"/>
          <w:szCs w:val="19"/>
        </w:rPr>
        <w:t>look at how the mapping can be extended to cover an entire typical application</w:t>
      </w:r>
      <w:r w:rsidR="00A80F22">
        <w:rPr>
          <w:rFonts w:ascii="Segoe UI" w:eastAsia="Times New Roman" w:hAnsi="Segoe UI" w:cs="Segoe UI"/>
          <w:color w:val="000000"/>
          <w:sz w:val="19"/>
          <w:szCs w:val="19"/>
        </w:rPr>
        <w:t xml:space="preserve">. </w:t>
      </w:r>
      <w:r w:rsidR="00300058">
        <w:rPr>
          <w:rFonts w:ascii="Segoe UI" w:eastAsia="Times New Roman" w:hAnsi="Segoe UI" w:cs="Segoe UI"/>
          <w:color w:val="000000"/>
          <w:sz w:val="19"/>
          <w:szCs w:val="19"/>
        </w:rPr>
        <w:t>We will look at a typical end-to-end a</w:t>
      </w:r>
      <w:r w:rsidR="001B4C66">
        <w:rPr>
          <w:rFonts w:ascii="Segoe UI" w:eastAsia="Times New Roman" w:hAnsi="Segoe UI" w:cs="Segoe UI"/>
          <w:color w:val="000000"/>
          <w:sz w:val="19"/>
          <w:szCs w:val="19"/>
        </w:rPr>
        <w:t xml:space="preserve">pplication flow and see how the </w:t>
      </w:r>
      <w:r w:rsidR="00097F54">
        <w:rPr>
          <w:rFonts w:ascii="Segoe UI" w:eastAsia="Times New Roman" w:hAnsi="Segoe UI" w:cs="Segoe UI"/>
          <w:color w:val="000000"/>
          <w:sz w:val="19"/>
          <w:szCs w:val="19"/>
        </w:rPr>
        <w:t xml:space="preserve">application </w:t>
      </w:r>
      <w:r w:rsidR="001B4C66">
        <w:rPr>
          <w:rFonts w:ascii="Segoe UI" w:eastAsia="Times New Roman" w:hAnsi="Segoe UI" w:cs="Segoe UI"/>
          <w:color w:val="000000"/>
          <w:sz w:val="19"/>
          <w:szCs w:val="19"/>
        </w:rPr>
        <w:t>is implemented in ODE DB and how it can be converted to use the corresponding ODBC APIs.</w:t>
      </w:r>
      <w:r w:rsidR="00300058">
        <w:rPr>
          <w:rFonts w:ascii="Segoe UI" w:eastAsia="Times New Roman" w:hAnsi="Segoe UI" w:cs="Segoe UI"/>
          <w:color w:val="000000"/>
          <w:sz w:val="19"/>
          <w:szCs w:val="19"/>
        </w:rPr>
        <w:t xml:space="preserve"> </w:t>
      </w:r>
    </w:p>
    <w:p w14:paraId="20996415" w14:textId="77777777" w:rsidR="00A05323" w:rsidRPr="00170F2E" w:rsidRDefault="00A05323" w:rsidP="00A05323">
      <w:pPr>
        <w:pStyle w:val="Heading4"/>
        <w:spacing w:line="276" w:lineRule="auto"/>
      </w:pPr>
      <w:r>
        <w:t>Data Source</w:t>
      </w:r>
      <w:r w:rsidRPr="00170F2E">
        <w:t xml:space="preserve"> Object</w:t>
      </w:r>
    </w:p>
    <w:p w14:paraId="20996417" w14:textId="77777777" w:rsidR="00FD0BCD" w:rsidRDefault="00F70131" w:rsidP="00FC767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The data sour</w:t>
      </w:r>
      <w:r w:rsidR="008244CB">
        <w:rPr>
          <w:rFonts w:ascii="Segoe UI" w:eastAsia="Times New Roman" w:hAnsi="Segoe UI" w:cs="Segoe UI"/>
          <w:color w:val="000000"/>
          <w:sz w:val="19"/>
          <w:szCs w:val="19"/>
        </w:rPr>
        <w:t>ce object is the initial object</w:t>
      </w:r>
      <w:r w:rsidRPr="00170F2E">
        <w:rPr>
          <w:rFonts w:ascii="Segoe UI" w:eastAsia="Times New Roman" w:hAnsi="Segoe UI" w:cs="Segoe UI"/>
          <w:color w:val="000000"/>
          <w:sz w:val="19"/>
          <w:szCs w:val="19"/>
        </w:rPr>
        <w:t xml:space="preserve"> instantiated by calling the OLE function </w:t>
      </w:r>
      <w:proofErr w:type="spellStart"/>
      <w:r w:rsidRPr="00170F2E">
        <w:rPr>
          <w:rFonts w:ascii="Segoe UI" w:eastAsia="Times New Roman" w:hAnsi="Segoe UI" w:cs="Segoe UI"/>
          <w:b/>
          <w:bCs/>
          <w:color w:val="000000"/>
          <w:sz w:val="19"/>
          <w:szCs w:val="19"/>
        </w:rPr>
        <w:t>CoCreateInstance</w:t>
      </w:r>
      <w:proofErr w:type="spellEnd"/>
      <w:r w:rsidRPr="00170F2E">
        <w:rPr>
          <w:rFonts w:ascii="Segoe UI" w:eastAsia="Times New Roman" w:hAnsi="Segoe UI" w:cs="Segoe UI"/>
          <w:color w:val="000000"/>
          <w:sz w:val="19"/>
          <w:szCs w:val="19"/>
        </w:rPr>
        <w:t xml:space="preserve"> with a given OLE DB data provider's unique class identifier (CLSID). </w:t>
      </w:r>
    </w:p>
    <w:p w14:paraId="20996418" w14:textId="05F96D7F" w:rsidR="00FD0BCD" w:rsidRDefault="0045184D" w:rsidP="0041374A">
      <w:pPr>
        <w:pStyle w:val="NormalWeb"/>
        <w:spacing w:line="276" w:lineRule="auto"/>
        <w:rPr>
          <w:rFonts w:ascii="Segoe UI" w:hAnsi="Segoe UI" w:cs="Segoe UI"/>
          <w:color w:val="000000"/>
          <w:sz w:val="19"/>
          <w:szCs w:val="19"/>
        </w:rPr>
      </w:pPr>
      <w:r>
        <w:rPr>
          <w:rFonts w:ascii="Segoe UI" w:hAnsi="Segoe UI" w:cs="Segoe UI"/>
          <w:color w:val="000000"/>
          <w:sz w:val="19"/>
          <w:szCs w:val="19"/>
        </w:rPr>
        <w:lastRenderedPageBreak/>
        <w:t>The corresponding ODBC concept is captured as</w:t>
      </w:r>
      <w:r w:rsidR="009634F9">
        <w:rPr>
          <w:rFonts w:ascii="Segoe UI" w:hAnsi="Segoe UI" w:cs="Segoe UI"/>
          <w:color w:val="000000"/>
          <w:sz w:val="19"/>
          <w:szCs w:val="19"/>
        </w:rPr>
        <w:t xml:space="preserve"> </w:t>
      </w:r>
      <w:r w:rsidR="001E3695">
        <w:rPr>
          <w:rFonts w:ascii="Segoe UI" w:hAnsi="Segoe UI" w:cs="Segoe UI"/>
          <w:color w:val="000000"/>
          <w:sz w:val="19"/>
          <w:szCs w:val="19"/>
        </w:rPr>
        <w:t xml:space="preserve">part of </w:t>
      </w:r>
      <w:r w:rsidR="00097F54">
        <w:rPr>
          <w:rFonts w:ascii="Segoe UI" w:hAnsi="Segoe UI" w:cs="Segoe UI"/>
          <w:color w:val="000000"/>
          <w:sz w:val="19"/>
          <w:szCs w:val="19"/>
        </w:rPr>
        <w:t xml:space="preserve">an </w:t>
      </w:r>
      <w:r w:rsidR="009634F9">
        <w:rPr>
          <w:rFonts w:ascii="Segoe UI" w:hAnsi="Segoe UI" w:cs="Segoe UI"/>
          <w:color w:val="000000"/>
          <w:sz w:val="19"/>
          <w:szCs w:val="19"/>
        </w:rPr>
        <w:t xml:space="preserve">ODBC environment and </w:t>
      </w:r>
      <w:r w:rsidR="00097F54">
        <w:rPr>
          <w:rFonts w:ascii="Segoe UI" w:hAnsi="Segoe UI" w:cs="Segoe UI"/>
          <w:color w:val="000000"/>
          <w:sz w:val="19"/>
          <w:szCs w:val="19"/>
        </w:rPr>
        <w:t>a</w:t>
      </w:r>
      <w:r w:rsidR="00016E97">
        <w:rPr>
          <w:rFonts w:ascii="Segoe UI" w:hAnsi="Segoe UI" w:cs="Segoe UI"/>
          <w:color w:val="000000"/>
          <w:sz w:val="19"/>
          <w:szCs w:val="19"/>
        </w:rPr>
        <w:t>n</w:t>
      </w:r>
      <w:r w:rsidR="00097F54">
        <w:rPr>
          <w:rFonts w:ascii="Segoe UI" w:hAnsi="Segoe UI" w:cs="Segoe UI"/>
          <w:color w:val="000000"/>
          <w:sz w:val="19"/>
          <w:szCs w:val="19"/>
        </w:rPr>
        <w:t xml:space="preserve"> </w:t>
      </w:r>
      <w:r w:rsidR="009634F9">
        <w:rPr>
          <w:rFonts w:ascii="Segoe UI" w:hAnsi="Segoe UI" w:cs="Segoe UI"/>
          <w:color w:val="000000"/>
          <w:sz w:val="19"/>
          <w:szCs w:val="19"/>
        </w:rPr>
        <w:t>ODBC connection</w:t>
      </w:r>
      <w:r w:rsidR="00A80F22">
        <w:rPr>
          <w:rFonts w:ascii="Segoe UI" w:hAnsi="Segoe UI" w:cs="Segoe UI"/>
          <w:color w:val="000000"/>
          <w:sz w:val="19"/>
          <w:szCs w:val="19"/>
        </w:rPr>
        <w:t xml:space="preserve">. </w:t>
      </w:r>
      <w:r>
        <w:rPr>
          <w:rFonts w:ascii="Segoe UI" w:hAnsi="Segoe UI" w:cs="Segoe UI"/>
          <w:color w:val="000000"/>
          <w:sz w:val="19"/>
          <w:szCs w:val="19"/>
        </w:rPr>
        <w:t>There is no separate structure that represents a data source in ODBC</w:t>
      </w:r>
      <w:r w:rsidR="00A80F22">
        <w:rPr>
          <w:rFonts w:ascii="Segoe UI" w:hAnsi="Segoe UI" w:cs="Segoe UI"/>
          <w:color w:val="000000"/>
          <w:sz w:val="19"/>
          <w:szCs w:val="19"/>
        </w:rPr>
        <w:t xml:space="preserve">. </w:t>
      </w:r>
      <w:r w:rsidR="00CD4A6D">
        <w:rPr>
          <w:rFonts w:ascii="Segoe UI" w:hAnsi="Segoe UI" w:cs="Segoe UI"/>
          <w:color w:val="000000"/>
          <w:sz w:val="19"/>
          <w:szCs w:val="19"/>
        </w:rPr>
        <w:t xml:space="preserve">An </w:t>
      </w:r>
      <w:r w:rsidR="00CD4A6D">
        <w:rPr>
          <w:rStyle w:val="Emphasis"/>
          <w:rFonts w:ascii="Segoe UI" w:hAnsi="Segoe UI" w:cs="Segoe UI"/>
          <w:color w:val="000000"/>
          <w:sz w:val="19"/>
          <w:szCs w:val="19"/>
        </w:rPr>
        <w:t>environment</w:t>
      </w:r>
      <w:r w:rsidR="00CD4A6D">
        <w:rPr>
          <w:rFonts w:ascii="Segoe UI" w:hAnsi="Segoe UI" w:cs="Segoe UI"/>
          <w:color w:val="000000"/>
          <w:sz w:val="19"/>
          <w:szCs w:val="19"/>
        </w:rPr>
        <w:t xml:space="preserve"> is a global context in which to access data; associated with an environment is any information that is global in nature, such as: </w:t>
      </w:r>
    </w:p>
    <w:p w14:paraId="20996419" w14:textId="77777777" w:rsidR="00FD0BCD" w:rsidRDefault="00CD4A6D" w:rsidP="0041374A">
      <w:pPr>
        <w:pStyle w:val="NormalWeb"/>
        <w:numPr>
          <w:ilvl w:val="0"/>
          <w:numId w:val="27"/>
        </w:numPr>
        <w:spacing w:line="276" w:lineRule="auto"/>
        <w:ind w:left="600"/>
        <w:rPr>
          <w:rFonts w:ascii="Segoe UI" w:hAnsi="Segoe UI" w:cs="Segoe UI"/>
          <w:color w:val="000000"/>
          <w:sz w:val="19"/>
          <w:szCs w:val="19"/>
        </w:rPr>
      </w:pPr>
      <w:r>
        <w:rPr>
          <w:rFonts w:ascii="Segoe UI" w:hAnsi="Segoe UI" w:cs="Segoe UI"/>
          <w:color w:val="000000"/>
          <w:sz w:val="19"/>
          <w:szCs w:val="19"/>
        </w:rPr>
        <w:t>The environment's state</w:t>
      </w:r>
    </w:p>
    <w:p w14:paraId="2099641A" w14:textId="77777777" w:rsidR="00FD0BCD" w:rsidRDefault="00CD4A6D" w:rsidP="0041374A">
      <w:pPr>
        <w:pStyle w:val="NormalWeb"/>
        <w:numPr>
          <w:ilvl w:val="0"/>
          <w:numId w:val="27"/>
        </w:numPr>
        <w:spacing w:line="276" w:lineRule="auto"/>
        <w:ind w:left="600"/>
        <w:rPr>
          <w:rFonts w:ascii="Segoe UI" w:hAnsi="Segoe UI" w:cs="Segoe UI"/>
          <w:color w:val="000000"/>
          <w:sz w:val="19"/>
          <w:szCs w:val="19"/>
        </w:rPr>
      </w:pPr>
      <w:r>
        <w:rPr>
          <w:rFonts w:ascii="Segoe UI" w:hAnsi="Segoe UI" w:cs="Segoe UI"/>
          <w:color w:val="000000"/>
          <w:sz w:val="19"/>
          <w:szCs w:val="19"/>
        </w:rPr>
        <w:t>The current environment-level diagnostics</w:t>
      </w:r>
    </w:p>
    <w:p w14:paraId="2099641B" w14:textId="77777777" w:rsidR="00FD0BCD" w:rsidRDefault="00CD4A6D" w:rsidP="0041374A">
      <w:pPr>
        <w:pStyle w:val="NormalWeb"/>
        <w:numPr>
          <w:ilvl w:val="0"/>
          <w:numId w:val="27"/>
        </w:numPr>
        <w:spacing w:line="276" w:lineRule="auto"/>
        <w:ind w:left="600"/>
        <w:rPr>
          <w:rFonts w:ascii="Segoe UI" w:hAnsi="Segoe UI" w:cs="Segoe UI"/>
          <w:color w:val="000000"/>
          <w:sz w:val="19"/>
          <w:szCs w:val="19"/>
        </w:rPr>
      </w:pPr>
      <w:r>
        <w:rPr>
          <w:rFonts w:ascii="Segoe UI" w:hAnsi="Segoe UI" w:cs="Segoe UI"/>
          <w:color w:val="000000"/>
          <w:sz w:val="19"/>
          <w:szCs w:val="19"/>
        </w:rPr>
        <w:t>The handles of connections currently allocated on the environment</w:t>
      </w:r>
    </w:p>
    <w:p w14:paraId="2099641C" w14:textId="77777777" w:rsidR="00FD0BCD" w:rsidRDefault="00CD4A6D" w:rsidP="0041374A">
      <w:pPr>
        <w:pStyle w:val="NormalWeb"/>
        <w:numPr>
          <w:ilvl w:val="0"/>
          <w:numId w:val="27"/>
        </w:numPr>
        <w:spacing w:line="276" w:lineRule="auto"/>
        <w:ind w:left="600"/>
        <w:rPr>
          <w:rFonts w:ascii="Segoe UI" w:hAnsi="Segoe UI" w:cs="Segoe UI"/>
          <w:color w:val="000000"/>
          <w:sz w:val="19"/>
          <w:szCs w:val="19"/>
        </w:rPr>
      </w:pPr>
      <w:r>
        <w:rPr>
          <w:rFonts w:ascii="Segoe UI" w:hAnsi="Segoe UI" w:cs="Segoe UI"/>
          <w:color w:val="000000"/>
          <w:sz w:val="19"/>
          <w:szCs w:val="19"/>
        </w:rPr>
        <w:t>The current settings of each environment attribute</w:t>
      </w:r>
    </w:p>
    <w:p w14:paraId="2099641D" w14:textId="19A32AB9" w:rsidR="00FD0BCD" w:rsidRDefault="00CD4A6D" w:rsidP="0041374A">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An ODBC environment</w:t>
      </w:r>
      <w:r w:rsidR="009634F9">
        <w:rPr>
          <w:rFonts w:ascii="Segoe UI" w:eastAsia="Times New Roman" w:hAnsi="Segoe UI" w:cs="Segoe UI"/>
          <w:color w:val="000000"/>
          <w:sz w:val="19"/>
          <w:szCs w:val="19"/>
        </w:rPr>
        <w:t xml:space="preserve"> is created by calling </w:t>
      </w:r>
      <w:proofErr w:type="spellStart"/>
      <w:r w:rsidR="009634F9">
        <w:rPr>
          <w:rFonts w:ascii="Segoe UI" w:eastAsia="Times New Roman" w:hAnsi="Segoe UI" w:cs="Segoe UI"/>
          <w:b/>
          <w:bCs/>
          <w:color w:val="000000"/>
          <w:sz w:val="19"/>
          <w:szCs w:val="19"/>
        </w:rPr>
        <w:t>SQLAllocHandle</w:t>
      </w:r>
      <w:proofErr w:type="spellEnd"/>
      <w:r w:rsidR="00A80F22">
        <w:rPr>
          <w:rFonts w:ascii="Segoe UI" w:eastAsia="Times New Roman" w:hAnsi="Segoe UI" w:cs="Segoe UI"/>
          <w:color w:val="000000"/>
          <w:sz w:val="19"/>
          <w:szCs w:val="19"/>
        </w:rPr>
        <w:t xml:space="preserve">. </w:t>
      </w:r>
      <w:r w:rsidR="009634F9">
        <w:rPr>
          <w:rFonts w:ascii="Segoe UI" w:eastAsia="Times New Roman" w:hAnsi="Segoe UI" w:cs="Segoe UI"/>
          <w:color w:val="000000"/>
          <w:sz w:val="19"/>
          <w:szCs w:val="19"/>
        </w:rPr>
        <w:t xml:space="preserve">ODBC environment determines </w:t>
      </w:r>
      <w:r w:rsidR="00D32B3B">
        <w:rPr>
          <w:rFonts w:ascii="Segoe UI" w:eastAsia="Times New Roman" w:hAnsi="Segoe UI" w:cs="Segoe UI"/>
          <w:color w:val="000000"/>
          <w:sz w:val="19"/>
          <w:szCs w:val="19"/>
        </w:rPr>
        <w:t xml:space="preserve">the behaviors of subsequent ODBC calls (via environment attributes) such as </w:t>
      </w:r>
      <w:r w:rsidR="009634F9">
        <w:rPr>
          <w:rFonts w:ascii="Segoe UI" w:eastAsia="Times New Roman" w:hAnsi="Segoe UI" w:cs="Segoe UI"/>
          <w:color w:val="000000"/>
          <w:sz w:val="19"/>
          <w:szCs w:val="19"/>
        </w:rPr>
        <w:t>how connection pooling</w:t>
      </w:r>
      <w:r w:rsidR="00D32B3B">
        <w:rPr>
          <w:rFonts w:ascii="Segoe UI" w:eastAsia="Times New Roman" w:hAnsi="Segoe UI" w:cs="Segoe UI"/>
          <w:color w:val="000000"/>
          <w:sz w:val="19"/>
          <w:szCs w:val="19"/>
        </w:rPr>
        <w:t xml:space="preserve"> works, which version of the ODBC APIs to use, and whether string data returned is NULL terminated</w:t>
      </w:r>
      <w:r w:rsidR="00A80F22">
        <w:rPr>
          <w:rFonts w:ascii="Segoe UI" w:eastAsia="Times New Roman" w:hAnsi="Segoe UI" w:cs="Segoe UI"/>
          <w:color w:val="000000"/>
          <w:sz w:val="19"/>
          <w:szCs w:val="19"/>
        </w:rPr>
        <w:t xml:space="preserve">. </w:t>
      </w:r>
      <w:r w:rsidR="009634F9">
        <w:rPr>
          <w:rFonts w:ascii="Segoe UI" w:eastAsia="Times New Roman" w:hAnsi="Segoe UI" w:cs="Segoe UI"/>
          <w:color w:val="000000"/>
          <w:sz w:val="19"/>
          <w:szCs w:val="19"/>
        </w:rPr>
        <w:t xml:space="preserve"> </w:t>
      </w:r>
      <w:r w:rsidR="00D32B3B">
        <w:rPr>
          <w:rFonts w:ascii="Segoe UI" w:eastAsia="Times New Roman" w:hAnsi="Segoe UI" w:cs="Segoe UI"/>
          <w:color w:val="000000"/>
          <w:sz w:val="19"/>
          <w:szCs w:val="19"/>
        </w:rPr>
        <w:t xml:space="preserve">The environment attributes can be changed by calling </w:t>
      </w:r>
      <w:proofErr w:type="spellStart"/>
      <w:r w:rsidR="00D32B3B">
        <w:rPr>
          <w:rFonts w:ascii="Segoe UI" w:eastAsia="Times New Roman" w:hAnsi="Segoe UI" w:cs="Segoe UI"/>
          <w:b/>
          <w:bCs/>
          <w:color w:val="000000"/>
          <w:sz w:val="19"/>
          <w:szCs w:val="19"/>
        </w:rPr>
        <w:t>SQLSetEnvAttr</w:t>
      </w:r>
      <w:proofErr w:type="spellEnd"/>
      <w:r w:rsidR="00A80F22">
        <w:rPr>
          <w:rFonts w:ascii="Segoe UI" w:eastAsia="Times New Roman" w:hAnsi="Segoe UI" w:cs="Segoe UI"/>
          <w:color w:val="000000"/>
          <w:sz w:val="19"/>
          <w:szCs w:val="19"/>
        </w:rPr>
        <w:t xml:space="preserve">. </w:t>
      </w:r>
      <w:r w:rsidR="00D32B3B">
        <w:rPr>
          <w:rFonts w:ascii="Segoe UI" w:eastAsia="Times New Roman" w:hAnsi="Segoe UI" w:cs="Segoe UI"/>
          <w:color w:val="000000"/>
          <w:sz w:val="19"/>
          <w:szCs w:val="19"/>
        </w:rPr>
        <w:t xml:space="preserve">An ODBC environment </w:t>
      </w:r>
      <w:r>
        <w:rPr>
          <w:rFonts w:ascii="Segoe UI" w:eastAsia="Times New Roman" w:hAnsi="Segoe UI" w:cs="Segoe UI"/>
          <w:color w:val="000000"/>
          <w:sz w:val="19"/>
          <w:szCs w:val="19"/>
        </w:rPr>
        <w:t xml:space="preserve">is required for several </w:t>
      </w:r>
      <w:r w:rsidR="0043072E">
        <w:rPr>
          <w:rFonts w:ascii="Segoe UI" w:eastAsia="Times New Roman" w:hAnsi="Segoe UI" w:cs="Segoe UI"/>
          <w:color w:val="000000"/>
          <w:sz w:val="19"/>
          <w:szCs w:val="19"/>
        </w:rPr>
        <w:t xml:space="preserve">other ODBC </w:t>
      </w:r>
      <w:r>
        <w:rPr>
          <w:rFonts w:ascii="Segoe UI" w:eastAsia="Times New Roman" w:hAnsi="Segoe UI" w:cs="Segoe UI"/>
          <w:color w:val="000000"/>
          <w:sz w:val="19"/>
          <w:szCs w:val="19"/>
        </w:rPr>
        <w:t xml:space="preserve">calls dealing </w:t>
      </w:r>
      <w:r w:rsidRPr="007A7E16">
        <w:rPr>
          <w:rFonts w:ascii="Segoe UI" w:eastAsia="Times New Roman" w:hAnsi="Segoe UI" w:cs="Segoe UI"/>
          <w:color w:val="000000"/>
          <w:sz w:val="19"/>
          <w:szCs w:val="19"/>
        </w:rPr>
        <w:t>with</w:t>
      </w:r>
      <w:r w:rsidR="0043072E" w:rsidRPr="007A7E16">
        <w:rPr>
          <w:rFonts w:ascii="Segoe UI" w:eastAsia="Times New Roman" w:hAnsi="Segoe UI" w:cs="Segoe UI"/>
          <w:color w:val="000000"/>
          <w:sz w:val="19"/>
          <w:szCs w:val="19"/>
        </w:rPr>
        <w:t xml:space="preserve"> global operations</w:t>
      </w:r>
      <w:r w:rsidR="00097F54">
        <w:rPr>
          <w:rFonts w:ascii="Segoe UI" w:eastAsia="Times New Roman" w:hAnsi="Segoe UI" w:cs="Segoe UI"/>
          <w:color w:val="000000"/>
          <w:sz w:val="19"/>
          <w:szCs w:val="19"/>
        </w:rPr>
        <w:t>.</w:t>
      </w:r>
      <w:r w:rsidR="0043072E" w:rsidRPr="007A7E16">
        <w:rPr>
          <w:rFonts w:ascii="Segoe UI" w:eastAsia="Times New Roman" w:hAnsi="Segoe UI" w:cs="Segoe UI"/>
          <w:color w:val="000000"/>
          <w:sz w:val="19"/>
          <w:szCs w:val="19"/>
        </w:rPr>
        <w:t xml:space="preserve"> </w:t>
      </w:r>
      <w:r w:rsidR="00097F54">
        <w:rPr>
          <w:rFonts w:ascii="Segoe UI" w:eastAsia="Times New Roman" w:hAnsi="Segoe UI" w:cs="Segoe UI"/>
          <w:color w:val="000000"/>
          <w:sz w:val="19"/>
          <w:szCs w:val="19"/>
        </w:rPr>
        <w:t>T</w:t>
      </w:r>
      <w:r w:rsidR="0043072E" w:rsidRPr="007A7E16">
        <w:rPr>
          <w:rFonts w:ascii="Segoe UI" w:eastAsia="Times New Roman" w:hAnsi="Segoe UI" w:cs="Segoe UI"/>
          <w:color w:val="000000"/>
          <w:sz w:val="19"/>
          <w:szCs w:val="19"/>
        </w:rPr>
        <w:t xml:space="preserve">he most common </w:t>
      </w:r>
      <w:r w:rsidR="00097F54">
        <w:rPr>
          <w:rFonts w:ascii="Segoe UI" w:eastAsia="Times New Roman" w:hAnsi="Segoe UI" w:cs="Segoe UI"/>
          <w:color w:val="000000"/>
          <w:sz w:val="19"/>
          <w:szCs w:val="19"/>
        </w:rPr>
        <w:t xml:space="preserve">operation </w:t>
      </w:r>
      <w:r w:rsidR="0043072E" w:rsidRPr="007A7E16">
        <w:rPr>
          <w:rFonts w:ascii="Segoe UI" w:eastAsia="Times New Roman" w:hAnsi="Segoe UI" w:cs="Segoe UI"/>
          <w:color w:val="000000"/>
          <w:sz w:val="19"/>
          <w:szCs w:val="19"/>
        </w:rPr>
        <w:t>is to create new</w:t>
      </w:r>
      <w:r w:rsidRPr="007A7E16">
        <w:rPr>
          <w:rFonts w:ascii="Segoe UI" w:eastAsia="Times New Roman" w:hAnsi="Segoe UI" w:cs="Segoe UI"/>
          <w:color w:val="000000"/>
          <w:sz w:val="19"/>
          <w:szCs w:val="19"/>
        </w:rPr>
        <w:t xml:space="preserve"> ODBC connection</w:t>
      </w:r>
      <w:r w:rsidR="0043072E" w:rsidRPr="007A7E16">
        <w:rPr>
          <w:rFonts w:ascii="Segoe UI" w:eastAsia="Times New Roman" w:hAnsi="Segoe UI" w:cs="Segoe UI"/>
          <w:color w:val="000000"/>
          <w:sz w:val="19"/>
          <w:szCs w:val="19"/>
        </w:rPr>
        <w:t>s</w:t>
      </w:r>
      <w:proofErr w:type="gramStart"/>
      <w:r w:rsidR="00A80F22">
        <w:rPr>
          <w:rFonts w:ascii="Segoe UI" w:eastAsia="Times New Roman" w:hAnsi="Segoe UI" w:cs="Segoe UI"/>
          <w:color w:val="000000"/>
          <w:sz w:val="19"/>
          <w:szCs w:val="19"/>
        </w:rPr>
        <w:t>..</w:t>
      </w:r>
      <w:proofErr w:type="gramEnd"/>
      <w:r w:rsidR="00A80F22">
        <w:rPr>
          <w:rFonts w:ascii="Segoe UI" w:eastAsia="Times New Roman" w:hAnsi="Segoe UI" w:cs="Segoe UI"/>
          <w:color w:val="000000"/>
          <w:sz w:val="19"/>
          <w:szCs w:val="19"/>
        </w:rPr>
        <w:t xml:space="preserve"> </w:t>
      </w:r>
      <w:r w:rsidR="005103AB">
        <w:rPr>
          <w:rFonts w:ascii="Segoe UI" w:eastAsia="Times New Roman" w:hAnsi="Segoe UI" w:cs="Segoe UI"/>
          <w:color w:val="000000"/>
          <w:sz w:val="19"/>
          <w:szCs w:val="19"/>
        </w:rPr>
        <w:t>In</w:t>
      </w:r>
      <w:r w:rsidR="00042640">
        <w:rPr>
          <w:rFonts w:ascii="Segoe UI" w:eastAsia="Times New Roman" w:hAnsi="Segoe UI" w:cs="Segoe UI"/>
          <w:color w:val="000000"/>
          <w:sz w:val="19"/>
          <w:szCs w:val="19"/>
        </w:rPr>
        <w:t xml:space="preserve"> OLE DB</w:t>
      </w:r>
      <w:r w:rsidR="005103AB">
        <w:rPr>
          <w:rFonts w:ascii="Segoe UI" w:eastAsia="Times New Roman" w:hAnsi="Segoe UI" w:cs="Segoe UI"/>
          <w:color w:val="000000"/>
          <w:sz w:val="19"/>
          <w:szCs w:val="19"/>
        </w:rPr>
        <w:t>, a</w:t>
      </w:r>
      <w:r w:rsidR="00042640">
        <w:rPr>
          <w:rFonts w:ascii="Segoe UI" w:eastAsia="Times New Roman" w:hAnsi="Segoe UI" w:cs="Segoe UI"/>
          <w:color w:val="000000"/>
          <w:sz w:val="19"/>
          <w:szCs w:val="19"/>
        </w:rPr>
        <w:t xml:space="preserve"> Data Source Object stores information about which database server to target.</w:t>
      </w:r>
      <w:r w:rsidR="005103AB">
        <w:rPr>
          <w:rFonts w:ascii="Segoe UI" w:eastAsia="Times New Roman" w:hAnsi="Segoe UI" w:cs="Segoe UI"/>
          <w:color w:val="000000"/>
          <w:sz w:val="19"/>
          <w:szCs w:val="19"/>
        </w:rPr>
        <w:t xml:space="preserve"> In ODBC, this information is stored in an ODBC connection.</w:t>
      </w:r>
      <w:r w:rsidR="00042640">
        <w:rPr>
          <w:rFonts w:ascii="Segoe UI" w:eastAsia="Times New Roman" w:hAnsi="Segoe UI" w:cs="Segoe UI"/>
          <w:color w:val="000000"/>
          <w:sz w:val="19"/>
          <w:szCs w:val="19"/>
        </w:rPr>
        <w:t xml:space="preserve"> </w:t>
      </w:r>
      <w:r w:rsidR="007A7E16" w:rsidRPr="007A7E16">
        <w:rPr>
          <w:rFonts w:ascii="Segoe UI" w:eastAsia="Times New Roman" w:hAnsi="Segoe UI" w:cs="Segoe UI"/>
          <w:color w:val="000000"/>
          <w:sz w:val="19"/>
          <w:szCs w:val="19"/>
        </w:rPr>
        <w:t>ODBC connection</w:t>
      </w:r>
      <w:r w:rsidR="00042640">
        <w:rPr>
          <w:rFonts w:ascii="Segoe UI" w:eastAsia="Times New Roman" w:hAnsi="Segoe UI" w:cs="Segoe UI"/>
          <w:color w:val="000000"/>
          <w:sz w:val="19"/>
          <w:szCs w:val="19"/>
        </w:rPr>
        <w:t>s</w:t>
      </w:r>
      <w:r w:rsidR="007A7E16" w:rsidRPr="007A7E16">
        <w:rPr>
          <w:rFonts w:ascii="Segoe UI" w:eastAsia="Times New Roman" w:hAnsi="Segoe UI" w:cs="Segoe UI"/>
          <w:color w:val="000000"/>
          <w:sz w:val="19"/>
          <w:szCs w:val="19"/>
        </w:rPr>
        <w:t xml:space="preserve"> </w:t>
      </w:r>
      <w:r w:rsidR="00042640">
        <w:rPr>
          <w:rFonts w:ascii="Segoe UI" w:eastAsia="Times New Roman" w:hAnsi="Segoe UI" w:cs="Segoe UI"/>
          <w:color w:val="000000"/>
          <w:sz w:val="19"/>
          <w:szCs w:val="19"/>
        </w:rPr>
        <w:t>are</w:t>
      </w:r>
      <w:r w:rsidR="00042640" w:rsidRPr="007A7E16">
        <w:rPr>
          <w:rFonts w:ascii="Segoe UI" w:eastAsia="Times New Roman" w:hAnsi="Segoe UI" w:cs="Segoe UI"/>
          <w:color w:val="000000"/>
          <w:sz w:val="19"/>
          <w:szCs w:val="19"/>
        </w:rPr>
        <w:t xml:space="preserve"> </w:t>
      </w:r>
      <w:r w:rsidR="007A7E16" w:rsidRPr="007A7E16">
        <w:rPr>
          <w:rFonts w:ascii="Segoe UI" w:eastAsia="Times New Roman" w:hAnsi="Segoe UI" w:cs="Segoe UI"/>
          <w:color w:val="000000"/>
          <w:sz w:val="19"/>
          <w:szCs w:val="19"/>
        </w:rPr>
        <w:t>explained in more detail in the next</w:t>
      </w:r>
      <w:r w:rsidR="007A7E16">
        <w:rPr>
          <w:rFonts w:ascii="Segoe UI" w:eastAsia="Times New Roman" w:hAnsi="Segoe UI" w:cs="Segoe UI"/>
          <w:color w:val="000000"/>
          <w:sz w:val="19"/>
          <w:szCs w:val="19"/>
        </w:rPr>
        <w:t xml:space="preserve"> paragraph.</w:t>
      </w:r>
    </w:p>
    <w:p w14:paraId="2099641E" w14:textId="77777777" w:rsidR="00FD0BCD" w:rsidRDefault="00F70131" w:rsidP="0041374A">
      <w:pPr>
        <w:pStyle w:val="Heading4"/>
        <w:spacing w:line="276" w:lineRule="auto"/>
      </w:pPr>
      <w:r w:rsidRPr="00170F2E">
        <w:t xml:space="preserve">Session Object </w:t>
      </w:r>
    </w:p>
    <w:p w14:paraId="2099641F" w14:textId="23AAC7B6" w:rsidR="00FD0BCD" w:rsidRDefault="00F70131" w:rsidP="0041374A">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A session object defines the scope of a transaction and generates </w:t>
      </w:r>
      <w:proofErr w:type="spellStart"/>
      <w:r w:rsidRPr="00170F2E">
        <w:rPr>
          <w:rFonts w:ascii="Segoe UI" w:eastAsia="Times New Roman" w:hAnsi="Segoe UI" w:cs="Segoe UI"/>
          <w:color w:val="000000"/>
          <w:sz w:val="19"/>
          <w:szCs w:val="19"/>
        </w:rPr>
        <w:t>rowsets</w:t>
      </w:r>
      <w:proofErr w:type="spellEnd"/>
      <w:r w:rsidRPr="00170F2E">
        <w:rPr>
          <w:rFonts w:ascii="Segoe UI" w:eastAsia="Times New Roman" w:hAnsi="Segoe UI" w:cs="Segoe UI"/>
          <w:color w:val="000000"/>
          <w:sz w:val="19"/>
          <w:szCs w:val="19"/>
        </w:rPr>
        <w:t xml:space="preserve"> from the data source. If the provider supports commands, the session also acts as a command factory. The data source object can also support interfaces for describing schema information and for creating tables and indexes for providers that support that functionality.</w:t>
      </w:r>
    </w:p>
    <w:p w14:paraId="20996420" w14:textId="262E51F7" w:rsidR="00FD0BCD" w:rsidRDefault="005103AB" w:rsidP="0041374A">
      <w:pPr>
        <w:pStyle w:val="NormalWeb"/>
        <w:spacing w:line="276" w:lineRule="auto"/>
        <w:rPr>
          <w:rFonts w:ascii="Segoe UI" w:hAnsi="Segoe UI" w:cs="Segoe UI"/>
          <w:color w:val="000000"/>
          <w:sz w:val="19"/>
          <w:szCs w:val="19"/>
        </w:rPr>
      </w:pPr>
      <w:r>
        <w:rPr>
          <w:rFonts w:ascii="Segoe UI" w:hAnsi="Segoe UI" w:cs="Segoe UI"/>
          <w:color w:val="000000"/>
          <w:sz w:val="19"/>
          <w:szCs w:val="19"/>
        </w:rPr>
        <w:t>Connections are the ODBC equivalent of OLE DB Session Objects</w:t>
      </w:r>
      <w:r w:rsidR="00A80F22">
        <w:rPr>
          <w:rFonts w:ascii="Segoe UI" w:hAnsi="Segoe UI" w:cs="Segoe UI"/>
          <w:color w:val="000000"/>
          <w:sz w:val="19"/>
          <w:szCs w:val="19"/>
        </w:rPr>
        <w:t xml:space="preserve">. </w:t>
      </w:r>
      <w:r w:rsidR="004A0BFD">
        <w:rPr>
          <w:rFonts w:ascii="Segoe UI" w:hAnsi="Segoe UI" w:cs="Segoe UI"/>
          <w:color w:val="000000"/>
          <w:sz w:val="19"/>
          <w:szCs w:val="19"/>
        </w:rPr>
        <w:t xml:space="preserve">An ODBC connection is a structure that conceptually </w:t>
      </w:r>
      <w:r w:rsidR="008433B4">
        <w:rPr>
          <w:rFonts w:ascii="Segoe UI" w:hAnsi="Segoe UI" w:cs="Segoe UI"/>
          <w:color w:val="000000"/>
          <w:sz w:val="19"/>
          <w:szCs w:val="19"/>
        </w:rPr>
        <w:t>captures the information regarding a data channel to a d</w:t>
      </w:r>
      <w:r w:rsidR="00AC0459">
        <w:rPr>
          <w:rFonts w:ascii="Segoe UI" w:hAnsi="Segoe UI" w:cs="Segoe UI"/>
          <w:color w:val="000000"/>
          <w:sz w:val="19"/>
          <w:szCs w:val="19"/>
        </w:rPr>
        <w:t>atabase</w:t>
      </w:r>
      <w:r w:rsidR="00A80F22">
        <w:rPr>
          <w:rFonts w:ascii="Segoe UI" w:hAnsi="Segoe UI" w:cs="Segoe UI"/>
          <w:color w:val="000000"/>
          <w:sz w:val="19"/>
          <w:szCs w:val="19"/>
        </w:rPr>
        <w:t xml:space="preserve">. </w:t>
      </w:r>
      <w:r w:rsidR="00AC0459">
        <w:rPr>
          <w:rFonts w:ascii="Segoe UI" w:hAnsi="Segoe UI" w:cs="Segoe UI"/>
          <w:color w:val="000000"/>
          <w:sz w:val="19"/>
          <w:szCs w:val="19"/>
        </w:rPr>
        <w:t xml:space="preserve">A </w:t>
      </w:r>
      <w:r w:rsidR="00AC0459">
        <w:rPr>
          <w:rStyle w:val="Emphasis"/>
          <w:rFonts w:ascii="Segoe UI" w:hAnsi="Segoe UI" w:cs="Segoe UI"/>
          <w:color w:val="000000"/>
          <w:sz w:val="19"/>
          <w:szCs w:val="19"/>
        </w:rPr>
        <w:t>connection</w:t>
      </w:r>
      <w:r w:rsidR="00AC0459">
        <w:rPr>
          <w:rFonts w:ascii="Segoe UI" w:hAnsi="Segoe UI" w:cs="Segoe UI"/>
          <w:color w:val="000000"/>
          <w:sz w:val="19"/>
          <w:szCs w:val="19"/>
        </w:rPr>
        <w:t xml:space="preserve"> consists of a driver and a data source. The connection defines not only which driver to use but which data source to use with that driver</w:t>
      </w:r>
      <w:r w:rsidR="00A80F22">
        <w:rPr>
          <w:rFonts w:ascii="Segoe UI" w:hAnsi="Segoe UI" w:cs="Segoe UI"/>
          <w:color w:val="000000"/>
          <w:sz w:val="19"/>
          <w:szCs w:val="19"/>
        </w:rPr>
        <w:t xml:space="preserve">. </w:t>
      </w:r>
      <w:r w:rsidR="00AC0459">
        <w:rPr>
          <w:rFonts w:ascii="Segoe UI" w:hAnsi="Segoe UI" w:cs="Segoe UI"/>
          <w:color w:val="000000"/>
          <w:sz w:val="19"/>
          <w:szCs w:val="19"/>
        </w:rPr>
        <w:t xml:space="preserve">A connection contains the following: </w:t>
      </w:r>
    </w:p>
    <w:p w14:paraId="20996421" w14:textId="77777777" w:rsidR="00FD0BCD" w:rsidRDefault="00AC0459" w:rsidP="0041374A">
      <w:pPr>
        <w:pStyle w:val="NormalWeb"/>
        <w:numPr>
          <w:ilvl w:val="0"/>
          <w:numId w:val="28"/>
        </w:numPr>
        <w:spacing w:line="276" w:lineRule="auto"/>
        <w:ind w:left="600"/>
        <w:rPr>
          <w:rFonts w:ascii="Segoe UI" w:hAnsi="Segoe UI" w:cs="Segoe UI"/>
          <w:color w:val="000000"/>
          <w:sz w:val="19"/>
          <w:szCs w:val="19"/>
        </w:rPr>
      </w:pPr>
      <w:r>
        <w:rPr>
          <w:rFonts w:ascii="Segoe UI" w:hAnsi="Segoe UI" w:cs="Segoe UI"/>
          <w:color w:val="000000"/>
          <w:sz w:val="19"/>
          <w:szCs w:val="19"/>
        </w:rPr>
        <w:t>The state of the connection</w:t>
      </w:r>
    </w:p>
    <w:p w14:paraId="20996422" w14:textId="77777777" w:rsidR="00FD0BCD" w:rsidRDefault="00AC0459" w:rsidP="0041374A">
      <w:pPr>
        <w:pStyle w:val="NormalWeb"/>
        <w:numPr>
          <w:ilvl w:val="0"/>
          <w:numId w:val="28"/>
        </w:numPr>
        <w:spacing w:line="276" w:lineRule="auto"/>
        <w:ind w:left="600"/>
        <w:rPr>
          <w:rFonts w:ascii="Segoe UI" w:hAnsi="Segoe UI" w:cs="Segoe UI"/>
          <w:color w:val="000000"/>
          <w:sz w:val="19"/>
          <w:szCs w:val="19"/>
        </w:rPr>
      </w:pPr>
      <w:r>
        <w:rPr>
          <w:rFonts w:ascii="Segoe UI" w:hAnsi="Segoe UI" w:cs="Segoe UI"/>
          <w:color w:val="000000"/>
          <w:sz w:val="19"/>
          <w:szCs w:val="19"/>
        </w:rPr>
        <w:t>The current connection-level diagnostics</w:t>
      </w:r>
    </w:p>
    <w:p w14:paraId="20996423" w14:textId="77777777" w:rsidR="00FD0BCD" w:rsidRDefault="00AC0459" w:rsidP="0041374A">
      <w:pPr>
        <w:pStyle w:val="NormalWeb"/>
        <w:numPr>
          <w:ilvl w:val="0"/>
          <w:numId w:val="28"/>
        </w:numPr>
        <w:spacing w:line="276" w:lineRule="auto"/>
        <w:ind w:left="600"/>
        <w:rPr>
          <w:rFonts w:ascii="Segoe UI" w:hAnsi="Segoe UI" w:cs="Segoe UI"/>
          <w:color w:val="000000"/>
          <w:sz w:val="19"/>
          <w:szCs w:val="19"/>
        </w:rPr>
      </w:pPr>
      <w:r>
        <w:rPr>
          <w:rFonts w:ascii="Segoe UI" w:hAnsi="Segoe UI" w:cs="Segoe UI"/>
          <w:color w:val="000000"/>
          <w:sz w:val="19"/>
          <w:szCs w:val="19"/>
        </w:rPr>
        <w:t>The handles of statements and descriptors currently allocated on the connection</w:t>
      </w:r>
    </w:p>
    <w:p w14:paraId="20996424" w14:textId="77777777" w:rsidR="00FD0BCD" w:rsidRDefault="00AC0459" w:rsidP="0041374A">
      <w:pPr>
        <w:pStyle w:val="NormalWeb"/>
        <w:numPr>
          <w:ilvl w:val="0"/>
          <w:numId w:val="28"/>
        </w:numPr>
        <w:spacing w:line="276" w:lineRule="auto"/>
        <w:ind w:left="600"/>
        <w:rPr>
          <w:rFonts w:ascii="Segoe UI" w:hAnsi="Segoe UI" w:cs="Segoe UI"/>
          <w:color w:val="000000"/>
          <w:sz w:val="19"/>
          <w:szCs w:val="19"/>
        </w:rPr>
      </w:pPr>
      <w:r>
        <w:rPr>
          <w:rFonts w:ascii="Segoe UI" w:hAnsi="Segoe UI" w:cs="Segoe UI"/>
          <w:color w:val="000000"/>
          <w:sz w:val="19"/>
          <w:szCs w:val="19"/>
        </w:rPr>
        <w:t>The current settings of each connection attribute</w:t>
      </w:r>
    </w:p>
    <w:p w14:paraId="20996425" w14:textId="5A0B3B82" w:rsidR="00FD0BCD" w:rsidRDefault="00144711" w:rsidP="0041374A">
      <w:pPr>
        <w:pStyle w:val="NormalWeb"/>
        <w:spacing w:line="276" w:lineRule="auto"/>
        <w:rPr>
          <w:rFonts w:ascii="Segoe UI" w:hAnsi="Segoe UI" w:cs="Segoe UI"/>
          <w:color w:val="000000"/>
          <w:sz w:val="19"/>
          <w:szCs w:val="19"/>
        </w:rPr>
      </w:pPr>
      <w:r>
        <w:rPr>
          <w:rFonts w:ascii="Segoe UI" w:hAnsi="Segoe UI" w:cs="Segoe UI"/>
          <w:color w:val="000000"/>
          <w:sz w:val="19"/>
          <w:szCs w:val="19"/>
        </w:rPr>
        <w:t>A</w:t>
      </w:r>
      <w:r w:rsidR="005560EE">
        <w:rPr>
          <w:rFonts w:ascii="Segoe UI" w:hAnsi="Segoe UI" w:cs="Segoe UI"/>
          <w:color w:val="000000"/>
          <w:sz w:val="19"/>
          <w:szCs w:val="19"/>
        </w:rPr>
        <w:t xml:space="preserve"> live ODBC connection is created by first calling </w:t>
      </w:r>
      <w:proofErr w:type="spellStart"/>
      <w:r w:rsidR="00AC0459">
        <w:rPr>
          <w:rFonts w:ascii="Segoe UI" w:hAnsi="Segoe UI" w:cs="Segoe UI"/>
          <w:b/>
          <w:bCs/>
          <w:color w:val="000000"/>
          <w:sz w:val="19"/>
          <w:szCs w:val="19"/>
        </w:rPr>
        <w:t>SQLAllocHandle</w:t>
      </w:r>
      <w:proofErr w:type="spellEnd"/>
      <w:r>
        <w:rPr>
          <w:rFonts w:ascii="Segoe UI" w:hAnsi="Segoe UI" w:cs="Segoe UI"/>
          <w:color w:val="000000"/>
          <w:sz w:val="19"/>
          <w:szCs w:val="19"/>
        </w:rPr>
        <w:t xml:space="preserve">, </w:t>
      </w:r>
      <w:r w:rsidR="00AC0459">
        <w:rPr>
          <w:rFonts w:ascii="Segoe UI" w:hAnsi="Segoe UI" w:cs="Segoe UI"/>
          <w:color w:val="000000"/>
          <w:sz w:val="19"/>
          <w:szCs w:val="19"/>
        </w:rPr>
        <w:t>passing in a handle to an ODBC environment</w:t>
      </w:r>
      <w:r>
        <w:rPr>
          <w:rFonts w:ascii="Segoe UI" w:hAnsi="Segoe UI" w:cs="Segoe UI"/>
          <w:color w:val="000000"/>
          <w:sz w:val="19"/>
          <w:szCs w:val="19"/>
        </w:rPr>
        <w:t xml:space="preserve">, to create a connection handle and then calling one of the following </w:t>
      </w:r>
      <w:r w:rsidR="00AC0459">
        <w:rPr>
          <w:rFonts w:ascii="Segoe UI" w:hAnsi="Segoe UI" w:cs="Segoe UI"/>
          <w:color w:val="000000"/>
          <w:sz w:val="19"/>
          <w:szCs w:val="19"/>
        </w:rPr>
        <w:t xml:space="preserve">API calls to </w:t>
      </w:r>
      <w:r>
        <w:rPr>
          <w:rFonts w:ascii="Segoe UI" w:hAnsi="Segoe UI" w:cs="Segoe UI"/>
          <w:color w:val="000000"/>
          <w:sz w:val="19"/>
          <w:szCs w:val="19"/>
        </w:rPr>
        <w:t xml:space="preserve">actually open the data channel to a data source for a user: </w:t>
      </w:r>
      <w:proofErr w:type="spellStart"/>
      <w:r w:rsidRPr="00144711">
        <w:rPr>
          <w:rFonts w:ascii="Segoe UI" w:hAnsi="Segoe UI" w:cs="Segoe UI"/>
          <w:b/>
          <w:bCs/>
          <w:color w:val="000000"/>
          <w:sz w:val="19"/>
          <w:szCs w:val="19"/>
        </w:rPr>
        <w:t>SQLConnect</w:t>
      </w:r>
      <w:proofErr w:type="spellEnd"/>
      <w:r w:rsidRPr="00170F2E">
        <w:rPr>
          <w:rFonts w:ascii="Segoe UI" w:hAnsi="Segoe UI" w:cs="Segoe UI"/>
          <w:color w:val="000000"/>
          <w:sz w:val="19"/>
          <w:szCs w:val="19"/>
        </w:rPr>
        <w:t>,</w:t>
      </w:r>
      <w:r>
        <w:rPr>
          <w:rFonts w:ascii="Segoe UI" w:hAnsi="Segoe UI" w:cs="Segoe UI"/>
          <w:b/>
          <w:bCs/>
          <w:color w:val="000000"/>
          <w:sz w:val="19"/>
          <w:szCs w:val="19"/>
        </w:rPr>
        <w:t xml:space="preserve"> </w:t>
      </w:r>
      <w:proofErr w:type="spellStart"/>
      <w:r w:rsidRPr="00144711">
        <w:rPr>
          <w:rFonts w:ascii="Segoe UI" w:hAnsi="Segoe UI" w:cs="Segoe UI"/>
          <w:b/>
          <w:bCs/>
          <w:color w:val="000000"/>
          <w:sz w:val="19"/>
          <w:szCs w:val="19"/>
        </w:rPr>
        <w:t>SQLDriverConnec</w:t>
      </w:r>
      <w:r>
        <w:rPr>
          <w:rFonts w:ascii="Segoe UI" w:hAnsi="Segoe UI" w:cs="Segoe UI"/>
          <w:b/>
          <w:bCs/>
          <w:color w:val="000000"/>
          <w:sz w:val="19"/>
          <w:szCs w:val="19"/>
        </w:rPr>
        <w:t>t</w:t>
      </w:r>
      <w:proofErr w:type="spellEnd"/>
      <w:r>
        <w:rPr>
          <w:rFonts w:ascii="Segoe UI" w:hAnsi="Segoe UI" w:cs="Segoe UI"/>
          <w:color w:val="000000"/>
          <w:sz w:val="19"/>
          <w:szCs w:val="19"/>
        </w:rPr>
        <w:t xml:space="preserve">, or </w:t>
      </w:r>
      <w:proofErr w:type="spellStart"/>
      <w:r w:rsidRPr="00144711">
        <w:rPr>
          <w:rFonts w:ascii="Segoe UI" w:hAnsi="Segoe UI" w:cs="Segoe UI"/>
          <w:b/>
          <w:bCs/>
          <w:color w:val="000000"/>
          <w:sz w:val="19"/>
          <w:szCs w:val="19"/>
        </w:rPr>
        <w:t>SQLBrowseConnect</w:t>
      </w:r>
      <w:proofErr w:type="spellEnd"/>
      <w:r w:rsidR="00A80F22">
        <w:rPr>
          <w:rFonts w:ascii="Segoe UI" w:hAnsi="Segoe UI" w:cs="Segoe UI"/>
          <w:color w:val="000000"/>
          <w:sz w:val="19"/>
          <w:szCs w:val="19"/>
        </w:rPr>
        <w:t>.</w:t>
      </w:r>
    </w:p>
    <w:p w14:paraId="20996426" w14:textId="77777777" w:rsidR="00FD0BCD" w:rsidRDefault="00F70131" w:rsidP="0041374A">
      <w:pPr>
        <w:pStyle w:val="Heading4"/>
        <w:spacing w:line="276" w:lineRule="auto"/>
      </w:pPr>
      <w:r w:rsidRPr="00170F2E">
        <w:t>Command Object</w:t>
      </w:r>
    </w:p>
    <w:p w14:paraId="20996427" w14:textId="77777777" w:rsidR="00FD0BCD" w:rsidRDefault="00F70131" w:rsidP="0041374A">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If a provider supports building and executing queries, it exposes a command object. A command object is generated from a session object. It is used to specify, prepare, and execute a DML query or DDL definition and associated properties. </w:t>
      </w:r>
    </w:p>
    <w:p w14:paraId="20996428" w14:textId="4664BF7C" w:rsidR="00FD0BCD" w:rsidRDefault="00F70778" w:rsidP="0041374A">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lastRenderedPageBreak/>
        <w:t>The corresponding concept in ODBC is ODBC statement</w:t>
      </w:r>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An ODBC statement capture</w:t>
      </w:r>
      <w:r w:rsidR="005B73FB">
        <w:rPr>
          <w:rFonts w:ascii="Segoe UI" w:eastAsia="Times New Roman" w:hAnsi="Segoe UI" w:cs="Segoe UI"/>
          <w:color w:val="000000"/>
          <w:sz w:val="19"/>
          <w:szCs w:val="19"/>
        </w:rPr>
        <w:t>s the</w:t>
      </w:r>
      <w:r>
        <w:rPr>
          <w:rFonts w:ascii="Segoe UI" w:eastAsia="Times New Roman" w:hAnsi="Segoe UI" w:cs="Segoe UI"/>
          <w:color w:val="000000"/>
          <w:sz w:val="19"/>
          <w:szCs w:val="19"/>
        </w:rPr>
        <w:t xml:space="preserve"> necessary information </w:t>
      </w:r>
      <w:r w:rsidR="005B73FB">
        <w:rPr>
          <w:rFonts w:ascii="Segoe UI" w:eastAsia="Times New Roman" w:hAnsi="Segoe UI" w:cs="Segoe UI"/>
          <w:color w:val="000000"/>
          <w:sz w:val="19"/>
          <w:szCs w:val="19"/>
        </w:rPr>
        <w:t>for</w:t>
      </w:r>
      <w:r>
        <w:rPr>
          <w:rFonts w:ascii="Segoe UI" w:eastAsia="Times New Roman" w:hAnsi="Segoe UI" w:cs="Segoe UI"/>
          <w:color w:val="000000"/>
          <w:sz w:val="19"/>
          <w:szCs w:val="19"/>
        </w:rPr>
        <w:t xml:space="preserve"> a SQL query execution</w:t>
      </w:r>
      <w:r w:rsidR="00A80F22">
        <w:rPr>
          <w:rFonts w:ascii="Segoe UI" w:eastAsia="Times New Roman" w:hAnsi="Segoe UI" w:cs="Segoe UI"/>
          <w:color w:val="000000"/>
          <w:sz w:val="19"/>
          <w:szCs w:val="19"/>
        </w:rPr>
        <w:t xml:space="preserve">. </w:t>
      </w:r>
      <w:r w:rsidR="005B73FB">
        <w:rPr>
          <w:rFonts w:ascii="Segoe UI" w:eastAsia="Times New Roman" w:hAnsi="Segoe UI" w:cs="Segoe UI"/>
          <w:color w:val="000000"/>
          <w:sz w:val="19"/>
          <w:szCs w:val="19"/>
        </w:rPr>
        <w:t>It contains the following information</w:t>
      </w:r>
      <w:r w:rsidR="00F373C4">
        <w:rPr>
          <w:rFonts w:ascii="Segoe UI" w:eastAsia="Times New Roman" w:hAnsi="Segoe UI" w:cs="Segoe UI"/>
          <w:color w:val="000000"/>
          <w:sz w:val="19"/>
          <w:szCs w:val="19"/>
        </w:rPr>
        <w:t>:</w:t>
      </w:r>
    </w:p>
    <w:p w14:paraId="20996429" w14:textId="77777777" w:rsidR="00FD0BCD" w:rsidRDefault="005B73FB" w:rsidP="0041374A">
      <w:pPr>
        <w:pStyle w:val="NormalWeb"/>
        <w:numPr>
          <w:ilvl w:val="0"/>
          <w:numId w:val="28"/>
        </w:numPr>
        <w:spacing w:line="276" w:lineRule="auto"/>
        <w:ind w:left="600"/>
        <w:rPr>
          <w:rFonts w:ascii="Segoe UI" w:hAnsi="Segoe UI" w:cs="Segoe UI"/>
          <w:color w:val="000000"/>
          <w:sz w:val="19"/>
          <w:szCs w:val="19"/>
        </w:rPr>
      </w:pPr>
      <w:r>
        <w:rPr>
          <w:rFonts w:ascii="Segoe UI" w:hAnsi="Segoe UI" w:cs="Segoe UI"/>
          <w:color w:val="000000"/>
          <w:sz w:val="19"/>
          <w:szCs w:val="19"/>
        </w:rPr>
        <w:t>The state of the statement</w:t>
      </w:r>
    </w:p>
    <w:p w14:paraId="2099642A" w14:textId="77777777" w:rsidR="00FD0BCD" w:rsidRDefault="005B73FB" w:rsidP="0041374A">
      <w:pPr>
        <w:pStyle w:val="NormalWeb"/>
        <w:numPr>
          <w:ilvl w:val="0"/>
          <w:numId w:val="28"/>
        </w:numPr>
        <w:spacing w:line="276" w:lineRule="auto"/>
        <w:ind w:left="600"/>
        <w:rPr>
          <w:rFonts w:ascii="Segoe UI" w:hAnsi="Segoe UI" w:cs="Segoe UI"/>
          <w:color w:val="000000"/>
          <w:sz w:val="19"/>
          <w:szCs w:val="19"/>
        </w:rPr>
      </w:pPr>
      <w:r>
        <w:rPr>
          <w:rFonts w:ascii="Segoe UI" w:hAnsi="Segoe UI" w:cs="Segoe UI"/>
          <w:color w:val="000000"/>
          <w:sz w:val="19"/>
          <w:szCs w:val="19"/>
        </w:rPr>
        <w:t>The current statement-level diagnostics</w:t>
      </w:r>
    </w:p>
    <w:p w14:paraId="2099642B" w14:textId="2212C7B3" w:rsidR="00FD0BCD" w:rsidRDefault="005B73FB" w:rsidP="0041374A">
      <w:pPr>
        <w:pStyle w:val="NormalWeb"/>
        <w:numPr>
          <w:ilvl w:val="0"/>
          <w:numId w:val="28"/>
        </w:numPr>
        <w:spacing w:line="276" w:lineRule="auto"/>
        <w:ind w:left="600"/>
        <w:rPr>
          <w:rFonts w:ascii="Segoe UI" w:hAnsi="Segoe UI" w:cs="Segoe UI"/>
          <w:color w:val="000000"/>
          <w:sz w:val="19"/>
          <w:szCs w:val="19"/>
        </w:rPr>
      </w:pPr>
      <w:r>
        <w:rPr>
          <w:rFonts w:ascii="Segoe UI" w:hAnsi="Segoe UI" w:cs="Segoe UI"/>
          <w:color w:val="000000"/>
          <w:sz w:val="19"/>
          <w:szCs w:val="19"/>
        </w:rPr>
        <w:t>The handles of various structures such as the parameter bindings and the query execution result</w:t>
      </w:r>
      <w:r w:rsidR="00A80F22">
        <w:rPr>
          <w:rFonts w:ascii="Segoe UI" w:hAnsi="Segoe UI" w:cs="Segoe UI"/>
          <w:color w:val="000000"/>
          <w:sz w:val="19"/>
          <w:szCs w:val="19"/>
        </w:rPr>
        <w:t xml:space="preserve">. </w:t>
      </w:r>
      <w:r>
        <w:rPr>
          <w:rFonts w:ascii="Segoe UI" w:hAnsi="Segoe UI" w:cs="Segoe UI"/>
          <w:color w:val="000000"/>
          <w:sz w:val="19"/>
          <w:szCs w:val="19"/>
        </w:rPr>
        <w:t xml:space="preserve"> </w:t>
      </w:r>
    </w:p>
    <w:p w14:paraId="2099642C" w14:textId="77777777" w:rsidR="00FD0BCD" w:rsidRDefault="005B73FB" w:rsidP="0041374A">
      <w:pPr>
        <w:pStyle w:val="NormalWeb"/>
        <w:numPr>
          <w:ilvl w:val="0"/>
          <w:numId w:val="28"/>
        </w:numPr>
        <w:spacing w:line="276" w:lineRule="auto"/>
        <w:ind w:left="600"/>
        <w:rPr>
          <w:rFonts w:ascii="Segoe UI" w:hAnsi="Segoe UI" w:cs="Segoe UI"/>
          <w:color w:val="000000"/>
          <w:sz w:val="19"/>
          <w:szCs w:val="19"/>
        </w:rPr>
      </w:pPr>
      <w:r>
        <w:rPr>
          <w:rFonts w:ascii="Segoe UI" w:hAnsi="Segoe UI" w:cs="Segoe UI"/>
          <w:color w:val="000000"/>
          <w:sz w:val="19"/>
          <w:szCs w:val="19"/>
        </w:rPr>
        <w:t>The current settings of each statement attribute</w:t>
      </w:r>
    </w:p>
    <w:p w14:paraId="2099642D" w14:textId="16131176" w:rsidR="00FD0BCD" w:rsidRDefault="005B73FB" w:rsidP="0041374A">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 xml:space="preserve">A statement is created by </w:t>
      </w:r>
      <w:r w:rsidR="00880BC5">
        <w:rPr>
          <w:rFonts w:ascii="Segoe UI" w:hAnsi="Segoe UI" w:cs="Segoe UI"/>
          <w:color w:val="000000"/>
          <w:sz w:val="19"/>
          <w:szCs w:val="19"/>
        </w:rPr>
        <w:t xml:space="preserve">calling </w:t>
      </w:r>
      <w:proofErr w:type="spellStart"/>
      <w:r w:rsidR="00880BC5">
        <w:rPr>
          <w:rFonts w:ascii="Segoe UI" w:hAnsi="Segoe UI" w:cs="Segoe UI"/>
          <w:b/>
          <w:bCs/>
          <w:color w:val="000000"/>
          <w:sz w:val="19"/>
          <w:szCs w:val="19"/>
        </w:rPr>
        <w:t>SQLAllocHandle</w:t>
      </w:r>
      <w:proofErr w:type="spellEnd"/>
      <w:r w:rsidR="00880BC5">
        <w:rPr>
          <w:rFonts w:ascii="Segoe UI" w:hAnsi="Segoe UI" w:cs="Segoe UI"/>
          <w:color w:val="000000"/>
          <w:sz w:val="19"/>
          <w:szCs w:val="19"/>
        </w:rPr>
        <w:t xml:space="preserve"> and passing in a connection handle</w:t>
      </w:r>
      <w:r w:rsidR="00A80F22">
        <w:rPr>
          <w:rFonts w:ascii="Segoe UI" w:hAnsi="Segoe UI" w:cs="Segoe UI"/>
          <w:color w:val="000000"/>
          <w:sz w:val="19"/>
          <w:szCs w:val="19"/>
        </w:rPr>
        <w:t xml:space="preserve">. </w:t>
      </w:r>
      <w:r w:rsidR="00880BC5">
        <w:rPr>
          <w:rFonts w:ascii="Segoe UI" w:hAnsi="Segoe UI" w:cs="Segoe UI"/>
          <w:color w:val="000000"/>
          <w:sz w:val="19"/>
          <w:szCs w:val="19"/>
        </w:rPr>
        <w:t>Once the statement is created, one can set the SQL query to be executed, set various statement attributes, bind parameters, or prepare and execute the SQL query by calling various ODBC APIs passing in the statement handle as a parameter</w:t>
      </w:r>
      <w:r w:rsidR="00F373C4">
        <w:rPr>
          <w:rFonts w:ascii="Segoe UI" w:hAnsi="Segoe UI" w:cs="Segoe UI"/>
          <w:color w:val="000000"/>
          <w:sz w:val="19"/>
          <w:szCs w:val="19"/>
        </w:rPr>
        <w:t>.</w:t>
      </w:r>
    </w:p>
    <w:p w14:paraId="2099642E" w14:textId="77777777" w:rsidR="00FD0BCD" w:rsidRDefault="00880BC5" w:rsidP="005E4045">
      <w:pPr>
        <w:pStyle w:val="Heading4"/>
        <w:spacing w:line="276" w:lineRule="auto"/>
      </w:pPr>
      <w:proofErr w:type="spellStart"/>
      <w:r>
        <w:t>Rowset</w:t>
      </w:r>
      <w:proofErr w:type="spellEnd"/>
      <w:r w:rsidRPr="00170F2E">
        <w:t xml:space="preserve"> Object</w:t>
      </w:r>
    </w:p>
    <w:p w14:paraId="2099642F" w14:textId="0FE16CE2" w:rsidR="00FD0BCD" w:rsidRDefault="00F70131"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A </w:t>
      </w:r>
      <w:proofErr w:type="spellStart"/>
      <w:r w:rsidRPr="00170F2E">
        <w:rPr>
          <w:rFonts w:ascii="Segoe UI" w:eastAsia="Times New Roman" w:hAnsi="Segoe UI" w:cs="Segoe UI"/>
          <w:color w:val="000000"/>
          <w:sz w:val="19"/>
          <w:szCs w:val="19"/>
        </w:rPr>
        <w:t>rowset</w:t>
      </w:r>
      <w:proofErr w:type="spellEnd"/>
      <w:r w:rsidRPr="00170F2E">
        <w:rPr>
          <w:rFonts w:ascii="Segoe UI" w:eastAsia="Times New Roman" w:hAnsi="Segoe UI" w:cs="Segoe UI"/>
          <w:color w:val="000000"/>
          <w:sz w:val="19"/>
          <w:szCs w:val="19"/>
        </w:rPr>
        <w:t xml:space="preserve"> object is a shared data object that represents tabular data, such as a result set returned by executing a query</w:t>
      </w:r>
      <w:r w:rsidR="00A80F22">
        <w:rPr>
          <w:rFonts w:ascii="Segoe UI" w:eastAsia="Times New Roman" w:hAnsi="Segoe UI" w:cs="Segoe UI"/>
          <w:color w:val="000000"/>
          <w:sz w:val="19"/>
          <w:szCs w:val="19"/>
        </w:rPr>
        <w:t xml:space="preserve">. </w:t>
      </w:r>
      <w:r w:rsidRPr="00170F2E">
        <w:rPr>
          <w:rFonts w:ascii="Segoe UI" w:eastAsia="Times New Roman" w:hAnsi="Segoe UI" w:cs="Segoe UI"/>
          <w:color w:val="000000"/>
          <w:sz w:val="19"/>
          <w:szCs w:val="19"/>
        </w:rPr>
        <w:t xml:space="preserve">If the provider supports commands, </w:t>
      </w:r>
      <w:proofErr w:type="spellStart"/>
      <w:r w:rsidRPr="00170F2E">
        <w:rPr>
          <w:rFonts w:ascii="Segoe UI" w:eastAsia="Times New Roman" w:hAnsi="Segoe UI" w:cs="Segoe UI"/>
          <w:color w:val="000000"/>
          <w:sz w:val="19"/>
          <w:szCs w:val="19"/>
        </w:rPr>
        <w:t>rowsets</w:t>
      </w:r>
      <w:proofErr w:type="spellEnd"/>
      <w:r w:rsidRPr="00170F2E">
        <w:rPr>
          <w:rFonts w:ascii="Segoe UI" w:eastAsia="Times New Roman" w:hAnsi="Segoe UI" w:cs="Segoe UI"/>
          <w:color w:val="000000"/>
          <w:sz w:val="19"/>
          <w:szCs w:val="19"/>
        </w:rPr>
        <w:t xml:space="preserve"> are used to represent the results of row-returning queries. There are a number of other methods in OLE DB, such as the schema functions, that return information in the form of a </w:t>
      </w:r>
      <w:proofErr w:type="spellStart"/>
      <w:r w:rsidRPr="00170F2E">
        <w:rPr>
          <w:rFonts w:ascii="Segoe UI" w:eastAsia="Times New Roman" w:hAnsi="Segoe UI" w:cs="Segoe UI"/>
          <w:color w:val="000000"/>
          <w:sz w:val="19"/>
          <w:szCs w:val="19"/>
        </w:rPr>
        <w:t>rowset</w:t>
      </w:r>
      <w:proofErr w:type="spellEnd"/>
      <w:r w:rsidRPr="00170F2E">
        <w:rPr>
          <w:rFonts w:ascii="Segoe UI" w:eastAsia="Times New Roman" w:hAnsi="Segoe UI" w:cs="Segoe UI"/>
          <w:color w:val="000000"/>
          <w:sz w:val="19"/>
          <w:szCs w:val="19"/>
        </w:rPr>
        <w:t xml:space="preserve">. </w:t>
      </w:r>
    </w:p>
    <w:p w14:paraId="20996430" w14:textId="71C29843" w:rsidR="00FD0BCD" w:rsidRDefault="000711BC"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The corresponding concept in ODBC is ODBC result set</w:t>
      </w:r>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ODBC result set is not a data structure that can exist independently</w:t>
      </w:r>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 xml:space="preserve">Rather, it is part of the statement and can only be accessed via ODBC </w:t>
      </w:r>
      <w:r w:rsidR="00F373C4">
        <w:rPr>
          <w:rFonts w:ascii="Segoe UI" w:eastAsia="Times New Roman" w:hAnsi="Segoe UI" w:cs="Segoe UI"/>
          <w:color w:val="000000"/>
          <w:sz w:val="19"/>
          <w:szCs w:val="19"/>
        </w:rPr>
        <w:t xml:space="preserve">calls on a </w:t>
      </w:r>
      <w:r>
        <w:rPr>
          <w:rFonts w:ascii="Segoe UI" w:eastAsia="Times New Roman" w:hAnsi="Segoe UI" w:cs="Segoe UI"/>
          <w:color w:val="000000"/>
          <w:sz w:val="19"/>
          <w:szCs w:val="19"/>
        </w:rPr>
        <w:t>statement</w:t>
      </w:r>
      <w:r w:rsidR="00F373C4">
        <w:rPr>
          <w:rFonts w:ascii="Segoe UI" w:eastAsia="Times New Roman" w:hAnsi="Segoe UI" w:cs="Segoe UI"/>
          <w:color w:val="000000"/>
          <w:sz w:val="19"/>
          <w:szCs w:val="19"/>
        </w:rPr>
        <w:t xml:space="preserve"> handle</w:t>
      </w:r>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When an ODBC statement is executed one or more result sets are attached to the statement</w:t>
      </w:r>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 xml:space="preserve">These result sets can then be accessed through ODBC API calls such as </w:t>
      </w:r>
      <w:proofErr w:type="spellStart"/>
      <w:r w:rsidR="00826656">
        <w:rPr>
          <w:rFonts w:ascii="Segoe UI" w:hAnsi="Segoe UI" w:cs="Segoe UI"/>
          <w:b/>
          <w:bCs/>
          <w:color w:val="000000"/>
          <w:sz w:val="19"/>
          <w:szCs w:val="19"/>
        </w:rPr>
        <w:t>SQLMoreResults</w:t>
      </w:r>
      <w:proofErr w:type="spellEnd"/>
      <w:r w:rsidR="00826656" w:rsidRPr="00170F2E">
        <w:rPr>
          <w:rFonts w:ascii="Segoe UI" w:eastAsia="Times New Roman" w:hAnsi="Segoe UI" w:cs="Segoe UI"/>
          <w:color w:val="000000"/>
          <w:sz w:val="19"/>
          <w:szCs w:val="19"/>
        </w:rPr>
        <w:t>,</w:t>
      </w:r>
      <w:r w:rsidR="00826656">
        <w:rPr>
          <w:rFonts w:ascii="Segoe UI" w:hAnsi="Segoe UI" w:cs="Segoe UI"/>
          <w:b/>
          <w:bCs/>
          <w:color w:val="000000"/>
          <w:sz w:val="19"/>
          <w:szCs w:val="19"/>
        </w:rPr>
        <w:t xml:space="preserve"> </w:t>
      </w:r>
      <w:proofErr w:type="spellStart"/>
      <w:r w:rsidR="00826656">
        <w:rPr>
          <w:rFonts w:ascii="Segoe UI" w:hAnsi="Segoe UI" w:cs="Segoe UI"/>
          <w:b/>
          <w:bCs/>
          <w:color w:val="000000"/>
          <w:sz w:val="19"/>
          <w:szCs w:val="19"/>
        </w:rPr>
        <w:t>SQLFetch</w:t>
      </w:r>
      <w:proofErr w:type="spellEnd"/>
      <w:r w:rsidR="00137CC7">
        <w:rPr>
          <w:rFonts w:ascii="Segoe UI" w:hAnsi="Segoe UI" w:cs="Segoe UI"/>
          <w:b/>
          <w:bCs/>
          <w:color w:val="000000"/>
          <w:sz w:val="19"/>
          <w:szCs w:val="19"/>
        </w:rPr>
        <w:t xml:space="preserve">, </w:t>
      </w:r>
      <w:proofErr w:type="spellStart"/>
      <w:r w:rsidR="00137CC7">
        <w:rPr>
          <w:rFonts w:ascii="Segoe UI" w:hAnsi="Segoe UI" w:cs="Segoe UI"/>
          <w:b/>
          <w:bCs/>
          <w:color w:val="000000"/>
          <w:sz w:val="19"/>
          <w:szCs w:val="19"/>
        </w:rPr>
        <w:t>SQLBindCol</w:t>
      </w:r>
      <w:proofErr w:type="spellEnd"/>
      <w:r w:rsidR="00137CC7">
        <w:rPr>
          <w:rFonts w:ascii="Segoe UI" w:hAnsi="Segoe UI" w:cs="Segoe UI"/>
          <w:b/>
          <w:bCs/>
          <w:color w:val="000000"/>
          <w:sz w:val="19"/>
          <w:szCs w:val="19"/>
        </w:rPr>
        <w:t>,</w:t>
      </w:r>
      <w:r w:rsidR="00826656" w:rsidRPr="00826656">
        <w:rPr>
          <w:rFonts w:ascii="Segoe UI" w:eastAsia="Times New Roman" w:hAnsi="Segoe UI" w:cs="Segoe UI"/>
          <w:color w:val="000000"/>
          <w:sz w:val="19"/>
          <w:szCs w:val="19"/>
        </w:rPr>
        <w:t xml:space="preserve"> </w:t>
      </w:r>
      <w:r w:rsidR="00826656">
        <w:rPr>
          <w:rFonts w:ascii="Segoe UI" w:eastAsia="Times New Roman" w:hAnsi="Segoe UI" w:cs="Segoe UI"/>
          <w:color w:val="000000"/>
          <w:sz w:val="19"/>
          <w:szCs w:val="19"/>
        </w:rPr>
        <w:t xml:space="preserve">and </w:t>
      </w:r>
      <w:proofErr w:type="spellStart"/>
      <w:r w:rsidR="00826656">
        <w:rPr>
          <w:rFonts w:ascii="Segoe UI" w:hAnsi="Segoe UI" w:cs="Segoe UI"/>
          <w:b/>
          <w:bCs/>
          <w:color w:val="000000"/>
          <w:sz w:val="19"/>
          <w:szCs w:val="19"/>
        </w:rPr>
        <w:t>SQLGetData</w:t>
      </w:r>
      <w:proofErr w:type="spellEnd"/>
      <w:r w:rsidR="00F70131" w:rsidRPr="00170F2E">
        <w:rPr>
          <w:rFonts w:ascii="Segoe UI" w:eastAsia="Times New Roman" w:hAnsi="Segoe UI" w:cs="Segoe UI"/>
          <w:color w:val="000000"/>
          <w:sz w:val="19"/>
          <w:szCs w:val="19"/>
        </w:rPr>
        <w:t>.</w:t>
      </w:r>
    </w:p>
    <w:p w14:paraId="20996431" w14:textId="77777777" w:rsidR="00FD0BCD" w:rsidRDefault="00F373C4" w:rsidP="005E4045">
      <w:pPr>
        <w:pStyle w:val="Heading3"/>
        <w:spacing w:line="276" w:lineRule="auto"/>
      </w:pPr>
      <w:r>
        <w:t>Other Objects</w:t>
      </w:r>
    </w:p>
    <w:p w14:paraId="20996432" w14:textId="77777777" w:rsidR="00FD0BCD" w:rsidRDefault="00F70131"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The following objects are also defined in OLE DB. They provide recursive data source enumeration, enhanced transaction control, and extended error retrieval.</w:t>
      </w:r>
    </w:p>
    <w:p w14:paraId="20996433" w14:textId="77777777" w:rsidR="00FD0BCD" w:rsidRPr="005E4045" w:rsidRDefault="00E50564" w:rsidP="005E4045">
      <w:pPr>
        <w:pStyle w:val="Heading5"/>
        <w:rPr>
          <w:rFonts w:ascii="Segoe UI" w:hAnsi="Segoe UI" w:cs="Segoe UI"/>
        </w:rPr>
      </w:pPr>
      <w:r w:rsidRPr="005E4045">
        <w:rPr>
          <w:rFonts w:ascii="Segoe UI" w:hAnsi="Segoe UI" w:cs="Segoe UI"/>
        </w:rPr>
        <w:t>Enumerator Object</w:t>
      </w:r>
    </w:p>
    <w:p w14:paraId="20996434" w14:textId="77777777" w:rsidR="00FD0BCD" w:rsidRDefault="00F70131"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Enumerator objects list the data sources and enumerators visible to that enumerator. This is similar to the information provided by </w:t>
      </w:r>
      <w:proofErr w:type="spellStart"/>
      <w:r w:rsidRPr="00170F2E">
        <w:rPr>
          <w:rFonts w:ascii="Segoe UI" w:eastAsia="Times New Roman" w:hAnsi="Segoe UI" w:cs="Segoe UI"/>
          <w:b/>
          <w:bCs/>
          <w:color w:val="000000"/>
          <w:sz w:val="19"/>
          <w:szCs w:val="19"/>
        </w:rPr>
        <w:t>SQLDataSources</w:t>
      </w:r>
      <w:proofErr w:type="spellEnd"/>
      <w:r w:rsidRPr="00170F2E">
        <w:rPr>
          <w:rFonts w:ascii="Segoe UI" w:eastAsia="Times New Roman" w:hAnsi="Segoe UI" w:cs="Segoe UI"/>
          <w:color w:val="000000"/>
          <w:sz w:val="19"/>
          <w:szCs w:val="19"/>
        </w:rPr>
        <w:t>, except that the information can be recursive.</w:t>
      </w:r>
    </w:p>
    <w:p w14:paraId="20996435" w14:textId="77777777" w:rsidR="00FD0BCD" w:rsidRPr="005E4045" w:rsidRDefault="00E50564" w:rsidP="005E4045">
      <w:pPr>
        <w:pStyle w:val="Heading5"/>
        <w:rPr>
          <w:rFonts w:ascii="Segoe UI" w:hAnsi="Segoe UI" w:cs="Segoe UI"/>
        </w:rPr>
      </w:pPr>
      <w:r w:rsidRPr="005E4045">
        <w:rPr>
          <w:rFonts w:ascii="Segoe UI" w:hAnsi="Segoe UI" w:cs="Segoe UI"/>
        </w:rPr>
        <w:t>Transaction Object</w:t>
      </w:r>
    </w:p>
    <w:p w14:paraId="20996436" w14:textId="77777777" w:rsidR="00FD0BCD" w:rsidRDefault="00F70131"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In addition to supporting </w:t>
      </w:r>
      <w:proofErr w:type="spellStart"/>
      <w:r w:rsidRPr="00170F2E">
        <w:rPr>
          <w:rFonts w:ascii="Segoe UI" w:eastAsia="Times New Roman" w:hAnsi="Segoe UI" w:cs="Segoe UI"/>
          <w:b/>
          <w:bCs/>
          <w:color w:val="000000"/>
          <w:sz w:val="19"/>
          <w:szCs w:val="19"/>
        </w:rPr>
        <w:t>ITransactionLocal</w:t>
      </w:r>
      <w:proofErr w:type="spellEnd"/>
      <w:r w:rsidRPr="00170F2E">
        <w:rPr>
          <w:rFonts w:ascii="Segoe UI" w:eastAsia="Times New Roman" w:hAnsi="Segoe UI" w:cs="Segoe UI"/>
          <w:color w:val="000000"/>
          <w:sz w:val="19"/>
          <w:szCs w:val="19"/>
        </w:rPr>
        <w:t xml:space="preserve"> on the session, providers that support transactions can optionally support the creation of a transaction object. </w:t>
      </w:r>
    </w:p>
    <w:p w14:paraId="20996437" w14:textId="5AA9126D" w:rsidR="00FD0BCD" w:rsidRDefault="00826656"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 xml:space="preserve">In ODBC transaction are managed via </w:t>
      </w:r>
    </w:p>
    <w:p w14:paraId="20996438" w14:textId="77777777" w:rsidR="00FD0BCD" w:rsidRDefault="007621AE" w:rsidP="005E4045">
      <w:pPr>
        <w:numPr>
          <w:ilvl w:val="0"/>
          <w:numId w:val="31"/>
        </w:numPr>
        <w:spacing w:before="100" w:beforeAutospacing="1" w:after="240"/>
        <w:rPr>
          <w:rFonts w:ascii="Segoe UI" w:eastAsia="Times New Roman" w:hAnsi="Segoe UI" w:cs="Segoe UI"/>
          <w:color w:val="000000"/>
          <w:sz w:val="19"/>
          <w:szCs w:val="19"/>
          <w:lang w:eastAsia="zh-CN"/>
        </w:rPr>
      </w:pPr>
      <w:r w:rsidRPr="007621AE">
        <w:rPr>
          <w:rFonts w:ascii="Segoe UI" w:eastAsia="Times New Roman" w:hAnsi="Segoe UI" w:cs="Segoe UI"/>
          <w:color w:val="000000"/>
          <w:sz w:val="19"/>
          <w:szCs w:val="19"/>
          <w:lang w:eastAsia="zh-CN"/>
        </w:rPr>
        <w:lastRenderedPageBreak/>
        <w:t xml:space="preserve">Call the </w:t>
      </w:r>
      <w:proofErr w:type="spellStart"/>
      <w:r w:rsidRPr="007621AE">
        <w:rPr>
          <w:rFonts w:ascii="Segoe UI" w:eastAsia="Times New Roman" w:hAnsi="Segoe UI" w:cs="Segoe UI"/>
          <w:b/>
          <w:bCs/>
          <w:color w:val="000000"/>
          <w:sz w:val="19"/>
          <w:szCs w:val="19"/>
          <w:lang w:eastAsia="zh-CN"/>
        </w:rPr>
        <w:t>SQLSetConnectAttr</w:t>
      </w:r>
      <w:proofErr w:type="spellEnd"/>
      <w:r w:rsidRPr="007621AE">
        <w:rPr>
          <w:rFonts w:ascii="Segoe UI" w:eastAsia="Times New Roman" w:hAnsi="Segoe UI" w:cs="Segoe UI"/>
          <w:color w:val="000000"/>
          <w:sz w:val="19"/>
          <w:szCs w:val="19"/>
          <w:lang w:eastAsia="zh-CN"/>
        </w:rPr>
        <w:t xml:space="preserve"> function with </w:t>
      </w:r>
      <w:r w:rsidRPr="007621AE">
        <w:rPr>
          <w:rFonts w:ascii="Segoe UI" w:eastAsia="Times New Roman" w:hAnsi="Segoe UI" w:cs="Segoe UI"/>
          <w:i/>
          <w:iCs/>
          <w:color w:val="000000"/>
          <w:sz w:val="19"/>
          <w:szCs w:val="19"/>
          <w:lang w:eastAsia="zh-CN"/>
        </w:rPr>
        <w:t>Attribute</w:t>
      </w:r>
      <w:r w:rsidRPr="007621AE">
        <w:rPr>
          <w:rFonts w:ascii="Segoe UI" w:eastAsia="Times New Roman" w:hAnsi="Segoe UI" w:cs="Segoe UI"/>
          <w:color w:val="000000"/>
          <w:sz w:val="19"/>
          <w:szCs w:val="19"/>
          <w:lang w:eastAsia="zh-CN"/>
        </w:rPr>
        <w:t xml:space="preserve"> set to SQL_ATTR_AUTOCOMMIT and </w:t>
      </w:r>
      <w:proofErr w:type="spellStart"/>
      <w:r w:rsidRPr="007621AE">
        <w:rPr>
          <w:rFonts w:ascii="Segoe UI" w:eastAsia="Times New Roman" w:hAnsi="Segoe UI" w:cs="Segoe UI"/>
          <w:i/>
          <w:iCs/>
          <w:color w:val="000000"/>
          <w:sz w:val="19"/>
          <w:szCs w:val="19"/>
          <w:lang w:eastAsia="zh-CN"/>
        </w:rPr>
        <w:t>ValuePtr</w:t>
      </w:r>
      <w:proofErr w:type="spellEnd"/>
      <w:r w:rsidRPr="007621AE">
        <w:rPr>
          <w:rFonts w:ascii="Segoe UI" w:eastAsia="Times New Roman" w:hAnsi="Segoe UI" w:cs="Segoe UI"/>
          <w:color w:val="000000"/>
          <w:sz w:val="19"/>
          <w:szCs w:val="19"/>
          <w:lang w:eastAsia="zh-CN"/>
        </w:rPr>
        <w:t xml:space="preserve"> set to SQL_AUTOCOMMIT_OFF to start implicit transaction mode. </w:t>
      </w:r>
    </w:p>
    <w:p w14:paraId="20996439" w14:textId="77777777" w:rsidR="00FD0BCD" w:rsidRDefault="007621AE" w:rsidP="005E4045">
      <w:pPr>
        <w:numPr>
          <w:ilvl w:val="0"/>
          <w:numId w:val="31"/>
        </w:numPr>
        <w:spacing w:before="100" w:beforeAutospacing="1" w:after="240"/>
        <w:rPr>
          <w:rFonts w:ascii="Segoe UI" w:eastAsia="Times New Roman" w:hAnsi="Segoe UI" w:cs="Segoe UI"/>
          <w:color w:val="000000"/>
          <w:sz w:val="19"/>
          <w:szCs w:val="19"/>
          <w:lang w:eastAsia="zh-CN"/>
        </w:rPr>
      </w:pPr>
      <w:r w:rsidRPr="007621AE">
        <w:rPr>
          <w:rFonts w:ascii="Segoe UI" w:eastAsia="Times New Roman" w:hAnsi="Segoe UI" w:cs="Segoe UI"/>
          <w:color w:val="000000"/>
          <w:sz w:val="19"/>
          <w:szCs w:val="19"/>
          <w:lang w:eastAsia="zh-CN"/>
        </w:rPr>
        <w:t xml:space="preserve">The connection remains in implicit transaction mode until you call </w:t>
      </w:r>
      <w:proofErr w:type="spellStart"/>
      <w:r w:rsidRPr="007621AE">
        <w:rPr>
          <w:rFonts w:ascii="Segoe UI" w:eastAsia="Times New Roman" w:hAnsi="Segoe UI" w:cs="Segoe UI"/>
          <w:b/>
          <w:bCs/>
          <w:color w:val="000000"/>
          <w:sz w:val="19"/>
          <w:szCs w:val="19"/>
          <w:lang w:eastAsia="zh-CN"/>
        </w:rPr>
        <w:t>SQLSetConnectAttr</w:t>
      </w:r>
      <w:proofErr w:type="spellEnd"/>
      <w:r w:rsidRPr="007621AE">
        <w:rPr>
          <w:rFonts w:ascii="Segoe UI" w:eastAsia="Times New Roman" w:hAnsi="Segoe UI" w:cs="Segoe UI"/>
          <w:color w:val="000000"/>
          <w:sz w:val="19"/>
          <w:szCs w:val="19"/>
          <w:lang w:eastAsia="zh-CN"/>
        </w:rPr>
        <w:t xml:space="preserve"> with </w:t>
      </w:r>
      <w:r w:rsidRPr="007621AE">
        <w:rPr>
          <w:rFonts w:ascii="Segoe UI" w:eastAsia="Times New Roman" w:hAnsi="Segoe UI" w:cs="Segoe UI"/>
          <w:i/>
          <w:iCs/>
          <w:color w:val="000000"/>
          <w:sz w:val="19"/>
          <w:szCs w:val="19"/>
          <w:lang w:eastAsia="zh-CN"/>
        </w:rPr>
        <w:t>Attribute</w:t>
      </w:r>
      <w:r w:rsidRPr="007621AE">
        <w:rPr>
          <w:rFonts w:ascii="Segoe UI" w:eastAsia="Times New Roman" w:hAnsi="Segoe UI" w:cs="Segoe UI"/>
          <w:color w:val="000000"/>
          <w:sz w:val="19"/>
          <w:szCs w:val="19"/>
          <w:lang w:eastAsia="zh-CN"/>
        </w:rPr>
        <w:t xml:space="preserve"> set to SQL_ATTR_AUTOCOMMIT and </w:t>
      </w:r>
      <w:proofErr w:type="spellStart"/>
      <w:r w:rsidRPr="007621AE">
        <w:rPr>
          <w:rFonts w:ascii="Segoe UI" w:eastAsia="Times New Roman" w:hAnsi="Segoe UI" w:cs="Segoe UI"/>
          <w:i/>
          <w:iCs/>
          <w:color w:val="000000"/>
          <w:sz w:val="19"/>
          <w:szCs w:val="19"/>
          <w:lang w:eastAsia="zh-CN"/>
        </w:rPr>
        <w:t>ValuePtr</w:t>
      </w:r>
      <w:proofErr w:type="spellEnd"/>
      <w:r w:rsidRPr="007621AE">
        <w:rPr>
          <w:rFonts w:ascii="Segoe UI" w:eastAsia="Times New Roman" w:hAnsi="Segoe UI" w:cs="Segoe UI"/>
          <w:color w:val="000000"/>
          <w:sz w:val="19"/>
          <w:szCs w:val="19"/>
          <w:lang w:eastAsia="zh-CN"/>
        </w:rPr>
        <w:t xml:space="preserve"> set to SQL_AUTOCOMMIT_ON. </w:t>
      </w:r>
    </w:p>
    <w:p w14:paraId="2099643A" w14:textId="77777777" w:rsidR="00FD0BCD" w:rsidRPr="005E4045" w:rsidRDefault="007621AE" w:rsidP="005E4045">
      <w:pPr>
        <w:numPr>
          <w:ilvl w:val="0"/>
          <w:numId w:val="31"/>
        </w:numPr>
        <w:spacing w:before="100" w:beforeAutospacing="1" w:after="100" w:afterAutospacing="1"/>
        <w:rPr>
          <w:rFonts w:ascii="Segoe UI" w:eastAsia="Times New Roman" w:hAnsi="Segoe UI" w:cs="Segoe UI"/>
          <w:color w:val="000000"/>
          <w:sz w:val="19"/>
          <w:szCs w:val="19"/>
          <w:lang w:eastAsia="zh-CN"/>
        </w:rPr>
      </w:pPr>
      <w:r w:rsidRPr="007621AE">
        <w:rPr>
          <w:rFonts w:ascii="Segoe UI" w:eastAsia="Times New Roman" w:hAnsi="Segoe UI" w:cs="Segoe UI"/>
          <w:color w:val="000000"/>
          <w:sz w:val="19"/>
          <w:szCs w:val="19"/>
          <w:lang w:eastAsia="zh-CN"/>
        </w:rPr>
        <w:t xml:space="preserve">Call the </w:t>
      </w:r>
      <w:proofErr w:type="spellStart"/>
      <w:r w:rsidRPr="007621AE">
        <w:rPr>
          <w:rFonts w:ascii="Segoe UI" w:eastAsia="Times New Roman" w:hAnsi="Segoe UI" w:cs="Segoe UI"/>
          <w:b/>
          <w:bCs/>
          <w:color w:val="000000"/>
          <w:sz w:val="19"/>
          <w:szCs w:val="19"/>
          <w:lang w:eastAsia="zh-CN"/>
        </w:rPr>
        <w:t>SQLEndTran</w:t>
      </w:r>
      <w:proofErr w:type="spellEnd"/>
      <w:r w:rsidRPr="007621AE">
        <w:rPr>
          <w:rFonts w:ascii="Segoe UI" w:eastAsia="Times New Roman" w:hAnsi="Segoe UI" w:cs="Segoe UI"/>
          <w:color w:val="000000"/>
          <w:sz w:val="19"/>
          <w:szCs w:val="19"/>
          <w:lang w:eastAsia="zh-CN"/>
        </w:rPr>
        <w:t xml:space="preserve"> function with </w:t>
      </w:r>
      <w:proofErr w:type="spellStart"/>
      <w:r w:rsidRPr="007621AE">
        <w:rPr>
          <w:rFonts w:ascii="Segoe UI" w:eastAsia="Times New Roman" w:hAnsi="Segoe UI" w:cs="Segoe UI"/>
          <w:i/>
          <w:iCs/>
          <w:color w:val="000000"/>
          <w:sz w:val="19"/>
          <w:szCs w:val="19"/>
          <w:lang w:eastAsia="zh-CN"/>
        </w:rPr>
        <w:t>CompletionType</w:t>
      </w:r>
      <w:proofErr w:type="spellEnd"/>
      <w:r w:rsidRPr="007621AE">
        <w:rPr>
          <w:rFonts w:ascii="Segoe UI" w:eastAsia="Times New Roman" w:hAnsi="Segoe UI" w:cs="Segoe UI"/>
          <w:color w:val="000000"/>
          <w:sz w:val="19"/>
          <w:szCs w:val="19"/>
          <w:lang w:eastAsia="zh-CN"/>
        </w:rPr>
        <w:t xml:space="preserve"> set to either SQL_COMMIT or SQL_ROLLBACK to commit or roll back each transaction. </w:t>
      </w:r>
    </w:p>
    <w:p w14:paraId="2099643B" w14:textId="77777777" w:rsidR="00FD0BCD" w:rsidRDefault="00E50564" w:rsidP="005E4045">
      <w:pPr>
        <w:pStyle w:val="Heading4"/>
        <w:spacing w:line="276" w:lineRule="auto"/>
      </w:pPr>
      <w:r w:rsidRPr="005E4045">
        <w:rPr>
          <w:b w:val="0"/>
          <w:sz w:val="22"/>
          <w:szCs w:val="22"/>
        </w:rPr>
        <w:t>Error Object</w:t>
      </w:r>
    </w:p>
    <w:p w14:paraId="2099643C" w14:textId="6404420B" w:rsidR="00FD0BCD" w:rsidRDefault="00F70131"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In addition to the return codes and status information returned by each method in OLE DB, providers can optionally expose an OLE DB error object for extended error information, such as a description of the error or the appropriate SQLSTATE. This is similar to the information returned by </w:t>
      </w:r>
      <w:proofErr w:type="spellStart"/>
      <w:r w:rsidRPr="00170F2E">
        <w:rPr>
          <w:rFonts w:ascii="Segoe UI" w:eastAsia="Times New Roman" w:hAnsi="Segoe UI" w:cs="Segoe UI"/>
          <w:b/>
          <w:bCs/>
          <w:color w:val="000000"/>
          <w:sz w:val="19"/>
          <w:szCs w:val="19"/>
        </w:rPr>
        <w:t>SQLGetDiagRec</w:t>
      </w:r>
      <w:proofErr w:type="spellEnd"/>
      <w:r w:rsidRPr="00170F2E">
        <w:rPr>
          <w:rFonts w:ascii="Segoe UI" w:eastAsia="Times New Roman" w:hAnsi="Segoe UI" w:cs="Segoe UI"/>
          <w:color w:val="000000"/>
          <w:sz w:val="19"/>
          <w:szCs w:val="19"/>
        </w:rPr>
        <w:t xml:space="preserve">. </w:t>
      </w:r>
    </w:p>
    <w:p w14:paraId="2099643D" w14:textId="77777777" w:rsidR="00FD0BCD" w:rsidRDefault="00D036E5" w:rsidP="005E4045">
      <w:pPr>
        <w:spacing w:before="100" w:beforeAutospacing="1" w:after="100" w:afterAutospacing="1"/>
        <w:outlineLvl w:val="1"/>
        <w:rPr>
          <w:rFonts w:ascii="Segoe UI" w:eastAsia="Times New Roman" w:hAnsi="Segoe UI" w:cs="Segoe UI"/>
          <w:b/>
          <w:bCs/>
          <w:color w:val="3F529C"/>
          <w:sz w:val="29"/>
          <w:szCs w:val="29"/>
        </w:rPr>
      </w:pPr>
      <w:r>
        <w:rPr>
          <w:rFonts w:ascii="Segoe UI" w:eastAsia="Times New Roman" w:hAnsi="Segoe UI" w:cs="Segoe UI"/>
          <w:b/>
          <w:bCs/>
          <w:color w:val="3F529C"/>
          <w:sz w:val="29"/>
          <w:szCs w:val="29"/>
        </w:rPr>
        <w:t xml:space="preserve">Converting a </w:t>
      </w:r>
      <w:r w:rsidRPr="00170F2E">
        <w:rPr>
          <w:rFonts w:ascii="Segoe UI" w:eastAsia="Times New Roman" w:hAnsi="Segoe UI" w:cs="Segoe UI"/>
          <w:b/>
          <w:bCs/>
          <w:color w:val="3F529C"/>
          <w:sz w:val="29"/>
          <w:szCs w:val="29"/>
        </w:rPr>
        <w:t xml:space="preserve">Basic </w:t>
      </w:r>
      <w:r w:rsidR="008C3A32">
        <w:rPr>
          <w:rFonts w:ascii="Segoe UI" w:eastAsia="Times New Roman" w:hAnsi="Segoe UI" w:cs="Segoe UI"/>
          <w:b/>
          <w:bCs/>
          <w:color w:val="3F529C"/>
          <w:sz w:val="29"/>
          <w:szCs w:val="29"/>
        </w:rPr>
        <w:t xml:space="preserve">SNAC </w:t>
      </w:r>
      <w:r w:rsidRPr="00170F2E">
        <w:rPr>
          <w:rFonts w:ascii="Segoe UI" w:eastAsia="Times New Roman" w:hAnsi="Segoe UI" w:cs="Segoe UI"/>
          <w:b/>
          <w:bCs/>
          <w:color w:val="3F529C"/>
          <w:sz w:val="29"/>
          <w:szCs w:val="29"/>
        </w:rPr>
        <w:t>OLE DB</w:t>
      </w:r>
      <w:r>
        <w:rPr>
          <w:rFonts w:ascii="Segoe UI" w:eastAsia="Times New Roman" w:hAnsi="Segoe UI" w:cs="Segoe UI"/>
          <w:b/>
          <w:bCs/>
          <w:color w:val="3F529C"/>
          <w:sz w:val="29"/>
          <w:szCs w:val="29"/>
        </w:rPr>
        <w:t xml:space="preserve"> Application to </w:t>
      </w:r>
      <w:r w:rsidR="008C3A32">
        <w:rPr>
          <w:rFonts w:ascii="Segoe UI" w:eastAsia="Times New Roman" w:hAnsi="Segoe UI" w:cs="Segoe UI"/>
          <w:b/>
          <w:bCs/>
          <w:color w:val="3F529C"/>
          <w:sz w:val="29"/>
          <w:szCs w:val="29"/>
        </w:rPr>
        <w:t xml:space="preserve">SNAC </w:t>
      </w:r>
      <w:r>
        <w:rPr>
          <w:rFonts w:ascii="Segoe UI" w:eastAsia="Times New Roman" w:hAnsi="Segoe UI" w:cs="Segoe UI"/>
          <w:b/>
          <w:bCs/>
          <w:color w:val="3F529C"/>
          <w:sz w:val="29"/>
          <w:szCs w:val="29"/>
        </w:rPr>
        <w:t>ODBC</w:t>
      </w:r>
    </w:p>
    <w:p w14:paraId="2099643E" w14:textId="77777777"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The application flow in </w:t>
      </w:r>
      <w:r w:rsidR="00F8487E">
        <w:rPr>
          <w:rFonts w:ascii="Segoe UI" w:eastAsia="Times New Roman" w:hAnsi="Segoe UI" w:cs="Segoe UI"/>
          <w:color w:val="000000"/>
          <w:sz w:val="19"/>
          <w:szCs w:val="19"/>
        </w:rPr>
        <w:t>ODBC</w:t>
      </w:r>
      <w:r w:rsidRPr="00170F2E">
        <w:rPr>
          <w:rFonts w:ascii="Segoe UI" w:eastAsia="Times New Roman" w:hAnsi="Segoe UI" w:cs="Segoe UI"/>
          <w:color w:val="000000"/>
          <w:sz w:val="19"/>
          <w:szCs w:val="19"/>
        </w:rPr>
        <w:t xml:space="preserve"> is similar</w:t>
      </w:r>
      <w:r w:rsidR="00F8487E">
        <w:rPr>
          <w:rFonts w:ascii="Segoe UI" w:eastAsia="Times New Roman" w:hAnsi="Segoe UI" w:cs="Segoe UI"/>
          <w:color w:val="000000"/>
          <w:sz w:val="19"/>
          <w:szCs w:val="19"/>
        </w:rPr>
        <w:t xml:space="preserve"> to the application flow in OLE DB</w:t>
      </w:r>
      <w:r w:rsidRPr="00170F2E">
        <w:rPr>
          <w:rFonts w:ascii="Segoe UI" w:eastAsia="Times New Roman" w:hAnsi="Segoe UI" w:cs="Segoe UI"/>
          <w:color w:val="000000"/>
          <w:sz w:val="19"/>
          <w:szCs w:val="19"/>
        </w:rPr>
        <w:t>. In both cases, the application:</w:t>
      </w:r>
    </w:p>
    <w:p w14:paraId="2099643F" w14:textId="77777777" w:rsidR="00FD0BCD" w:rsidRDefault="001B4C66" w:rsidP="005E4045">
      <w:pPr>
        <w:numPr>
          <w:ilvl w:val="0"/>
          <w:numId w:val="3"/>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Initializes the environment.</w:t>
      </w:r>
    </w:p>
    <w:p w14:paraId="20996440" w14:textId="77777777" w:rsidR="00FD0BCD" w:rsidRDefault="001B4C66" w:rsidP="005E4045">
      <w:pPr>
        <w:numPr>
          <w:ilvl w:val="0"/>
          <w:numId w:val="3"/>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Connects to a data source.</w:t>
      </w:r>
    </w:p>
    <w:p w14:paraId="20996441" w14:textId="77777777" w:rsidR="00FD0BCD" w:rsidRDefault="001B4C66" w:rsidP="005E4045">
      <w:pPr>
        <w:numPr>
          <w:ilvl w:val="0"/>
          <w:numId w:val="3"/>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Creates and executes a command.</w:t>
      </w:r>
    </w:p>
    <w:p w14:paraId="20996442" w14:textId="77777777" w:rsidR="00FD0BCD" w:rsidRDefault="001B4C66" w:rsidP="005E4045">
      <w:pPr>
        <w:numPr>
          <w:ilvl w:val="0"/>
          <w:numId w:val="3"/>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Processes results, if any.</w:t>
      </w:r>
    </w:p>
    <w:p w14:paraId="20996443" w14:textId="77777777" w:rsidR="00FD0BCD" w:rsidRDefault="001B4C66" w:rsidP="005E4045">
      <w:pPr>
        <w:numPr>
          <w:ilvl w:val="0"/>
          <w:numId w:val="3"/>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Cleans up.</w:t>
      </w:r>
    </w:p>
    <w:p w14:paraId="20996444" w14:textId="77777777"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A typical OLE DB </w:t>
      </w:r>
      <w:r w:rsidR="00826656">
        <w:rPr>
          <w:rFonts w:ascii="Segoe UI" w:eastAsia="Times New Roman" w:hAnsi="Segoe UI" w:cs="Segoe UI"/>
          <w:color w:val="000000"/>
          <w:sz w:val="19"/>
          <w:szCs w:val="19"/>
        </w:rPr>
        <w:t>application achieves the above steps by:</w:t>
      </w:r>
    </w:p>
    <w:p w14:paraId="20996445" w14:textId="12667F3C" w:rsidR="00FD0BCD" w:rsidRDefault="001B4C66" w:rsidP="005E4045">
      <w:pPr>
        <w:numPr>
          <w:ilvl w:val="0"/>
          <w:numId w:val="4"/>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Initializes </w:t>
      </w:r>
      <w:r w:rsidR="00221DEF">
        <w:rPr>
          <w:rFonts w:ascii="Segoe UI" w:eastAsia="Times New Roman" w:hAnsi="Segoe UI" w:cs="Segoe UI"/>
          <w:color w:val="000000"/>
          <w:sz w:val="19"/>
          <w:szCs w:val="19"/>
        </w:rPr>
        <w:t>COM</w:t>
      </w:r>
      <w:r w:rsidRPr="00170F2E">
        <w:rPr>
          <w:rFonts w:ascii="Segoe UI" w:eastAsia="Times New Roman" w:hAnsi="Segoe UI" w:cs="Segoe UI"/>
          <w:color w:val="000000"/>
          <w:sz w:val="19"/>
          <w:szCs w:val="19"/>
        </w:rPr>
        <w:t>.</w:t>
      </w:r>
    </w:p>
    <w:p w14:paraId="20996446" w14:textId="77777777" w:rsidR="00FD0BCD" w:rsidRDefault="001B4C66" w:rsidP="005E4045">
      <w:pPr>
        <w:numPr>
          <w:ilvl w:val="0"/>
          <w:numId w:val="4"/>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Connects to a data source object.</w:t>
      </w:r>
    </w:p>
    <w:p w14:paraId="20996447" w14:textId="77777777" w:rsidR="00FD0BCD" w:rsidRDefault="001B4C66" w:rsidP="005E4045">
      <w:pPr>
        <w:numPr>
          <w:ilvl w:val="0"/>
          <w:numId w:val="4"/>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Creates and executes a command.</w:t>
      </w:r>
    </w:p>
    <w:p w14:paraId="20996448" w14:textId="77777777" w:rsidR="00FD0BCD" w:rsidRDefault="001B4C66" w:rsidP="005E4045">
      <w:pPr>
        <w:numPr>
          <w:ilvl w:val="0"/>
          <w:numId w:val="4"/>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Processes the results.</w:t>
      </w:r>
    </w:p>
    <w:p w14:paraId="20996449" w14:textId="012BCF1B" w:rsidR="00FD0BCD" w:rsidRDefault="001B4C66" w:rsidP="005E4045">
      <w:pPr>
        <w:numPr>
          <w:ilvl w:val="0"/>
          <w:numId w:val="4"/>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Releases objects and </w:t>
      </w:r>
      <w:proofErr w:type="spellStart"/>
      <w:r w:rsidRPr="00170F2E">
        <w:rPr>
          <w:rFonts w:ascii="Segoe UI" w:eastAsia="Times New Roman" w:hAnsi="Segoe UI" w:cs="Segoe UI"/>
          <w:color w:val="000000"/>
          <w:sz w:val="19"/>
          <w:szCs w:val="19"/>
        </w:rPr>
        <w:t>uninitializes</w:t>
      </w:r>
      <w:proofErr w:type="spellEnd"/>
      <w:r w:rsidRPr="00170F2E">
        <w:rPr>
          <w:rFonts w:ascii="Segoe UI" w:eastAsia="Times New Roman" w:hAnsi="Segoe UI" w:cs="Segoe UI"/>
          <w:color w:val="000000"/>
          <w:sz w:val="19"/>
          <w:szCs w:val="19"/>
        </w:rPr>
        <w:t xml:space="preserve"> </w:t>
      </w:r>
      <w:r w:rsidR="00221DEF">
        <w:rPr>
          <w:rFonts w:ascii="Segoe UI" w:eastAsia="Times New Roman" w:hAnsi="Segoe UI" w:cs="Segoe UI"/>
          <w:color w:val="000000"/>
          <w:sz w:val="19"/>
          <w:szCs w:val="19"/>
        </w:rPr>
        <w:t>COM</w:t>
      </w:r>
      <w:r w:rsidRPr="00170F2E">
        <w:rPr>
          <w:rFonts w:ascii="Segoe UI" w:eastAsia="Times New Roman" w:hAnsi="Segoe UI" w:cs="Segoe UI"/>
          <w:color w:val="000000"/>
          <w:sz w:val="19"/>
          <w:szCs w:val="19"/>
        </w:rPr>
        <w:t>.</w:t>
      </w:r>
    </w:p>
    <w:p w14:paraId="2099644A" w14:textId="77777777" w:rsidR="00FD0BCD" w:rsidRDefault="00826656"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In an ODCB application the corresponding steps are:</w:t>
      </w:r>
    </w:p>
    <w:p w14:paraId="2099644B" w14:textId="77777777" w:rsidR="00FD0BCD" w:rsidRDefault="005F12BA" w:rsidP="005E4045">
      <w:pPr>
        <w:numPr>
          <w:ilvl w:val="0"/>
          <w:numId w:val="29"/>
        </w:num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Allocates an environment handle</w:t>
      </w:r>
      <w:r w:rsidR="00826656" w:rsidRPr="00170F2E">
        <w:rPr>
          <w:rFonts w:ascii="Segoe UI" w:eastAsia="Times New Roman" w:hAnsi="Segoe UI" w:cs="Segoe UI"/>
          <w:color w:val="000000"/>
          <w:sz w:val="19"/>
          <w:szCs w:val="19"/>
        </w:rPr>
        <w:t>.</w:t>
      </w:r>
    </w:p>
    <w:p w14:paraId="2099644C" w14:textId="77777777" w:rsidR="00FD0BCD" w:rsidRDefault="005F12BA" w:rsidP="005E4045">
      <w:pPr>
        <w:numPr>
          <w:ilvl w:val="0"/>
          <w:numId w:val="29"/>
        </w:num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Allocates a connection handle and connects to a data source</w:t>
      </w:r>
      <w:r w:rsidR="00826656" w:rsidRPr="00170F2E">
        <w:rPr>
          <w:rFonts w:ascii="Segoe UI" w:eastAsia="Times New Roman" w:hAnsi="Segoe UI" w:cs="Segoe UI"/>
          <w:color w:val="000000"/>
          <w:sz w:val="19"/>
          <w:szCs w:val="19"/>
        </w:rPr>
        <w:t>.</w:t>
      </w:r>
    </w:p>
    <w:p w14:paraId="2099644D" w14:textId="77777777" w:rsidR="00FD0BCD" w:rsidRDefault="00826656" w:rsidP="005E4045">
      <w:pPr>
        <w:numPr>
          <w:ilvl w:val="0"/>
          <w:numId w:val="29"/>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Creates and executes a </w:t>
      </w:r>
      <w:r w:rsidR="005F12BA">
        <w:rPr>
          <w:rFonts w:ascii="Segoe UI" w:eastAsia="Times New Roman" w:hAnsi="Segoe UI" w:cs="Segoe UI"/>
          <w:color w:val="000000"/>
          <w:sz w:val="19"/>
          <w:szCs w:val="19"/>
        </w:rPr>
        <w:t>statement</w:t>
      </w:r>
      <w:r w:rsidRPr="00170F2E">
        <w:rPr>
          <w:rFonts w:ascii="Segoe UI" w:eastAsia="Times New Roman" w:hAnsi="Segoe UI" w:cs="Segoe UI"/>
          <w:color w:val="000000"/>
          <w:sz w:val="19"/>
          <w:szCs w:val="19"/>
        </w:rPr>
        <w:t>.</w:t>
      </w:r>
    </w:p>
    <w:p w14:paraId="2099644E" w14:textId="77777777" w:rsidR="00FD0BCD" w:rsidRDefault="00826656" w:rsidP="005E4045">
      <w:pPr>
        <w:numPr>
          <w:ilvl w:val="0"/>
          <w:numId w:val="29"/>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Processes the results.</w:t>
      </w:r>
    </w:p>
    <w:p w14:paraId="2099644F" w14:textId="08B4FC07" w:rsidR="00FD0BCD" w:rsidRDefault="00F373C4" w:rsidP="005E4045">
      <w:pPr>
        <w:numPr>
          <w:ilvl w:val="0"/>
          <w:numId w:val="29"/>
        </w:num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Disconnects &amp; r</w:t>
      </w:r>
      <w:r w:rsidR="00826656" w:rsidRPr="00170F2E">
        <w:rPr>
          <w:rFonts w:ascii="Segoe UI" w:eastAsia="Times New Roman" w:hAnsi="Segoe UI" w:cs="Segoe UI"/>
          <w:color w:val="000000"/>
          <w:sz w:val="19"/>
          <w:szCs w:val="19"/>
        </w:rPr>
        <w:t xml:space="preserve">eleases </w:t>
      </w:r>
      <w:r w:rsidR="005F12BA">
        <w:rPr>
          <w:rFonts w:ascii="Segoe UI" w:eastAsia="Times New Roman" w:hAnsi="Segoe UI" w:cs="Segoe UI"/>
          <w:color w:val="000000"/>
          <w:sz w:val="19"/>
          <w:szCs w:val="19"/>
        </w:rPr>
        <w:t>various handles</w:t>
      </w:r>
      <w:r w:rsidR="00826656" w:rsidRPr="00170F2E">
        <w:rPr>
          <w:rFonts w:ascii="Segoe UI" w:eastAsia="Times New Roman" w:hAnsi="Segoe UI" w:cs="Segoe UI"/>
          <w:color w:val="000000"/>
          <w:sz w:val="19"/>
          <w:szCs w:val="19"/>
        </w:rPr>
        <w:t>.</w:t>
      </w:r>
    </w:p>
    <w:p w14:paraId="20996450" w14:textId="77777777" w:rsidR="00FD0BCD" w:rsidRDefault="001B4C66" w:rsidP="005E4045">
      <w:pPr>
        <w:spacing w:before="100" w:beforeAutospacing="1" w:after="100" w:afterAutospacing="1"/>
        <w:outlineLvl w:val="2"/>
        <w:rPr>
          <w:rFonts w:ascii="Segoe UI" w:eastAsia="Times New Roman" w:hAnsi="Segoe UI" w:cs="Segoe UI"/>
          <w:b/>
          <w:bCs/>
          <w:color w:val="3F529C"/>
          <w:sz w:val="21"/>
          <w:szCs w:val="21"/>
        </w:rPr>
      </w:pPr>
      <w:r w:rsidRPr="00170F2E">
        <w:rPr>
          <w:rFonts w:ascii="Segoe UI" w:eastAsia="Times New Roman" w:hAnsi="Segoe UI" w:cs="Segoe UI"/>
          <w:b/>
          <w:bCs/>
          <w:color w:val="3F529C"/>
          <w:sz w:val="21"/>
          <w:szCs w:val="21"/>
        </w:rPr>
        <w:t>Initializing the Environment</w:t>
      </w:r>
    </w:p>
    <w:p w14:paraId="20996451" w14:textId="4764ED8A"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lastRenderedPageBreak/>
        <w:t xml:space="preserve">In OLE DB, initialization of the environment is achieved by a call to </w:t>
      </w:r>
      <w:proofErr w:type="spellStart"/>
      <w:r w:rsidR="00E21304">
        <w:rPr>
          <w:rFonts w:ascii="Segoe UI" w:eastAsia="Times New Roman" w:hAnsi="Segoe UI" w:cs="Segoe UI"/>
          <w:b/>
          <w:bCs/>
          <w:color w:val="000000"/>
          <w:sz w:val="19"/>
          <w:szCs w:val="19"/>
        </w:rPr>
        <w:t>CoInitializeEx</w:t>
      </w:r>
      <w:proofErr w:type="spellEnd"/>
      <w:r w:rsidRPr="00170F2E">
        <w:rPr>
          <w:rFonts w:ascii="Segoe UI" w:eastAsia="Times New Roman" w:hAnsi="Segoe UI" w:cs="Segoe UI"/>
          <w:color w:val="000000"/>
          <w:sz w:val="19"/>
          <w:szCs w:val="19"/>
        </w:rPr>
        <w:t xml:space="preserve">, which initializes the </w:t>
      </w:r>
      <w:r w:rsidR="00E21304">
        <w:rPr>
          <w:rFonts w:ascii="Segoe UI" w:eastAsia="Times New Roman" w:hAnsi="Segoe UI" w:cs="Segoe UI"/>
          <w:color w:val="000000"/>
          <w:sz w:val="19"/>
          <w:szCs w:val="19"/>
        </w:rPr>
        <w:t>COM</w:t>
      </w:r>
      <w:r w:rsidR="00E21304" w:rsidRPr="00170F2E">
        <w:rPr>
          <w:rFonts w:ascii="Segoe UI" w:eastAsia="Times New Roman" w:hAnsi="Segoe UI" w:cs="Segoe UI"/>
          <w:color w:val="000000"/>
          <w:sz w:val="19"/>
          <w:szCs w:val="19"/>
        </w:rPr>
        <w:t xml:space="preserve"> </w:t>
      </w:r>
      <w:r w:rsidRPr="00170F2E">
        <w:rPr>
          <w:rFonts w:ascii="Segoe UI" w:eastAsia="Times New Roman" w:hAnsi="Segoe UI" w:cs="Segoe UI"/>
          <w:color w:val="000000"/>
          <w:sz w:val="19"/>
          <w:szCs w:val="19"/>
        </w:rPr>
        <w:t>library.</w:t>
      </w:r>
      <w:r w:rsidR="00E21304">
        <w:rPr>
          <w:rFonts w:ascii="Segoe UI" w:eastAsia="Times New Roman" w:hAnsi="Segoe UI" w:cs="Segoe UI"/>
          <w:color w:val="000000"/>
          <w:sz w:val="19"/>
          <w:szCs w:val="19"/>
        </w:rPr>
        <w:t xml:space="preserve"> </w:t>
      </w:r>
      <w:r w:rsidRPr="00170F2E">
        <w:rPr>
          <w:rFonts w:ascii="Segoe UI" w:eastAsia="Times New Roman" w:hAnsi="Segoe UI" w:cs="Segoe UI"/>
          <w:color w:val="000000"/>
          <w:sz w:val="19"/>
          <w:szCs w:val="19"/>
        </w:rPr>
        <w:t xml:space="preserve">After the </w:t>
      </w:r>
      <w:r w:rsidR="00E21304">
        <w:rPr>
          <w:rFonts w:ascii="Segoe UI" w:eastAsia="Times New Roman" w:hAnsi="Segoe UI" w:cs="Segoe UI"/>
          <w:color w:val="000000"/>
          <w:sz w:val="19"/>
          <w:szCs w:val="19"/>
        </w:rPr>
        <w:t>COM</w:t>
      </w:r>
      <w:r w:rsidR="00E21304" w:rsidRPr="00170F2E">
        <w:rPr>
          <w:rFonts w:ascii="Segoe UI" w:eastAsia="Times New Roman" w:hAnsi="Segoe UI" w:cs="Segoe UI"/>
          <w:color w:val="000000"/>
          <w:sz w:val="19"/>
          <w:szCs w:val="19"/>
        </w:rPr>
        <w:t xml:space="preserve"> </w:t>
      </w:r>
      <w:r w:rsidRPr="00170F2E">
        <w:rPr>
          <w:rFonts w:ascii="Segoe UI" w:eastAsia="Times New Roman" w:hAnsi="Segoe UI" w:cs="Segoe UI"/>
          <w:color w:val="000000"/>
          <w:sz w:val="19"/>
          <w:szCs w:val="19"/>
        </w:rPr>
        <w:t xml:space="preserve">library is initialized, </w:t>
      </w:r>
      <w:r w:rsidR="00E21304">
        <w:rPr>
          <w:rFonts w:ascii="Segoe UI" w:eastAsia="Times New Roman" w:hAnsi="Segoe UI" w:cs="Segoe UI"/>
          <w:color w:val="000000"/>
          <w:sz w:val="19"/>
          <w:szCs w:val="19"/>
        </w:rPr>
        <w:t xml:space="preserve">the application can use </w:t>
      </w:r>
      <w:proofErr w:type="spellStart"/>
      <w:r w:rsidR="00E50564" w:rsidRPr="005E4045">
        <w:rPr>
          <w:rFonts w:ascii="Segoe UI" w:eastAsia="Times New Roman" w:hAnsi="Segoe UI" w:cs="Segoe UI"/>
          <w:b/>
          <w:color w:val="000000"/>
          <w:sz w:val="19"/>
          <w:szCs w:val="19"/>
        </w:rPr>
        <w:t>CoCreateInstance</w:t>
      </w:r>
      <w:proofErr w:type="spellEnd"/>
      <w:r w:rsidR="00E21304">
        <w:rPr>
          <w:rFonts w:ascii="Segoe UI" w:eastAsia="Times New Roman" w:hAnsi="Segoe UI" w:cs="Segoe UI"/>
          <w:b/>
          <w:color w:val="000000"/>
          <w:sz w:val="19"/>
          <w:szCs w:val="19"/>
        </w:rPr>
        <w:t xml:space="preserve"> </w:t>
      </w:r>
      <w:r w:rsidR="00E21304">
        <w:rPr>
          <w:rFonts w:ascii="Segoe UI" w:eastAsia="Times New Roman" w:hAnsi="Segoe UI" w:cs="Segoe UI"/>
          <w:color w:val="000000"/>
          <w:sz w:val="19"/>
          <w:szCs w:val="19"/>
        </w:rPr>
        <w:t>to either instantiate provider object directly using its class ID or to instantiate OLE DB Core Services (CLSID_MSDAINITIALIZE).</w:t>
      </w:r>
    </w:p>
    <w:p w14:paraId="20996452" w14:textId="3B916F96" w:rsidR="00FD0BCD" w:rsidRDefault="001E3695"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In ODBC, </w:t>
      </w:r>
      <w:r w:rsidR="007A7E16">
        <w:rPr>
          <w:rFonts w:ascii="Segoe UI" w:eastAsia="Times New Roman" w:hAnsi="Segoe UI" w:cs="Segoe UI"/>
          <w:color w:val="000000"/>
          <w:sz w:val="19"/>
          <w:szCs w:val="19"/>
        </w:rPr>
        <w:t>environment consists of the ODBC driver manager and the ODBC environment handle</w:t>
      </w:r>
      <w:r w:rsidR="00A80F22">
        <w:rPr>
          <w:rFonts w:ascii="Segoe UI" w:eastAsia="Times New Roman" w:hAnsi="Segoe UI" w:cs="Segoe UI"/>
          <w:color w:val="000000"/>
          <w:sz w:val="19"/>
          <w:szCs w:val="19"/>
        </w:rPr>
        <w:t xml:space="preserve">. </w:t>
      </w:r>
      <w:r w:rsidR="007A7E16">
        <w:rPr>
          <w:rFonts w:ascii="Segoe UI" w:eastAsia="Times New Roman" w:hAnsi="Segoe UI" w:cs="Segoe UI"/>
          <w:color w:val="000000"/>
          <w:sz w:val="19"/>
          <w:szCs w:val="19"/>
        </w:rPr>
        <w:t>T</w:t>
      </w:r>
      <w:r w:rsidRPr="00170F2E">
        <w:rPr>
          <w:rFonts w:ascii="Segoe UI" w:eastAsia="Times New Roman" w:hAnsi="Segoe UI" w:cs="Segoe UI"/>
          <w:color w:val="000000"/>
          <w:sz w:val="19"/>
          <w:szCs w:val="19"/>
        </w:rPr>
        <w:t>he application generally dynamically links to the O</w:t>
      </w:r>
      <w:r w:rsidR="007A7E16">
        <w:rPr>
          <w:rFonts w:ascii="Segoe UI" w:eastAsia="Times New Roman" w:hAnsi="Segoe UI" w:cs="Segoe UI"/>
          <w:color w:val="000000"/>
          <w:sz w:val="19"/>
          <w:szCs w:val="19"/>
        </w:rPr>
        <w:t>DBC Driver Manager (Odbc32.dll)</w:t>
      </w:r>
      <w:r w:rsidR="001F68BD">
        <w:rPr>
          <w:rFonts w:ascii="Segoe UI" w:eastAsia="Times New Roman" w:hAnsi="Segoe UI" w:cs="Segoe UI"/>
          <w:color w:val="000000"/>
          <w:sz w:val="19"/>
          <w:szCs w:val="19"/>
        </w:rPr>
        <w:t xml:space="preserve"> and therefore there is no explicit action on the part of application required in order to load it (except start making ODBC calls)</w:t>
      </w:r>
      <w:r w:rsidR="00A80F22">
        <w:rPr>
          <w:rFonts w:ascii="Segoe UI" w:eastAsia="Times New Roman" w:hAnsi="Segoe UI" w:cs="Segoe UI"/>
          <w:color w:val="000000"/>
          <w:sz w:val="19"/>
          <w:szCs w:val="19"/>
        </w:rPr>
        <w:t xml:space="preserve">. </w:t>
      </w:r>
      <w:r w:rsidR="001F68BD">
        <w:rPr>
          <w:rFonts w:ascii="Segoe UI" w:eastAsia="Times New Roman" w:hAnsi="Segoe UI" w:cs="Segoe UI"/>
          <w:color w:val="000000"/>
          <w:sz w:val="19"/>
          <w:szCs w:val="19"/>
        </w:rPr>
        <w:t>Once loaded D</w:t>
      </w:r>
      <w:r w:rsidRPr="00170F2E">
        <w:rPr>
          <w:rFonts w:ascii="Segoe UI" w:eastAsia="Times New Roman" w:hAnsi="Segoe UI" w:cs="Segoe UI"/>
          <w:color w:val="000000"/>
          <w:sz w:val="19"/>
          <w:szCs w:val="19"/>
        </w:rPr>
        <w:t xml:space="preserve">river Manager </w:t>
      </w:r>
      <w:proofErr w:type="gramStart"/>
      <w:r w:rsidRPr="00170F2E">
        <w:rPr>
          <w:rFonts w:ascii="Segoe UI" w:eastAsia="Times New Roman" w:hAnsi="Segoe UI" w:cs="Segoe UI"/>
          <w:color w:val="000000"/>
          <w:sz w:val="19"/>
          <w:szCs w:val="19"/>
        </w:rPr>
        <w:t>loads</w:t>
      </w:r>
      <w:proofErr w:type="gramEnd"/>
      <w:r w:rsidRPr="00170F2E">
        <w:rPr>
          <w:rFonts w:ascii="Segoe UI" w:eastAsia="Times New Roman" w:hAnsi="Segoe UI" w:cs="Segoe UI"/>
          <w:color w:val="000000"/>
          <w:sz w:val="19"/>
          <w:szCs w:val="19"/>
        </w:rPr>
        <w:t xml:space="preserve"> and directs calls to the appropriate driver</w:t>
      </w:r>
      <w:r w:rsidR="00A80F22">
        <w:rPr>
          <w:rFonts w:ascii="Segoe UI" w:eastAsia="Times New Roman" w:hAnsi="Segoe UI" w:cs="Segoe UI"/>
          <w:color w:val="000000"/>
          <w:sz w:val="19"/>
          <w:szCs w:val="19"/>
        </w:rPr>
        <w:t xml:space="preserve">. </w:t>
      </w:r>
      <w:r w:rsidR="00F373C4">
        <w:rPr>
          <w:rFonts w:ascii="Segoe UI" w:eastAsia="Times New Roman" w:hAnsi="Segoe UI" w:cs="Segoe UI"/>
          <w:color w:val="000000"/>
          <w:sz w:val="19"/>
          <w:szCs w:val="19"/>
        </w:rPr>
        <w:t xml:space="preserve">The </w:t>
      </w:r>
      <w:r w:rsidR="007A7E16">
        <w:rPr>
          <w:rFonts w:ascii="Segoe UI" w:eastAsia="Times New Roman" w:hAnsi="Segoe UI" w:cs="Segoe UI"/>
          <w:color w:val="000000"/>
          <w:sz w:val="19"/>
          <w:szCs w:val="19"/>
        </w:rPr>
        <w:t xml:space="preserve">Driver manager is responsible for </w:t>
      </w:r>
      <w:r w:rsidR="001F68BD">
        <w:rPr>
          <w:rFonts w:ascii="Segoe UI" w:eastAsia="Times New Roman" w:hAnsi="Segoe UI" w:cs="Segoe UI"/>
          <w:color w:val="000000"/>
          <w:sz w:val="19"/>
          <w:szCs w:val="19"/>
        </w:rPr>
        <w:t>connection pooling serving the similar purpose as OLE DB Core Services does</w:t>
      </w:r>
      <w:r w:rsidR="00A80F22">
        <w:rPr>
          <w:rFonts w:ascii="Segoe UI" w:eastAsia="Times New Roman" w:hAnsi="Segoe UI" w:cs="Segoe UI"/>
          <w:color w:val="000000"/>
          <w:sz w:val="19"/>
          <w:szCs w:val="19"/>
        </w:rPr>
        <w:t xml:space="preserve">. </w:t>
      </w:r>
    </w:p>
    <w:p w14:paraId="20996453" w14:textId="26CFE47D" w:rsidR="00FD0BCD" w:rsidRDefault="001F68BD"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 xml:space="preserve">The ODBC environment handle is created by the application via the ODBC call </w:t>
      </w:r>
      <w:proofErr w:type="spellStart"/>
      <w:r>
        <w:rPr>
          <w:rFonts w:ascii="Segoe UI" w:eastAsia="Times New Roman" w:hAnsi="Segoe UI" w:cs="Segoe UI"/>
          <w:b/>
          <w:bCs/>
          <w:color w:val="000000"/>
          <w:sz w:val="19"/>
          <w:szCs w:val="19"/>
        </w:rPr>
        <w:t>SQLAllocHandle</w:t>
      </w:r>
      <w:proofErr w:type="spellEnd"/>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This environment handle is then used to control global behaviors of the ODBC APIs such as whether connection pooling is enabled or not</w:t>
      </w:r>
      <w:r w:rsidR="00A80F22">
        <w:rPr>
          <w:rFonts w:ascii="Segoe UI" w:eastAsia="Times New Roman" w:hAnsi="Segoe UI" w:cs="Segoe UI"/>
          <w:color w:val="000000"/>
          <w:sz w:val="19"/>
          <w:szCs w:val="19"/>
        </w:rPr>
        <w:t xml:space="preserve">. </w:t>
      </w:r>
    </w:p>
    <w:tbl>
      <w:tblPr>
        <w:tblStyle w:val="TableGrid"/>
        <w:tblW w:w="0" w:type="auto"/>
        <w:tblLook w:val="04A0" w:firstRow="1" w:lastRow="0" w:firstColumn="1" w:lastColumn="0" w:noHBand="0" w:noVBand="1"/>
      </w:tblPr>
      <w:tblGrid>
        <w:gridCol w:w="4609"/>
        <w:gridCol w:w="4967"/>
      </w:tblGrid>
      <w:tr w:rsidR="003C2723" w:rsidRPr="00BB6118" w14:paraId="20996456" w14:textId="77777777" w:rsidTr="005E4045">
        <w:trPr>
          <w:trHeight w:val="368"/>
        </w:trPr>
        <w:tc>
          <w:tcPr>
            <w:tcW w:w="4788" w:type="dxa"/>
          </w:tcPr>
          <w:p w14:paraId="20996454" w14:textId="77777777" w:rsidR="00FD0BCD" w:rsidRPr="005E4045" w:rsidRDefault="00E50564" w:rsidP="005E4045">
            <w:pPr>
              <w:autoSpaceDE w:val="0"/>
              <w:autoSpaceDN w:val="0"/>
              <w:adjustRightInd w:val="0"/>
              <w:spacing w:after="200"/>
              <w:rPr>
                <w:rFonts w:ascii="Segoe UI" w:hAnsi="Segoe UI" w:cs="Segoe UI"/>
                <w:b/>
                <w:sz w:val="19"/>
                <w:szCs w:val="19"/>
              </w:rPr>
            </w:pPr>
            <w:r w:rsidRPr="005E4045">
              <w:rPr>
                <w:rFonts w:ascii="Segoe UI" w:hAnsi="Segoe UI" w:cs="Segoe UI"/>
                <w:b/>
                <w:sz w:val="19"/>
                <w:szCs w:val="19"/>
              </w:rPr>
              <w:t>OLE DB</w:t>
            </w:r>
          </w:p>
        </w:tc>
        <w:tc>
          <w:tcPr>
            <w:tcW w:w="4788" w:type="dxa"/>
          </w:tcPr>
          <w:p w14:paraId="20996455" w14:textId="77777777" w:rsidR="00FD0BCD" w:rsidRDefault="003C2723" w:rsidP="005E4045">
            <w:pPr>
              <w:spacing w:before="100" w:beforeAutospacing="1" w:after="100" w:afterAutospacing="1"/>
              <w:rPr>
                <w:rFonts w:ascii="Segoe UI" w:eastAsia="Times New Roman" w:hAnsi="Segoe UI" w:cs="Segoe UI"/>
                <w:b/>
                <w:color w:val="000000"/>
                <w:sz w:val="19"/>
                <w:szCs w:val="19"/>
              </w:rPr>
            </w:pPr>
            <w:r w:rsidRPr="00245327">
              <w:rPr>
                <w:rFonts w:ascii="Segoe UI" w:eastAsia="Times New Roman" w:hAnsi="Segoe UI" w:cs="Segoe UI"/>
                <w:b/>
                <w:color w:val="000000"/>
                <w:sz w:val="19"/>
                <w:szCs w:val="19"/>
              </w:rPr>
              <w:t>ODBC</w:t>
            </w:r>
          </w:p>
        </w:tc>
      </w:tr>
      <w:tr w:rsidR="003C2723" w14:paraId="2099645C" w14:textId="77777777" w:rsidTr="0041374A">
        <w:tc>
          <w:tcPr>
            <w:tcW w:w="4788" w:type="dxa"/>
          </w:tcPr>
          <w:p w14:paraId="20996457" w14:textId="77777777" w:rsidR="00FD0BCD" w:rsidRDefault="003C2723" w:rsidP="005E4045">
            <w:pPr>
              <w:autoSpaceDE w:val="0"/>
              <w:autoSpaceDN w:val="0"/>
              <w:adjustRightInd w:val="0"/>
              <w:rPr>
                <w:rFonts w:ascii="Consolas" w:eastAsia="Times New Roman"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CoInitializeEx</w:t>
            </w:r>
            <w:proofErr w:type="spellEnd"/>
            <w:r w:rsidRPr="00245327">
              <w:rPr>
                <w:rFonts w:ascii="Consolas" w:hAnsi="Consolas" w:cs="Consolas"/>
                <w:sz w:val="16"/>
                <w:szCs w:val="16"/>
              </w:rPr>
              <w:t>(NULL, COINIT_MULTITHREADED));</w:t>
            </w:r>
          </w:p>
          <w:p w14:paraId="20996458" w14:textId="77777777" w:rsidR="00FD0BCD" w:rsidRDefault="003C2723" w:rsidP="005E4045">
            <w:pPr>
              <w:autoSpaceDE w:val="0"/>
              <w:autoSpaceDN w:val="0"/>
              <w:adjustRightInd w:val="0"/>
              <w:rPr>
                <w:rFonts w:ascii="Consolas" w:eastAsia="Times New Roman" w:hAnsi="Consolas" w:cs="Consolas"/>
                <w:sz w:val="16"/>
                <w:szCs w:val="16"/>
              </w:rPr>
            </w:pPr>
            <w:r>
              <w:rPr>
                <w:rFonts w:ascii="Consolas" w:hAnsi="Consolas" w:cs="Consolas"/>
                <w:sz w:val="16"/>
                <w:szCs w:val="16"/>
              </w:rPr>
              <w:t xml:space="preserve">    </w:t>
            </w:r>
            <w:r w:rsidRPr="00245327">
              <w:rPr>
                <w:rFonts w:ascii="Consolas" w:hAnsi="Consolas" w:cs="Consolas"/>
                <w:sz w:val="16"/>
                <w:szCs w:val="16"/>
              </w:rPr>
              <w:t>CHECKED(</w:t>
            </w:r>
            <w:proofErr w:type="spellStart"/>
            <w:r w:rsidRPr="00245327">
              <w:rPr>
                <w:rFonts w:ascii="Consolas" w:hAnsi="Consolas" w:cs="Consolas"/>
                <w:sz w:val="16"/>
                <w:szCs w:val="16"/>
              </w:rPr>
              <w:t>CoCreateInstance</w:t>
            </w:r>
            <w:proofErr w:type="spellEnd"/>
            <w:r w:rsidRPr="00245327">
              <w:rPr>
                <w:rFonts w:ascii="Consolas" w:hAnsi="Consolas" w:cs="Consolas"/>
                <w:sz w:val="16"/>
                <w:szCs w:val="16"/>
              </w:rPr>
              <w:t xml:space="preserve">(CLSID_MSDAINITIALIZE, NULL, CLSCTX_INPROC_SERVER, </w:t>
            </w:r>
            <w:proofErr w:type="spellStart"/>
            <w:r w:rsidRPr="00245327">
              <w:rPr>
                <w:rFonts w:ascii="Consolas" w:hAnsi="Consolas" w:cs="Consolas"/>
                <w:sz w:val="16"/>
                <w:szCs w:val="16"/>
              </w:rPr>
              <w:t>IID_IDataInitialize</w:t>
            </w:r>
            <w:proofErr w:type="spellEnd"/>
            <w:r w:rsidRPr="00245327">
              <w:rPr>
                <w:rFonts w:ascii="Consolas" w:hAnsi="Consolas" w:cs="Consolas"/>
                <w:sz w:val="16"/>
                <w:szCs w:val="16"/>
              </w:rPr>
              <w:t>, (</w:t>
            </w:r>
            <w:r w:rsidRPr="00245327">
              <w:rPr>
                <w:rFonts w:ascii="Consolas" w:hAnsi="Consolas" w:cs="Consolas"/>
                <w:color w:val="0000FF"/>
                <w:sz w:val="16"/>
                <w:szCs w:val="16"/>
              </w:rPr>
              <w:t>void</w:t>
            </w:r>
            <w:r w:rsidRPr="00245327">
              <w:rPr>
                <w:rFonts w:ascii="Consolas" w:hAnsi="Consolas" w:cs="Consolas"/>
                <w:sz w:val="16"/>
                <w:szCs w:val="16"/>
              </w:rPr>
              <w:t>**)&amp;</w:t>
            </w:r>
            <w:proofErr w:type="spellStart"/>
            <w:r w:rsidRPr="00245327">
              <w:rPr>
                <w:rFonts w:ascii="Consolas" w:hAnsi="Consolas" w:cs="Consolas"/>
                <w:sz w:val="16"/>
                <w:szCs w:val="16"/>
              </w:rPr>
              <w:t>apIDI</w:t>
            </w:r>
            <w:proofErr w:type="spellEnd"/>
            <w:r w:rsidRPr="00245327">
              <w:rPr>
                <w:rFonts w:ascii="Consolas" w:hAnsi="Consolas" w:cs="Consolas"/>
                <w:sz w:val="16"/>
                <w:szCs w:val="16"/>
              </w:rPr>
              <w:t>));</w:t>
            </w:r>
          </w:p>
          <w:p w14:paraId="20996459" w14:textId="77777777" w:rsidR="003C2723" w:rsidRDefault="003C2723" w:rsidP="0041374A">
            <w:pPr>
              <w:autoSpaceDE w:val="0"/>
              <w:autoSpaceDN w:val="0"/>
              <w:adjustRightInd w:val="0"/>
              <w:rPr>
                <w:rFonts w:ascii="Segoe UI" w:eastAsia="Times New Roman" w:hAnsi="Segoe UI" w:cs="Segoe UI"/>
                <w:color w:val="000000"/>
                <w:sz w:val="19"/>
                <w:szCs w:val="19"/>
              </w:rPr>
            </w:pPr>
          </w:p>
        </w:tc>
        <w:tc>
          <w:tcPr>
            <w:tcW w:w="4788" w:type="dxa"/>
          </w:tcPr>
          <w:p w14:paraId="2099645A" w14:textId="77777777" w:rsidR="00FD0BCD" w:rsidRDefault="003C2723" w:rsidP="005E4045">
            <w:pPr>
              <w:autoSpaceDE w:val="0"/>
              <w:autoSpaceDN w:val="0"/>
              <w:adjustRightInd w:val="0"/>
              <w:spacing w:after="200"/>
              <w:rPr>
                <w:rFonts w:ascii="Consolas" w:eastAsia="Times New Roman"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SQLAllocHandle</w:t>
            </w:r>
            <w:proofErr w:type="spellEnd"/>
            <w:r w:rsidRPr="00245327">
              <w:rPr>
                <w:rFonts w:ascii="Consolas" w:hAnsi="Consolas" w:cs="Consolas"/>
                <w:sz w:val="16"/>
                <w:szCs w:val="16"/>
              </w:rPr>
              <w:t>(SQL_HANDLE_ENV,SQL_NULL_HANDLE, &amp;</w:t>
            </w:r>
            <w:proofErr w:type="spellStart"/>
            <w:r w:rsidRPr="00245327">
              <w:rPr>
                <w:rFonts w:ascii="Consolas" w:hAnsi="Consolas" w:cs="Consolas"/>
                <w:sz w:val="16"/>
                <w:szCs w:val="16"/>
              </w:rPr>
              <w:t>henv</w:t>
            </w:r>
            <w:proofErr w:type="spellEnd"/>
            <w:r w:rsidRPr="00245327">
              <w:rPr>
                <w:rFonts w:ascii="Consolas" w:hAnsi="Consolas" w:cs="Consolas"/>
                <w:sz w:val="16"/>
                <w:szCs w:val="16"/>
              </w:rPr>
              <w:t>));</w:t>
            </w:r>
          </w:p>
          <w:p w14:paraId="2099645B" w14:textId="77777777" w:rsidR="00FD0BCD" w:rsidRDefault="003C2723" w:rsidP="005E4045">
            <w:pPr>
              <w:autoSpaceDE w:val="0"/>
              <w:autoSpaceDN w:val="0"/>
              <w:adjustRightInd w:val="0"/>
              <w:rPr>
                <w:rFonts w:ascii="Consolas" w:eastAsia="Times New Roman" w:hAnsi="Consolas" w:cs="Consolas"/>
                <w:sz w:val="19"/>
                <w:szCs w:val="19"/>
              </w:rPr>
            </w:pPr>
            <w:r w:rsidRPr="00245327">
              <w:rPr>
                <w:rFonts w:ascii="Consolas" w:hAnsi="Consolas" w:cs="Consolas"/>
                <w:sz w:val="16"/>
                <w:szCs w:val="16"/>
              </w:rPr>
              <w:t>CHECKED(</w:t>
            </w:r>
            <w:proofErr w:type="spellStart"/>
            <w:r w:rsidRPr="00245327">
              <w:rPr>
                <w:rFonts w:ascii="Consolas" w:hAnsi="Consolas" w:cs="Consolas"/>
                <w:sz w:val="16"/>
                <w:szCs w:val="16"/>
              </w:rPr>
              <w:t>SQLSetEnvAttr</w:t>
            </w:r>
            <w:proofErr w:type="spellEnd"/>
            <w:r w:rsidRPr="00245327">
              <w:rPr>
                <w:rFonts w:ascii="Consolas" w:hAnsi="Consolas" w:cs="Consolas"/>
                <w:sz w:val="16"/>
                <w:szCs w:val="16"/>
              </w:rPr>
              <w:t xml:space="preserve">( </w:t>
            </w:r>
            <w:proofErr w:type="spellStart"/>
            <w:r w:rsidRPr="00245327">
              <w:rPr>
                <w:rFonts w:ascii="Consolas" w:hAnsi="Consolas" w:cs="Consolas"/>
                <w:sz w:val="16"/>
                <w:szCs w:val="16"/>
              </w:rPr>
              <w:t>henv</w:t>
            </w:r>
            <w:proofErr w:type="spellEnd"/>
            <w:r w:rsidRPr="00245327">
              <w:rPr>
                <w:rFonts w:ascii="Consolas" w:hAnsi="Consolas" w:cs="Consolas"/>
                <w:sz w:val="16"/>
                <w:szCs w:val="16"/>
              </w:rPr>
              <w:t>, SQL_ATTR_ODBC_VERSION, (</w:t>
            </w:r>
            <w:r w:rsidRPr="00245327">
              <w:rPr>
                <w:rFonts w:ascii="Consolas" w:hAnsi="Consolas" w:cs="Consolas"/>
                <w:color w:val="0000FF"/>
                <w:sz w:val="16"/>
                <w:szCs w:val="16"/>
              </w:rPr>
              <w:t>void</w:t>
            </w:r>
            <w:r w:rsidRPr="00245327">
              <w:rPr>
                <w:rFonts w:ascii="Consolas" w:hAnsi="Consolas" w:cs="Consolas"/>
                <w:sz w:val="16"/>
                <w:szCs w:val="16"/>
              </w:rPr>
              <w:t xml:space="preserve"> *)SQL_OV_ODBC3, 0 ));</w:t>
            </w:r>
          </w:p>
        </w:tc>
      </w:tr>
    </w:tbl>
    <w:p w14:paraId="2099645E" w14:textId="77777777" w:rsidR="00FD0BCD" w:rsidRDefault="00EE607A" w:rsidP="005E4045">
      <w:pPr>
        <w:spacing w:before="100" w:beforeAutospacing="1" w:after="100" w:afterAutospacing="1"/>
        <w:rPr>
          <w:rFonts w:ascii="Segoe UI" w:eastAsia="Times New Roman" w:hAnsi="Segoe UI" w:cs="Segoe UI"/>
          <w:b/>
          <w:bCs/>
          <w:color w:val="3F529C"/>
          <w:sz w:val="21"/>
          <w:szCs w:val="21"/>
        </w:rPr>
      </w:pPr>
      <w:r>
        <w:rPr>
          <w:rFonts w:ascii="Segoe UI" w:eastAsia="Times New Roman" w:hAnsi="Segoe UI" w:cs="Segoe UI"/>
          <w:b/>
          <w:bCs/>
          <w:color w:val="3F529C"/>
          <w:sz w:val="21"/>
          <w:szCs w:val="21"/>
        </w:rPr>
        <w:t>Connecting to</w:t>
      </w:r>
      <w:r w:rsidR="001B4C66" w:rsidRPr="00170F2E">
        <w:rPr>
          <w:rFonts w:ascii="Segoe UI" w:eastAsia="Times New Roman" w:hAnsi="Segoe UI" w:cs="Segoe UI"/>
          <w:b/>
          <w:bCs/>
          <w:color w:val="3F529C"/>
          <w:sz w:val="21"/>
          <w:szCs w:val="21"/>
        </w:rPr>
        <w:t xml:space="preserve"> a Data Source</w:t>
      </w:r>
    </w:p>
    <w:p w14:paraId="2099645F" w14:textId="178A85C3"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The data source object exposes the </w:t>
      </w:r>
      <w:proofErr w:type="spellStart"/>
      <w:r w:rsidRPr="00170F2E">
        <w:rPr>
          <w:rFonts w:ascii="Segoe UI" w:eastAsia="Times New Roman" w:hAnsi="Segoe UI" w:cs="Segoe UI"/>
          <w:b/>
          <w:bCs/>
          <w:color w:val="000000"/>
          <w:sz w:val="19"/>
          <w:szCs w:val="19"/>
        </w:rPr>
        <w:t>IDBInitialize</w:t>
      </w:r>
      <w:proofErr w:type="spellEnd"/>
      <w:r w:rsidRPr="00170F2E">
        <w:rPr>
          <w:rFonts w:ascii="Segoe UI" w:eastAsia="Times New Roman" w:hAnsi="Segoe UI" w:cs="Segoe UI"/>
          <w:color w:val="000000"/>
          <w:sz w:val="19"/>
          <w:szCs w:val="19"/>
        </w:rPr>
        <w:t xml:space="preserve"> and </w:t>
      </w:r>
      <w:proofErr w:type="spellStart"/>
      <w:r w:rsidRPr="00170F2E">
        <w:rPr>
          <w:rFonts w:ascii="Segoe UI" w:eastAsia="Times New Roman" w:hAnsi="Segoe UI" w:cs="Segoe UI"/>
          <w:b/>
          <w:bCs/>
          <w:color w:val="000000"/>
          <w:sz w:val="19"/>
          <w:szCs w:val="19"/>
        </w:rPr>
        <w:t>IDBProperties</w:t>
      </w:r>
      <w:proofErr w:type="spellEnd"/>
      <w:r w:rsidRPr="00170F2E">
        <w:rPr>
          <w:rFonts w:ascii="Segoe UI" w:eastAsia="Times New Roman" w:hAnsi="Segoe UI" w:cs="Segoe UI"/>
          <w:color w:val="000000"/>
          <w:sz w:val="19"/>
          <w:szCs w:val="19"/>
        </w:rPr>
        <w:t xml:space="preserve"> interfaces that contain the methods to connect to a data source. The authentication information such as user ID, password, and the name of the data source are specified as properties of the data source object by calling </w:t>
      </w:r>
      <w:proofErr w:type="spellStart"/>
      <w:r w:rsidRPr="00170F2E">
        <w:rPr>
          <w:rFonts w:ascii="Segoe UI" w:eastAsia="Times New Roman" w:hAnsi="Segoe UI" w:cs="Segoe UI"/>
          <w:b/>
          <w:bCs/>
          <w:color w:val="000000"/>
          <w:sz w:val="19"/>
          <w:szCs w:val="19"/>
        </w:rPr>
        <w:t>IDBProperties</w:t>
      </w:r>
      <w:proofErr w:type="spellEnd"/>
      <w:r w:rsidRPr="00170F2E">
        <w:rPr>
          <w:rFonts w:ascii="Segoe UI" w:eastAsia="Times New Roman" w:hAnsi="Segoe UI" w:cs="Segoe UI"/>
          <w:b/>
          <w:bCs/>
          <w:color w:val="000000"/>
          <w:sz w:val="19"/>
          <w:szCs w:val="19"/>
        </w:rPr>
        <w:t>::</w:t>
      </w:r>
      <w:proofErr w:type="spellStart"/>
      <w:r w:rsidRPr="00170F2E">
        <w:rPr>
          <w:rFonts w:ascii="Segoe UI" w:eastAsia="Times New Roman" w:hAnsi="Segoe UI" w:cs="Segoe UI"/>
          <w:b/>
          <w:bCs/>
          <w:color w:val="000000"/>
          <w:sz w:val="19"/>
          <w:szCs w:val="19"/>
        </w:rPr>
        <w:t>SetProperties</w:t>
      </w:r>
      <w:proofErr w:type="spellEnd"/>
      <w:r w:rsidRPr="00170F2E">
        <w:rPr>
          <w:rFonts w:ascii="Segoe UI" w:eastAsia="Times New Roman" w:hAnsi="Segoe UI" w:cs="Segoe UI"/>
          <w:b/>
          <w:bCs/>
          <w:color w:val="000000"/>
          <w:sz w:val="19"/>
          <w:szCs w:val="19"/>
        </w:rPr>
        <w:t>.</w:t>
      </w:r>
      <w:r w:rsidRPr="00170F2E">
        <w:rPr>
          <w:rFonts w:ascii="Segoe UI" w:eastAsia="Times New Roman" w:hAnsi="Segoe UI" w:cs="Segoe UI"/>
          <w:color w:val="000000"/>
          <w:sz w:val="19"/>
          <w:szCs w:val="19"/>
        </w:rPr>
        <w:t xml:space="preserve"> </w:t>
      </w:r>
    </w:p>
    <w:p w14:paraId="20996460" w14:textId="77777777" w:rsidR="00FD0BCD" w:rsidRDefault="00E21304"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 xml:space="preserve">Alternatively </w:t>
      </w:r>
      <w:proofErr w:type="spellStart"/>
      <w:r w:rsidR="00E50564" w:rsidRPr="005E4045">
        <w:rPr>
          <w:rFonts w:ascii="Segoe UI" w:eastAsia="Times New Roman" w:hAnsi="Segoe UI" w:cs="Segoe UI"/>
          <w:b/>
          <w:color w:val="000000"/>
          <w:sz w:val="19"/>
          <w:szCs w:val="19"/>
        </w:rPr>
        <w:t>IDataInitailize</w:t>
      </w:r>
      <w:proofErr w:type="spellEnd"/>
      <w:r>
        <w:rPr>
          <w:rFonts w:ascii="Segoe UI" w:eastAsia="Times New Roman" w:hAnsi="Segoe UI" w:cs="Segoe UI"/>
          <w:b/>
          <w:color w:val="000000"/>
          <w:sz w:val="19"/>
          <w:szCs w:val="19"/>
        </w:rPr>
        <w:t>::</w:t>
      </w:r>
      <w:proofErr w:type="spellStart"/>
      <w:r>
        <w:rPr>
          <w:rFonts w:ascii="Segoe UI" w:eastAsia="Times New Roman" w:hAnsi="Segoe UI" w:cs="Segoe UI"/>
          <w:b/>
          <w:color w:val="000000"/>
          <w:sz w:val="19"/>
          <w:szCs w:val="19"/>
        </w:rPr>
        <w:t>GetDataSource</w:t>
      </w:r>
      <w:proofErr w:type="spellEnd"/>
      <w:r>
        <w:rPr>
          <w:rFonts w:ascii="Segoe UI" w:eastAsia="Times New Roman" w:hAnsi="Segoe UI" w:cs="Segoe UI"/>
          <w:color w:val="000000"/>
          <w:sz w:val="19"/>
          <w:szCs w:val="19"/>
        </w:rPr>
        <w:t xml:space="preserve"> interface provided by OLE DB Core Services allows using a connection string and the corresponding property sets will be created from the connection string.</w:t>
      </w:r>
    </w:p>
    <w:p w14:paraId="20996461" w14:textId="77777777" w:rsidR="00E21304" w:rsidRDefault="00E21304" w:rsidP="00E21304">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The method </w:t>
      </w:r>
      <w:proofErr w:type="spellStart"/>
      <w:r w:rsidRPr="00170F2E">
        <w:rPr>
          <w:rFonts w:ascii="Segoe UI" w:eastAsia="Times New Roman" w:hAnsi="Segoe UI" w:cs="Segoe UI"/>
          <w:b/>
          <w:bCs/>
          <w:color w:val="000000"/>
          <w:sz w:val="19"/>
          <w:szCs w:val="19"/>
        </w:rPr>
        <w:t>IDBInitialize</w:t>
      </w:r>
      <w:proofErr w:type="spellEnd"/>
      <w:r w:rsidRPr="00170F2E">
        <w:rPr>
          <w:rFonts w:ascii="Segoe UI" w:eastAsia="Times New Roman" w:hAnsi="Segoe UI" w:cs="Segoe UI"/>
          <w:b/>
          <w:bCs/>
          <w:color w:val="000000"/>
          <w:sz w:val="19"/>
          <w:szCs w:val="19"/>
        </w:rPr>
        <w:t>::Initialize</w:t>
      </w:r>
      <w:r w:rsidRPr="00170F2E">
        <w:rPr>
          <w:rFonts w:ascii="Segoe UI" w:eastAsia="Times New Roman" w:hAnsi="Segoe UI" w:cs="Segoe UI"/>
          <w:color w:val="000000"/>
          <w:sz w:val="19"/>
          <w:szCs w:val="19"/>
        </w:rPr>
        <w:t xml:space="preserve"> uses the specified properties to connect to the data source.</w:t>
      </w:r>
    </w:p>
    <w:p w14:paraId="20996463" w14:textId="77777777"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In ODBC, establishing a connection involves the following steps:</w:t>
      </w:r>
    </w:p>
    <w:p w14:paraId="20996464" w14:textId="77777777" w:rsidR="00FD0BCD" w:rsidRDefault="001B4C66" w:rsidP="005E4045">
      <w:pPr>
        <w:numPr>
          <w:ilvl w:val="0"/>
          <w:numId w:val="5"/>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 </w:t>
      </w:r>
      <w:proofErr w:type="spellStart"/>
      <w:r w:rsidRPr="00170F2E">
        <w:rPr>
          <w:rFonts w:ascii="Segoe UI" w:eastAsia="Times New Roman" w:hAnsi="Segoe UI" w:cs="Segoe UI"/>
          <w:b/>
          <w:bCs/>
          <w:color w:val="000000"/>
          <w:sz w:val="19"/>
          <w:szCs w:val="19"/>
        </w:rPr>
        <w:t>SQLAllocHandle</w:t>
      </w:r>
      <w:proofErr w:type="spellEnd"/>
      <w:r w:rsidRPr="00170F2E">
        <w:rPr>
          <w:rFonts w:ascii="Segoe UI" w:eastAsia="Times New Roman" w:hAnsi="Segoe UI" w:cs="Segoe UI"/>
          <w:color w:val="000000"/>
          <w:sz w:val="19"/>
          <w:szCs w:val="19"/>
        </w:rPr>
        <w:t xml:space="preserve"> to allocate a connection handle. </w:t>
      </w:r>
    </w:p>
    <w:p w14:paraId="20996465" w14:textId="77777777" w:rsidR="00FD0BCD" w:rsidRDefault="001B4C66" w:rsidP="005E4045">
      <w:pPr>
        <w:numPr>
          <w:ilvl w:val="0"/>
          <w:numId w:val="5"/>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Build a connection string containing keywords for authentication information, such as user ID, password, and the name of the data source.</w:t>
      </w:r>
    </w:p>
    <w:p w14:paraId="20996466" w14:textId="77777777" w:rsidR="00FD0BCD" w:rsidRDefault="001B4C66" w:rsidP="005E4045">
      <w:pPr>
        <w:numPr>
          <w:ilvl w:val="0"/>
          <w:numId w:val="5"/>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 </w:t>
      </w:r>
      <w:proofErr w:type="spellStart"/>
      <w:r w:rsidRPr="00170F2E">
        <w:rPr>
          <w:rFonts w:ascii="Segoe UI" w:eastAsia="Times New Roman" w:hAnsi="Segoe UI" w:cs="Segoe UI"/>
          <w:b/>
          <w:bCs/>
          <w:color w:val="000000"/>
          <w:sz w:val="19"/>
          <w:szCs w:val="19"/>
        </w:rPr>
        <w:t>SQLDriverConnect</w:t>
      </w:r>
      <w:proofErr w:type="spellEnd"/>
      <w:r w:rsidRPr="00170F2E">
        <w:rPr>
          <w:rFonts w:ascii="Segoe UI" w:eastAsia="Times New Roman" w:hAnsi="Segoe UI" w:cs="Segoe UI"/>
          <w:b/>
          <w:bCs/>
          <w:color w:val="000000"/>
          <w:sz w:val="19"/>
          <w:szCs w:val="19"/>
        </w:rPr>
        <w:t>,</w:t>
      </w:r>
      <w:r w:rsidRPr="00170F2E">
        <w:rPr>
          <w:rFonts w:ascii="Segoe UI" w:eastAsia="Times New Roman" w:hAnsi="Segoe UI" w:cs="Segoe UI"/>
          <w:color w:val="000000"/>
          <w:sz w:val="19"/>
          <w:szCs w:val="19"/>
        </w:rPr>
        <w:t xml:space="preserve"> providing the connection string and other information, such as level of prompting and the application's window handle where appropriate.</w:t>
      </w:r>
    </w:p>
    <w:p w14:paraId="20996467" w14:textId="77777777"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Properties are used in OLE DB to specify options, such as initialization information on the data source object or supported properties of a </w:t>
      </w:r>
      <w:proofErr w:type="spellStart"/>
      <w:r w:rsidRPr="00170F2E">
        <w:rPr>
          <w:rFonts w:ascii="Segoe UI" w:eastAsia="Times New Roman" w:hAnsi="Segoe UI" w:cs="Segoe UI"/>
          <w:color w:val="000000"/>
          <w:sz w:val="19"/>
          <w:szCs w:val="19"/>
        </w:rPr>
        <w:t>rowset</w:t>
      </w:r>
      <w:proofErr w:type="spellEnd"/>
      <w:r w:rsidRPr="00170F2E">
        <w:rPr>
          <w:rFonts w:ascii="Segoe UI" w:eastAsia="Times New Roman" w:hAnsi="Segoe UI" w:cs="Segoe UI"/>
          <w:color w:val="000000"/>
          <w:sz w:val="19"/>
          <w:szCs w:val="19"/>
        </w:rPr>
        <w:t xml:space="preserve">, as well as to discover properties of certain objects, such as the updatability of a </w:t>
      </w:r>
      <w:proofErr w:type="spellStart"/>
      <w:r w:rsidRPr="00170F2E">
        <w:rPr>
          <w:rFonts w:ascii="Segoe UI" w:eastAsia="Times New Roman" w:hAnsi="Segoe UI" w:cs="Segoe UI"/>
          <w:color w:val="000000"/>
          <w:sz w:val="19"/>
          <w:szCs w:val="19"/>
        </w:rPr>
        <w:t>rowset</w:t>
      </w:r>
      <w:proofErr w:type="spellEnd"/>
      <w:r w:rsidRPr="00170F2E">
        <w:rPr>
          <w:rFonts w:ascii="Segoe UI" w:eastAsia="Times New Roman" w:hAnsi="Segoe UI" w:cs="Segoe UI"/>
          <w:color w:val="000000"/>
          <w:sz w:val="19"/>
          <w:szCs w:val="19"/>
        </w:rPr>
        <w:t>.</w:t>
      </w:r>
    </w:p>
    <w:p w14:paraId="20996468" w14:textId="0991121F" w:rsidR="00FD0BCD" w:rsidRDefault="00EE607A"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lastRenderedPageBreak/>
        <w:t>Corresponding attributes to control these behaviors are spread among</w:t>
      </w:r>
      <w:r w:rsidR="001B4C66" w:rsidRPr="00170F2E">
        <w:rPr>
          <w:rFonts w:ascii="Segoe UI" w:eastAsia="Times New Roman" w:hAnsi="Segoe UI" w:cs="Segoe UI"/>
          <w:color w:val="000000"/>
          <w:sz w:val="19"/>
          <w:szCs w:val="19"/>
        </w:rPr>
        <w:t xml:space="preserve"> the environment, connection, an</w:t>
      </w:r>
      <w:r>
        <w:rPr>
          <w:rFonts w:ascii="Segoe UI" w:eastAsia="Times New Roman" w:hAnsi="Segoe UI" w:cs="Segoe UI"/>
          <w:color w:val="000000"/>
          <w:sz w:val="19"/>
          <w:szCs w:val="19"/>
        </w:rPr>
        <w:t>d statement attributes in ODBC</w:t>
      </w:r>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 xml:space="preserve">These attributes can be get/set by the </w:t>
      </w:r>
      <w:r w:rsidR="009B3AFC">
        <w:rPr>
          <w:rFonts w:ascii="Segoe UI" w:eastAsia="Times New Roman" w:hAnsi="Segoe UI" w:cs="Segoe UI"/>
          <w:color w:val="000000"/>
          <w:sz w:val="19"/>
          <w:szCs w:val="19"/>
        </w:rPr>
        <w:t xml:space="preserve">ODBC APIs </w:t>
      </w:r>
      <w:proofErr w:type="spellStart"/>
      <w:r w:rsidR="009B3AFC" w:rsidRPr="009B3AFC">
        <w:rPr>
          <w:rFonts w:ascii="Segoe UI" w:eastAsia="Times New Roman" w:hAnsi="Segoe UI" w:cs="Segoe UI"/>
          <w:b/>
          <w:color w:val="000000"/>
          <w:sz w:val="19"/>
          <w:szCs w:val="19"/>
        </w:rPr>
        <w:t>SQLGet</w:t>
      </w:r>
      <w:r w:rsidR="00252E72">
        <w:rPr>
          <w:rFonts w:ascii="Segoe UI" w:eastAsia="Times New Roman" w:hAnsi="Segoe UI" w:cs="Segoe UI"/>
          <w:b/>
          <w:color w:val="000000"/>
          <w:sz w:val="19"/>
          <w:szCs w:val="19"/>
        </w:rPr>
        <w:t>EnvAttr</w:t>
      </w:r>
      <w:proofErr w:type="spellEnd"/>
      <w:r w:rsidR="009B3AFC" w:rsidRPr="009B3AFC">
        <w:rPr>
          <w:rFonts w:ascii="Segoe UI" w:eastAsia="Times New Roman" w:hAnsi="Segoe UI" w:cs="Segoe UI"/>
          <w:b/>
          <w:color w:val="000000"/>
          <w:sz w:val="19"/>
          <w:szCs w:val="19"/>
        </w:rPr>
        <w:t>/</w:t>
      </w:r>
      <w:proofErr w:type="spellStart"/>
      <w:r w:rsidR="00252E72">
        <w:rPr>
          <w:rFonts w:ascii="Segoe UI" w:eastAsia="Times New Roman" w:hAnsi="Segoe UI" w:cs="Segoe UI"/>
          <w:b/>
          <w:color w:val="000000"/>
          <w:sz w:val="19"/>
          <w:szCs w:val="19"/>
        </w:rPr>
        <w:t>SQL</w:t>
      </w:r>
      <w:r w:rsidR="009B3AFC" w:rsidRPr="009B3AFC">
        <w:rPr>
          <w:rFonts w:ascii="Segoe UI" w:eastAsia="Times New Roman" w:hAnsi="Segoe UI" w:cs="Segoe UI"/>
          <w:b/>
          <w:color w:val="000000"/>
          <w:sz w:val="19"/>
          <w:szCs w:val="19"/>
        </w:rPr>
        <w:t>SetEnvAttr</w:t>
      </w:r>
      <w:proofErr w:type="spellEnd"/>
      <w:r w:rsidR="009B3AFC">
        <w:rPr>
          <w:rFonts w:ascii="Segoe UI" w:eastAsia="Times New Roman" w:hAnsi="Segoe UI" w:cs="Segoe UI"/>
          <w:color w:val="000000"/>
          <w:sz w:val="19"/>
          <w:szCs w:val="19"/>
        </w:rPr>
        <w:t xml:space="preserve">, </w:t>
      </w:r>
      <w:proofErr w:type="spellStart"/>
      <w:r w:rsidR="009B3AFC" w:rsidRPr="009B3AFC">
        <w:rPr>
          <w:rFonts w:ascii="Segoe UI" w:eastAsia="Times New Roman" w:hAnsi="Segoe UI" w:cs="Segoe UI"/>
          <w:b/>
          <w:color w:val="000000"/>
          <w:sz w:val="19"/>
          <w:szCs w:val="19"/>
        </w:rPr>
        <w:t>SQLGet</w:t>
      </w:r>
      <w:r w:rsidR="00252E72">
        <w:rPr>
          <w:rFonts w:ascii="Segoe UI" w:eastAsia="Times New Roman" w:hAnsi="Segoe UI" w:cs="Segoe UI"/>
          <w:b/>
          <w:color w:val="000000"/>
          <w:sz w:val="19"/>
          <w:szCs w:val="19"/>
        </w:rPr>
        <w:t>ConnectAttr</w:t>
      </w:r>
      <w:proofErr w:type="spellEnd"/>
      <w:r w:rsidR="009B3AFC" w:rsidRPr="009B3AFC">
        <w:rPr>
          <w:rFonts w:ascii="Segoe UI" w:eastAsia="Times New Roman" w:hAnsi="Segoe UI" w:cs="Segoe UI"/>
          <w:b/>
          <w:color w:val="000000"/>
          <w:sz w:val="19"/>
          <w:szCs w:val="19"/>
        </w:rPr>
        <w:t>/</w:t>
      </w:r>
      <w:proofErr w:type="spellStart"/>
      <w:r w:rsidR="00252E72">
        <w:rPr>
          <w:rFonts w:ascii="Segoe UI" w:eastAsia="Times New Roman" w:hAnsi="Segoe UI" w:cs="Segoe UI"/>
          <w:b/>
          <w:color w:val="000000"/>
          <w:sz w:val="19"/>
          <w:szCs w:val="19"/>
        </w:rPr>
        <w:t>SQL</w:t>
      </w:r>
      <w:r w:rsidR="009B3AFC" w:rsidRPr="009B3AFC">
        <w:rPr>
          <w:rFonts w:ascii="Segoe UI" w:eastAsia="Times New Roman" w:hAnsi="Segoe UI" w:cs="Segoe UI"/>
          <w:b/>
          <w:color w:val="000000"/>
          <w:sz w:val="19"/>
          <w:szCs w:val="19"/>
        </w:rPr>
        <w:t>SetConnectAttr</w:t>
      </w:r>
      <w:proofErr w:type="spellEnd"/>
      <w:r w:rsidR="009B3AFC">
        <w:rPr>
          <w:rFonts w:ascii="Segoe UI" w:eastAsia="Times New Roman" w:hAnsi="Segoe UI" w:cs="Segoe UI"/>
          <w:color w:val="000000"/>
          <w:sz w:val="19"/>
          <w:szCs w:val="19"/>
        </w:rPr>
        <w:t xml:space="preserve">, </w:t>
      </w:r>
      <w:proofErr w:type="spellStart"/>
      <w:proofErr w:type="gramStart"/>
      <w:r w:rsidR="009B3AFC" w:rsidRPr="009B3AFC">
        <w:rPr>
          <w:rFonts w:ascii="Segoe UI" w:eastAsia="Times New Roman" w:hAnsi="Segoe UI" w:cs="Segoe UI"/>
          <w:b/>
          <w:color w:val="000000"/>
          <w:sz w:val="19"/>
          <w:szCs w:val="19"/>
        </w:rPr>
        <w:t>SQLGetStmtAttr</w:t>
      </w:r>
      <w:proofErr w:type="spellEnd"/>
      <w:proofErr w:type="gramEnd"/>
      <w:r w:rsidR="00252E72">
        <w:rPr>
          <w:rFonts w:ascii="Segoe UI" w:eastAsia="Times New Roman" w:hAnsi="Segoe UI" w:cs="Segoe UI"/>
          <w:b/>
          <w:color w:val="000000"/>
          <w:sz w:val="19"/>
          <w:szCs w:val="19"/>
        </w:rPr>
        <w:t>/</w:t>
      </w:r>
      <w:proofErr w:type="spellStart"/>
      <w:r w:rsidR="00252E72">
        <w:rPr>
          <w:rFonts w:ascii="Segoe UI" w:eastAsia="Times New Roman" w:hAnsi="Segoe UI" w:cs="Segoe UI"/>
          <w:b/>
          <w:color w:val="000000"/>
          <w:sz w:val="19"/>
          <w:szCs w:val="19"/>
        </w:rPr>
        <w:t>SQLSetStmtAttr</w:t>
      </w:r>
      <w:proofErr w:type="spellEnd"/>
      <w:r w:rsidR="00A80F22">
        <w:rPr>
          <w:rFonts w:ascii="Segoe UI" w:eastAsia="Times New Roman" w:hAnsi="Segoe UI" w:cs="Segoe UI"/>
          <w:color w:val="000000"/>
          <w:sz w:val="19"/>
          <w:szCs w:val="19"/>
        </w:rPr>
        <w:t xml:space="preserve">. </w:t>
      </w:r>
    </w:p>
    <w:tbl>
      <w:tblPr>
        <w:tblStyle w:val="TableGrid"/>
        <w:tblW w:w="0" w:type="auto"/>
        <w:tblLook w:val="04A0" w:firstRow="1" w:lastRow="0" w:firstColumn="1" w:lastColumn="0" w:noHBand="0" w:noVBand="1"/>
      </w:tblPr>
      <w:tblGrid>
        <w:gridCol w:w="4609"/>
        <w:gridCol w:w="4967"/>
      </w:tblGrid>
      <w:tr w:rsidR="003C2723" w:rsidRPr="009273AB" w14:paraId="2099646B" w14:textId="77777777" w:rsidTr="0041374A">
        <w:tc>
          <w:tcPr>
            <w:tcW w:w="4788" w:type="dxa"/>
          </w:tcPr>
          <w:p w14:paraId="20996469" w14:textId="77777777" w:rsidR="003C2723" w:rsidRPr="005E4045" w:rsidRDefault="00E50564" w:rsidP="0041374A">
            <w:pPr>
              <w:autoSpaceDE w:val="0"/>
              <w:autoSpaceDN w:val="0"/>
              <w:adjustRightInd w:val="0"/>
              <w:spacing w:after="200" w:line="276" w:lineRule="auto"/>
              <w:rPr>
                <w:rFonts w:ascii="Segoe UI" w:hAnsi="Segoe UI" w:cs="Segoe UI"/>
                <w:b/>
                <w:sz w:val="19"/>
                <w:szCs w:val="19"/>
              </w:rPr>
            </w:pPr>
            <w:r w:rsidRPr="005E4045">
              <w:rPr>
                <w:rFonts w:ascii="Segoe UI" w:hAnsi="Segoe UI" w:cs="Segoe UI"/>
                <w:b/>
                <w:sz w:val="19"/>
                <w:szCs w:val="19"/>
              </w:rPr>
              <w:t>OLE DB</w:t>
            </w:r>
          </w:p>
        </w:tc>
        <w:tc>
          <w:tcPr>
            <w:tcW w:w="4788" w:type="dxa"/>
          </w:tcPr>
          <w:p w14:paraId="2099646A" w14:textId="77777777" w:rsidR="003C2723" w:rsidRPr="009273AB" w:rsidRDefault="003C2723" w:rsidP="0041374A">
            <w:pPr>
              <w:spacing w:before="100" w:beforeAutospacing="1" w:after="100" w:afterAutospacing="1"/>
              <w:rPr>
                <w:rFonts w:ascii="Segoe UI" w:eastAsia="Times New Roman" w:hAnsi="Segoe UI" w:cs="Segoe UI"/>
                <w:b/>
                <w:color w:val="000000"/>
                <w:sz w:val="19"/>
                <w:szCs w:val="19"/>
              </w:rPr>
            </w:pPr>
            <w:r w:rsidRPr="009273AB">
              <w:rPr>
                <w:rFonts w:ascii="Segoe UI" w:eastAsia="Times New Roman" w:hAnsi="Segoe UI" w:cs="Segoe UI"/>
                <w:b/>
                <w:color w:val="000000"/>
                <w:sz w:val="19"/>
                <w:szCs w:val="19"/>
              </w:rPr>
              <w:t>ODBC</w:t>
            </w:r>
          </w:p>
        </w:tc>
      </w:tr>
      <w:tr w:rsidR="003C2723" w:rsidRPr="00245327" w14:paraId="20996482" w14:textId="77777777" w:rsidTr="0041374A">
        <w:tc>
          <w:tcPr>
            <w:tcW w:w="4788" w:type="dxa"/>
          </w:tcPr>
          <w:p w14:paraId="2099646C" w14:textId="77777777" w:rsidR="00FD0BCD" w:rsidRDefault="003C2723" w:rsidP="005E4045">
            <w:pPr>
              <w:autoSpaceDE w:val="0"/>
              <w:autoSpaceDN w:val="0"/>
              <w:adjustRightInd w:val="0"/>
              <w:spacing w:after="20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apIDI</w:t>
            </w:r>
            <w:proofErr w:type="spellEnd"/>
            <w:r w:rsidRPr="00245327">
              <w:rPr>
                <w:rFonts w:ascii="Consolas" w:hAnsi="Consolas" w:cs="Consolas"/>
                <w:sz w:val="16"/>
                <w:szCs w:val="16"/>
              </w:rPr>
              <w:t>-&gt;</w:t>
            </w:r>
            <w:proofErr w:type="spellStart"/>
            <w:r w:rsidRPr="00245327">
              <w:rPr>
                <w:rFonts w:ascii="Consolas" w:hAnsi="Consolas" w:cs="Consolas"/>
                <w:sz w:val="16"/>
                <w:szCs w:val="16"/>
              </w:rPr>
              <w:t>GetDataSource</w:t>
            </w:r>
            <w:proofErr w:type="spellEnd"/>
            <w:r w:rsidRPr="00245327">
              <w:rPr>
                <w:rFonts w:ascii="Consolas" w:hAnsi="Consolas" w:cs="Consolas"/>
                <w:sz w:val="16"/>
                <w:szCs w:val="16"/>
              </w:rPr>
              <w:t xml:space="preserve">(NULL, CLSCTX_INPROC_SERVER, </w:t>
            </w:r>
            <w:proofErr w:type="spellStart"/>
            <w:r w:rsidRPr="00245327">
              <w:rPr>
                <w:rFonts w:ascii="Consolas" w:hAnsi="Consolas" w:cs="Consolas"/>
                <w:sz w:val="16"/>
                <w:szCs w:val="16"/>
              </w:rPr>
              <w:t>L</w:t>
            </w:r>
            <w:r w:rsidRPr="00245327">
              <w:rPr>
                <w:rFonts w:ascii="Consolas" w:hAnsi="Consolas" w:cs="Consolas"/>
                <w:color w:val="A31515"/>
                <w:sz w:val="16"/>
                <w:szCs w:val="16"/>
              </w:rPr>
              <w:t>"Provider</w:t>
            </w:r>
            <w:proofErr w:type="spellEnd"/>
            <w:r w:rsidRPr="00245327">
              <w:rPr>
                <w:rFonts w:ascii="Consolas" w:hAnsi="Consolas" w:cs="Consolas"/>
                <w:color w:val="A31515"/>
                <w:sz w:val="16"/>
                <w:szCs w:val="16"/>
              </w:rPr>
              <w:t>=SQLNCLI11; Integrated Security=SSPI; Data Source=.;"</w:t>
            </w:r>
            <w:r w:rsidRPr="00245327">
              <w:rPr>
                <w:rFonts w:ascii="Consolas" w:hAnsi="Consolas" w:cs="Consolas"/>
                <w:sz w:val="16"/>
                <w:szCs w:val="16"/>
              </w:rPr>
              <w:t xml:space="preserve">, </w:t>
            </w:r>
            <w:proofErr w:type="spellStart"/>
            <w:r w:rsidRPr="00245327">
              <w:rPr>
                <w:rFonts w:ascii="Consolas" w:hAnsi="Consolas" w:cs="Consolas"/>
                <w:sz w:val="16"/>
                <w:szCs w:val="16"/>
              </w:rPr>
              <w:t>IID_IDBInitialize</w:t>
            </w:r>
            <w:proofErr w:type="spellEnd"/>
            <w:r w:rsidRPr="00245327">
              <w:rPr>
                <w:rFonts w:ascii="Consolas" w:hAnsi="Consolas" w:cs="Consolas"/>
                <w:sz w:val="16"/>
                <w:szCs w:val="16"/>
              </w:rPr>
              <w:t>, (</w:t>
            </w:r>
            <w:proofErr w:type="spellStart"/>
            <w:r w:rsidRPr="00245327">
              <w:rPr>
                <w:rFonts w:ascii="Consolas" w:hAnsi="Consolas" w:cs="Consolas"/>
                <w:sz w:val="16"/>
                <w:szCs w:val="16"/>
              </w:rPr>
              <w:t>IUnknown</w:t>
            </w:r>
            <w:proofErr w:type="spellEnd"/>
            <w:r w:rsidRPr="00245327">
              <w:rPr>
                <w:rFonts w:ascii="Consolas" w:hAnsi="Consolas" w:cs="Consolas"/>
                <w:sz w:val="16"/>
                <w:szCs w:val="16"/>
              </w:rPr>
              <w:t>**)&amp;</w:t>
            </w:r>
            <w:proofErr w:type="spellStart"/>
            <w:r w:rsidRPr="00245327">
              <w:rPr>
                <w:rFonts w:ascii="Consolas" w:hAnsi="Consolas" w:cs="Consolas"/>
                <w:sz w:val="16"/>
                <w:szCs w:val="16"/>
              </w:rPr>
              <w:t>apIDBInit</w:t>
            </w:r>
            <w:proofErr w:type="spellEnd"/>
            <w:r w:rsidRPr="00245327">
              <w:rPr>
                <w:rFonts w:ascii="Consolas" w:hAnsi="Consolas" w:cs="Consolas"/>
                <w:sz w:val="16"/>
                <w:szCs w:val="16"/>
              </w:rPr>
              <w:t>));</w:t>
            </w:r>
          </w:p>
          <w:p w14:paraId="2099646D" w14:textId="77777777" w:rsidR="00FD0BCD" w:rsidRDefault="003C2723" w:rsidP="005E4045">
            <w:pPr>
              <w:autoSpaceDE w:val="0"/>
              <w:autoSpaceDN w:val="0"/>
              <w:adjustRightInd w:val="0"/>
              <w:spacing w:after="20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apIDBInit</w:t>
            </w:r>
            <w:proofErr w:type="spellEnd"/>
            <w:r w:rsidRPr="00245327">
              <w:rPr>
                <w:rFonts w:ascii="Consolas" w:hAnsi="Consolas" w:cs="Consolas"/>
                <w:sz w:val="16"/>
                <w:szCs w:val="16"/>
              </w:rPr>
              <w:t>-&gt;Initialize());</w:t>
            </w:r>
          </w:p>
          <w:p w14:paraId="2099646E" w14:textId="77777777" w:rsidR="003C2723" w:rsidRPr="00245327" w:rsidRDefault="003C2723" w:rsidP="0041374A">
            <w:pPr>
              <w:autoSpaceDE w:val="0"/>
              <w:autoSpaceDN w:val="0"/>
              <w:adjustRightInd w:val="0"/>
              <w:spacing w:after="200" w:line="276" w:lineRule="auto"/>
              <w:rPr>
                <w:rFonts w:ascii="Consolas" w:hAnsi="Consolas" w:cs="Consolas"/>
                <w:sz w:val="16"/>
                <w:szCs w:val="16"/>
              </w:rPr>
            </w:pPr>
          </w:p>
          <w:p w14:paraId="2099646F" w14:textId="77777777" w:rsidR="003C2723" w:rsidRPr="00245327" w:rsidRDefault="003C2723" w:rsidP="0041374A">
            <w:pPr>
              <w:autoSpaceDE w:val="0"/>
              <w:autoSpaceDN w:val="0"/>
              <w:adjustRightInd w:val="0"/>
              <w:spacing w:after="200" w:line="276" w:lineRule="auto"/>
              <w:rPr>
                <w:rFonts w:ascii="Segoe UI" w:eastAsia="Times New Roman" w:hAnsi="Segoe UI" w:cs="Segoe UI"/>
                <w:color w:val="000000"/>
                <w:sz w:val="16"/>
                <w:szCs w:val="16"/>
              </w:rPr>
            </w:pPr>
          </w:p>
        </w:tc>
        <w:tc>
          <w:tcPr>
            <w:tcW w:w="4788" w:type="dxa"/>
          </w:tcPr>
          <w:p w14:paraId="20996470" w14:textId="77777777" w:rsidR="00FD0BCD" w:rsidRDefault="003C2723" w:rsidP="005E4045">
            <w:pPr>
              <w:autoSpaceDE w:val="0"/>
              <w:autoSpaceDN w:val="0"/>
              <w:adjustRightInd w:val="0"/>
              <w:rPr>
                <w:rFonts w:ascii="Consolas" w:eastAsia="Times New Roman"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SQLAllocHandle</w:t>
            </w:r>
            <w:proofErr w:type="spellEnd"/>
            <w:r w:rsidRPr="00245327">
              <w:rPr>
                <w:rFonts w:ascii="Consolas" w:hAnsi="Consolas" w:cs="Consolas"/>
                <w:sz w:val="16"/>
                <w:szCs w:val="16"/>
              </w:rPr>
              <w:t>(SQL_HANDLE_ENV,SQL_NULL_HANDLE, &amp;</w:t>
            </w:r>
            <w:proofErr w:type="spellStart"/>
            <w:r w:rsidRPr="00245327">
              <w:rPr>
                <w:rFonts w:ascii="Consolas" w:hAnsi="Consolas" w:cs="Consolas"/>
                <w:sz w:val="16"/>
                <w:szCs w:val="16"/>
              </w:rPr>
              <w:t>henv</w:t>
            </w:r>
            <w:proofErr w:type="spellEnd"/>
            <w:r w:rsidRPr="00245327">
              <w:rPr>
                <w:rFonts w:ascii="Consolas" w:hAnsi="Consolas" w:cs="Consolas"/>
                <w:sz w:val="16"/>
                <w:szCs w:val="16"/>
              </w:rPr>
              <w:t>));</w:t>
            </w:r>
          </w:p>
          <w:p w14:paraId="20996471" w14:textId="77777777" w:rsidR="00FD0BCD" w:rsidRDefault="00FD0BCD" w:rsidP="005E4045">
            <w:pPr>
              <w:autoSpaceDE w:val="0"/>
              <w:autoSpaceDN w:val="0"/>
              <w:adjustRightInd w:val="0"/>
              <w:rPr>
                <w:rFonts w:ascii="Consolas" w:hAnsi="Consolas" w:cs="Consolas"/>
                <w:sz w:val="16"/>
                <w:szCs w:val="16"/>
              </w:rPr>
            </w:pPr>
          </w:p>
          <w:p w14:paraId="20996472"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SQLSetEnvAttr</w:t>
            </w:r>
            <w:proofErr w:type="spellEnd"/>
            <w:r w:rsidRPr="00245327">
              <w:rPr>
                <w:rFonts w:ascii="Consolas" w:hAnsi="Consolas" w:cs="Consolas"/>
                <w:sz w:val="16"/>
                <w:szCs w:val="16"/>
              </w:rPr>
              <w:t xml:space="preserve">( </w:t>
            </w:r>
            <w:proofErr w:type="spellStart"/>
            <w:r w:rsidRPr="00245327">
              <w:rPr>
                <w:rFonts w:ascii="Consolas" w:hAnsi="Consolas" w:cs="Consolas"/>
                <w:sz w:val="16"/>
                <w:szCs w:val="16"/>
              </w:rPr>
              <w:t>henv</w:t>
            </w:r>
            <w:proofErr w:type="spellEnd"/>
            <w:r w:rsidRPr="00245327">
              <w:rPr>
                <w:rFonts w:ascii="Consolas" w:hAnsi="Consolas" w:cs="Consolas"/>
                <w:sz w:val="16"/>
                <w:szCs w:val="16"/>
              </w:rPr>
              <w:t>, SQL_ATTR_ODBC_VERSION, (</w:t>
            </w:r>
            <w:r w:rsidRPr="00245327">
              <w:rPr>
                <w:rFonts w:ascii="Consolas" w:hAnsi="Consolas" w:cs="Consolas"/>
                <w:color w:val="0000FF"/>
                <w:sz w:val="16"/>
                <w:szCs w:val="16"/>
              </w:rPr>
              <w:t>void</w:t>
            </w:r>
            <w:r w:rsidRPr="00245327">
              <w:rPr>
                <w:rFonts w:ascii="Consolas" w:hAnsi="Consolas" w:cs="Consolas"/>
                <w:sz w:val="16"/>
                <w:szCs w:val="16"/>
              </w:rPr>
              <w:t xml:space="preserve"> *)SQL_OV_ODBC3, 0 ));</w:t>
            </w:r>
          </w:p>
          <w:p w14:paraId="20996473" w14:textId="77777777" w:rsidR="00FD0BCD" w:rsidRDefault="00FD0BCD" w:rsidP="005E4045">
            <w:pPr>
              <w:autoSpaceDE w:val="0"/>
              <w:autoSpaceDN w:val="0"/>
              <w:adjustRightInd w:val="0"/>
              <w:rPr>
                <w:rFonts w:ascii="Consolas" w:hAnsi="Consolas" w:cs="Consolas"/>
                <w:sz w:val="16"/>
                <w:szCs w:val="16"/>
              </w:rPr>
            </w:pPr>
          </w:p>
          <w:p w14:paraId="20996474"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SQLAllocHandle</w:t>
            </w:r>
            <w:proofErr w:type="spellEnd"/>
            <w:r w:rsidRPr="00245327">
              <w:rPr>
                <w:rFonts w:ascii="Consolas" w:hAnsi="Consolas" w:cs="Consolas"/>
                <w:sz w:val="16"/>
                <w:szCs w:val="16"/>
              </w:rPr>
              <w:t xml:space="preserve">(SQL_HANDLE_DBC, </w:t>
            </w:r>
            <w:proofErr w:type="spellStart"/>
            <w:r w:rsidRPr="00245327">
              <w:rPr>
                <w:rFonts w:ascii="Consolas" w:hAnsi="Consolas" w:cs="Consolas"/>
                <w:sz w:val="16"/>
                <w:szCs w:val="16"/>
              </w:rPr>
              <w:t>henv</w:t>
            </w:r>
            <w:proofErr w:type="spellEnd"/>
            <w:r w:rsidRPr="00245327">
              <w:rPr>
                <w:rFonts w:ascii="Consolas" w:hAnsi="Consolas" w:cs="Consolas"/>
                <w:sz w:val="16"/>
                <w:szCs w:val="16"/>
              </w:rPr>
              <w:t>, &amp;</w:t>
            </w:r>
            <w:proofErr w:type="spellStart"/>
            <w:r w:rsidRPr="00245327">
              <w:rPr>
                <w:rFonts w:ascii="Consolas" w:hAnsi="Consolas" w:cs="Consolas"/>
                <w:sz w:val="16"/>
                <w:szCs w:val="16"/>
              </w:rPr>
              <w:t>hdbc</w:t>
            </w:r>
            <w:proofErr w:type="spellEnd"/>
            <w:r w:rsidRPr="00245327">
              <w:rPr>
                <w:rFonts w:ascii="Consolas" w:hAnsi="Consolas" w:cs="Consolas"/>
                <w:sz w:val="16"/>
                <w:szCs w:val="16"/>
              </w:rPr>
              <w:t>));</w:t>
            </w:r>
          </w:p>
          <w:p w14:paraId="20996475" w14:textId="77777777" w:rsidR="00FD0BCD" w:rsidRDefault="00FD0BCD" w:rsidP="005E4045">
            <w:pPr>
              <w:autoSpaceDE w:val="0"/>
              <w:autoSpaceDN w:val="0"/>
              <w:adjustRightInd w:val="0"/>
              <w:rPr>
                <w:rFonts w:ascii="Consolas" w:hAnsi="Consolas" w:cs="Consolas"/>
                <w:sz w:val="16"/>
                <w:szCs w:val="16"/>
              </w:rPr>
            </w:pPr>
          </w:p>
          <w:p w14:paraId="20996476"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SQLDriverConnectW</w:t>
            </w:r>
            <w:proofErr w:type="spellEnd"/>
          </w:p>
          <w:p w14:paraId="20996477"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w:t>
            </w:r>
          </w:p>
          <w:p w14:paraId="20996478"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w:t>
            </w:r>
            <w:proofErr w:type="spellStart"/>
            <w:r w:rsidRPr="00245327">
              <w:rPr>
                <w:rFonts w:ascii="Consolas" w:hAnsi="Consolas" w:cs="Consolas"/>
                <w:sz w:val="16"/>
                <w:szCs w:val="16"/>
              </w:rPr>
              <w:t>hdbc</w:t>
            </w:r>
            <w:proofErr w:type="spellEnd"/>
            <w:r w:rsidRPr="00245327">
              <w:rPr>
                <w:rFonts w:ascii="Consolas" w:hAnsi="Consolas" w:cs="Consolas"/>
                <w:sz w:val="16"/>
                <w:szCs w:val="16"/>
              </w:rPr>
              <w:t>,</w:t>
            </w:r>
          </w:p>
          <w:p w14:paraId="20996479"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NULL,</w:t>
            </w:r>
          </w:p>
          <w:p w14:paraId="2099647A"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w:t>
            </w:r>
            <w:proofErr w:type="spellStart"/>
            <w:r w:rsidRPr="00245327">
              <w:rPr>
                <w:rFonts w:ascii="Consolas" w:hAnsi="Consolas" w:cs="Consolas"/>
                <w:sz w:val="16"/>
                <w:szCs w:val="16"/>
              </w:rPr>
              <w:t>wszConnStr</w:t>
            </w:r>
            <w:proofErr w:type="spellEnd"/>
            <w:r w:rsidRPr="00245327">
              <w:rPr>
                <w:rFonts w:ascii="Consolas" w:hAnsi="Consolas" w:cs="Consolas"/>
                <w:sz w:val="16"/>
                <w:szCs w:val="16"/>
              </w:rPr>
              <w:t>,</w:t>
            </w:r>
          </w:p>
          <w:p w14:paraId="2099647B"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SQL_NTS,</w:t>
            </w:r>
          </w:p>
          <w:p w14:paraId="2099647C"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NULL,</w:t>
            </w:r>
          </w:p>
          <w:p w14:paraId="2099647D"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0,</w:t>
            </w:r>
          </w:p>
          <w:p w14:paraId="2099647E"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&amp;</w:t>
            </w:r>
            <w:proofErr w:type="spellStart"/>
            <w:r w:rsidRPr="00245327">
              <w:rPr>
                <w:rFonts w:ascii="Consolas" w:hAnsi="Consolas" w:cs="Consolas"/>
                <w:sz w:val="16"/>
                <w:szCs w:val="16"/>
              </w:rPr>
              <w:t>pcbConnStrOut</w:t>
            </w:r>
            <w:proofErr w:type="spellEnd"/>
            <w:r w:rsidRPr="00245327">
              <w:rPr>
                <w:rFonts w:ascii="Consolas" w:hAnsi="Consolas" w:cs="Consolas"/>
                <w:sz w:val="16"/>
                <w:szCs w:val="16"/>
              </w:rPr>
              <w:t>,</w:t>
            </w:r>
          </w:p>
          <w:p w14:paraId="2099647F"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SQL_DRIVER_NOPROMPT</w:t>
            </w:r>
          </w:p>
          <w:p w14:paraId="20996480"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w:t>
            </w:r>
          </w:p>
          <w:p w14:paraId="20996481" w14:textId="77777777" w:rsidR="00FD0BCD" w:rsidRPr="005E4045" w:rsidRDefault="00FD0BCD" w:rsidP="005E4045">
            <w:pPr>
              <w:autoSpaceDE w:val="0"/>
              <w:autoSpaceDN w:val="0"/>
              <w:adjustRightInd w:val="0"/>
              <w:rPr>
                <w:rFonts w:ascii="Consolas" w:hAnsi="Consolas" w:cs="Consolas"/>
                <w:sz w:val="16"/>
                <w:szCs w:val="16"/>
              </w:rPr>
            </w:pPr>
          </w:p>
        </w:tc>
      </w:tr>
    </w:tbl>
    <w:p w14:paraId="20996484" w14:textId="77777777" w:rsidR="00FD0BCD" w:rsidRDefault="009B3AFC" w:rsidP="005E4045">
      <w:pPr>
        <w:spacing w:before="100" w:beforeAutospacing="1" w:after="100" w:afterAutospacing="1"/>
        <w:outlineLvl w:val="2"/>
        <w:rPr>
          <w:rFonts w:ascii="Segoe UI" w:eastAsia="Times New Roman" w:hAnsi="Segoe UI" w:cs="Segoe UI"/>
          <w:b/>
          <w:bCs/>
          <w:color w:val="3F529C"/>
          <w:sz w:val="21"/>
          <w:szCs w:val="21"/>
        </w:rPr>
      </w:pPr>
      <w:r>
        <w:rPr>
          <w:rFonts w:ascii="Segoe UI" w:eastAsia="Times New Roman" w:hAnsi="Segoe UI" w:cs="Segoe UI"/>
          <w:b/>
          <w:bCs/>
          <w:color w:val="3F529C"/>
          <w:sz w:val="21"/>
          <w:szCs w:val="21"/>
        </w:rPr>
        <w:t>Creating</w:t>
      </w:r>
      <w:r w:rsidR="001B4C66" w:rsidRPr="00170F2E">
        <w:rPr>
          <w:rFonts w:ascii="Segoe UI" w:eastAsia="Times New Roman" w:hAnsi="Segoe UI" w:cs="Segoe UI"/>
          <w:b/>
          <w:bCs/>
          <w:color w:val="3F529C"/>
          <w:sz w:val="21"/>
          <w:szCs w:val="21"/>
        </w:rPr>
        <w:t xml:space="preserve"> and Executing a Command </w:t>
      </w:r>
    </w:p>
    <w:p w14:paraId="20996485" w14:textId="77777777" w:rsidR="00FD0BCD" w:rsidRDefault="00D46B37"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In OLE DB t</w:t>
      </w:r>
      <w:r w:rsidR="001B4C66" w:rsidRPr="00170F2E">
        <w:rPr>
          <w:rFonts w:ascii="Segoe UI" w:eastAsia="Times New Roman" w:hAnsi="Segoe UI" w:cs="Segoe UI"/>
          <w:color w:val="000000"/>
          <w:sz w:val="19"/>
          <w:szCs w:val="19"/>
        </w:rPr>
        <w:t xml:space="preserve">he data source object exposes the </w:t>
      </w:r>
      <w:proofErr w:type="spellStart"/>
      <w:r w:rsidR="001B4C66" w:rsidRPr="00170F2E">
        <w:rPr>
          <w:rFonts w:ascii="Segoe UI" w:eastAsia="Times New Roman" w:hAnsi="Segoe UI" w:cs="Segoe UI"/>
          <w:b/>
          <w:bCs/>
          <w:color w:val="000000"/>
          <w:sz w:val="19"/>
          <w:szCs w:val="19"/>
        </w:rPr>
        <w:t>IDBCreateSession</w:t>
      </w:r>
      <w:proofErr w:type="spellEnd"/>
      <w:r w:rsidR="001B4C66" w:rsidRPr="00170F2E">
        <w:rPr>
          <w:rFonts w:ascii="Segoe UI" w:eastAsia="Times New Roman" w:hAnsi="Segoe UI" w:cs="Segoe UI"/>
          <w:color w:val="000000"/>
          <w:sz w:val="19"/>
          <w:szCs w:val="19"/>
        </w:rPr>
        <w:t xml:space="preserve"> interface through which a session object can be created. A session defines transaction scope and acts mainly as a command generator by supporting the </w:t>
      </w:r>
      <w:proofErr w:type="spellStart"/>
      <w:r w:rsidR="001B4C66" w:rsidRPr="00170F2E">
        <w:rPr>
          <w:rFonts w:ascii="Segoe UI" w:eastAsia="Times New Roman" w:hAnsi="Segoe UI" w:cs="Segoe UI"/>
          <w:b/>
          <w:bCs/>
          <w:color w:val="000000"/>
          <w:sz w:val="19"/>
          <w:szCs w:val="19"/>
        </w:rPr>
        <w:t>IDBCreateCommand</w:t>
      </w:r>
      <w:proofErr w:type="spellEnd"/>
      <w:r w:rsidR="001B4C66" w:rsidRPr="00170F2E">
        <w:rPr>
          <w:rFonts w:ascii="Segoe UI" w:eastAsia="Times New Roman" w:hAnsi="Segoe UI" w:cs="Segoe UI"/>
          <w:color w:val="000000"/>
          <w:sz w:val="19"/>
          <w:szCs w:val="19"/>
        </w:rPr>
        <w:t xml:space="preserve"> interface. Commands contain a DML query or a DDL definition. The execution of a row-returning command yields a </w:t>
      </w:r>
      <w:proofErr w:type="spellStart"/>
      <w:r w:rsidR="001B4C66" w:rsidRPr="00170F2E">
        <w:rPr>
          <w:rFonts w:ascii="Segoe UI" w:eastAsia="Times New Roman" w:hAnsi="Segoe UI" w:cs="Segoe UI"/>
          <w:color w:val="000000"/>
          <w:sz w:val="19"/>
          <w:szCs w:val="19"/>
        </w:rPr>
        <w:t>rowset</w:t>
      </w:r>
      <w:proofErr w:type="spellEnd"/>
      <w:r w:rsidR="001B4C66" w:rsidRPr="00170F2E">
        <w:rPr>
          <w:rFonts w:ascii="Segoe UI" w:eastAsia="Times New Roman" w:hAnsi="Segoe UI" w:cs="Segoe UI"/>
          <w:color w:val="000000"/>
          <w:sz w:val="19"/>
          <w:szCs w:val="19"/>
        </w:rPr>
        <w:t xml:space="preserve"> object. </w:t>
      </w:r>
    </w:p>
    <w:p w14:paraId="20996486" w14:textId="77777777" w:rsidR="00FD0BCD" w:rsidRDefault="00D46B37"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In</w:t>
      </w:r>
      <w:r w:rsidR="001B4C66" w:rsidRPr="00170F2E">
        <w:rPr>
          <w:rFonts w:ascii="Segoe UI" w:eastAsia="Times New Roman" w:hAnsi="Segoe UI" w:cs="Segoe UI"/>
          <w:color w:val="000000"/>
          <w:sz w:val="19"/>
          <w:szCs w:val="19"/>
        </w:rPr>
        <w:t xml:space="preserve"> ODBC </w:t>
      </w:r>
      <w:r w:rsidR="00B30F6A">
        <w:rPr>
          <w:rFonts w:ascii="Segoe UI" w:eastAsia="Times New Roman" w:hAnsi="Segoe UI" w:cs="Segoe UI"/>
          <w:color w:val="000000"/>
          <w:sz w:val="19"/>
          <w:szCs w:val="19"/>
        </w:rPr>
        <w:t>t</w:t>
      </w:r>
      <w:r w:rsidR="001B4C66" w:rsidRPr="00170F2E">
        <w:rPr>
          <w:rFonts w:ascii="Segoe UI" w:eastAsia="Times New Roman" w:hAnsi="Segoe UI" w:cs="Segoe UI"/>
          <w:color w:val="000000"/>
          <w:sz w:val="19"/>
          <w:szCs w:val="19"/>
        </w:rPr>
        <w:t>he connecti</w:t>
      </w:r>
      <w:r w:rsidR="00B30F6A">
        <w:rPr>
          <w:rFonts w:ascii="Segoe UI" w:eastAsia="Times New Roman" w:hAnsi="Segoe UI" w:cs="Segoe UI"/>
          <w:color w:val="000000"/>
          <w:sz w:val="19"/>
          <w:szCs w:val="19"/>
        </w:rPr>
        <w:t xml:space="preserve">on handle </w:t>
      </w:r>
      <w:r w:rsidR="001B4C66" w:rsidRPr="00170F2E">
        <w:rPr>
          <w:rFonts w:ascii="Segoe UI" w:eastAsia="Times New Roman" w:hAnsi="Segoe UI" w:cs="Segoe UI"/>
          <w:color w:val="000000"/>
          <w:sz w:val="19"/>
          <w:szCs w:val="19"/>
        </w:rPr>
        <w:t>is used for establishing connections as well as scoping transactions, so the application must allocate and connect a separate connection handle for each concurrent transaction. In OLE DB you can have multiple session objects on one initialized data source object, which means you can have multiple concurrent transactions without having to make multiple connections (where necessary, the provider makes additional connections using the connection information provided in the initialization of the data source object).</w:t>
      </w:r>
    </w:p>
    <w:p w14:paraId="20996487" w14:textId="2D6A27FD"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The command object in OLE DB is similar to the ODBC statement handle in the unexecuted state</w:t>
      </w:r>
      <w:r w:rsidR="00A80F22">
        <w:rPr>
          <w:rFonts w:ascii="Segoe UI" w:eastAsia="Times New Roman" w:hAnsi="Segoe UI" w:cs="Segoe UI"/>
          <w:color w:val="000000"/>
          <w:sz w:val="19"/>
          <w:szCs w:val="19"/>
        </w:rPr>
        <w:t xml:space="preserve">. </w:t>
      </w:r>
      <w:r w:rsidR="00B30F6A">
        <w:rPr>
          <w:rFonts w:ascii="Segoe UI" w:eastAsia="Times New Roman" w:hAnsi="Segoe UI" w:cs="Segoe UI"/>
          <w:color w:val="000000"/>
          <w:sz w:val="19"/>
          <w:szCs w:val="19"/>
        </w:rPr>
        <w:t>A</w:t>
      </w:r>
      <w:r w:rsidR="00221DEF">
        <w:rPr>
          <w:rFonts w:ascii="Segoe UI" w:eastAsia="Times New Roman" w:hAnsi="Segoe UI" w:cs="Segoe UI"/>
          <w:color w:val="000000"/>
          <w:sz w:val="19"/>
          <w:szCs w:val="19"/>
        </w:rPr>
        <w:t>n</w:t>
      </w:r>
      <w:r w:rsidRPr="00170F2E">
        <w:rPr>
          <w:rFonts w:ascii="Segoe UI" w:eastAsia="Times New Roman" w:hAnsi="Segoe UI" w:cs="Segoe UI"/>
          <w:color w:val="000000"/>
          <w:sz w:val="19"/>
          <w:szCs w:val="19"/>
        </w:rPr>
        <w:t xml:space="preserve"> ODBC connection can</w:t>
      </w:r>
      <w:r w:rsidR="00B30F6A">
        <w:rPr>
          <w:rFonts w:ascii="Segoe UI" w:eastAsia="Times New Roman" w:hAnsi="Segoe UI" w:cs="Segoe UI"/>
          <w:color w:val="000000"/>
          <w:sz w:val="19"/>
          <w:szCs w:val="19"/>
        </w:rPr>
        <w:t xml:space="preserve"> have several statement handles</w:t>
      </w:r>
      <w:r w:rsidR="00A80F22">
        <w:rPr>
          <w:rFonts w:ascii="Segoe UI" w:eastAsia="Times New Roman" w:hAnsi="Segoe UI" w:cs="Segoe UI"/>
          <w:color w:val="000000"/>
          <w:sz w:val="19"/>
          <w:szCs w:val="19"/>
        </w:rPr>
        <w:t xml:space="preserve">. </w:t>
      </w:r>
      <w:r w:rsidRPr="00170F2E">
        <w:rPr>
          <w:rFonts w:ascii="Segoe UI" w:eastAsia="Times New Roman" w:hAnsi="Segoe UI" w:cs="Segoe UI"/>
          <w:color w:val="000000"/>
          <w:sz w:val="19"/>
          <w:szCs w:val="19"/>
        </w:rPr>
        <w:t>An ODBC application performs the following steps to execute a command:</w:t>
      </w:r>
    </w:p>
    <w:p w14:paraId="20996488" w14:textId="77777777" w:rsidR="00FD0BCD" w:rsidRDefault="001B4C66" w:rsidP="005E4045">
      <w:pPr>
        <w:numPr>
          <w:ilvl w:val="0"/>
          <w:numId w:val="10"/>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Calls </w:t>
      </w:r>
      <w:proofErr w:type="spellStart"/>
      <w:r w:rsidRPr="00170F2E">
        <w:rPr>
          <w:rFonts w:ascii="Segoe UI" w:eastAsia="Times New Roman" w:hAnsi="Segoe UI" w:cs="Segoe UI"/>
          <w:b/>
          <w:bCs/>
          <w:color w:val="000000"/>
          <w:sz w:val="19"/>
          <w:szCs w:val="19"/>
        </w:rPr>
        <w:t>SQLAllocHandle</w:t>
      </w:r>
      <w:proofErr w:type="spellEnd"/>
      <w:r w:rsidRPr="00170F2E">
        <w:rPr>
          <w:rFonts w:ascii="Segoe UI" w:eastAsia="Times New Roman" w:hAnsi="Segoe UI" w:cs="Segoe UI"/>
          <w:color w:val="000000"/>
          <w:sz w:val="19"/>
          <w:szCs w:val="19"/>
        </w:rPr>
        <w:t xml:space="preserve"> to allocate a statement.</w:t>
      </w:r>
    </w:p>
    <w:p w14:paraId="20996489" w14:textId="77777777" w:rsidR="00FD0BCD" w:rsidRDefault="001B4C66" w:rsidP="005E4045">
      <w:pPr>
        <w:numPr>
          <w:ilvl w:val="0"/>
          <w:numId w:val="10"/>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Calls </w:t>
      </w:r>
      <w:proofErr w:type="spellStart"/>
      <w:r w:rsidRPr="00170F2E">
        <w:rPr>
          <w:rFonts w:ascii="Segoe UI" w:eastAsia="Times New Roman" w:hAnsi="Segoe UI" w:cs="Segoe UI"/>
          <w:b/>
          <w:bCs/>
          <w:color w:val="000000"/>
          <w:sz w:val="19"/>
          <w:szCs w:val="19"/>
        </w:rPr>
        <w:t>SQLSetStmtAttr</w:t>
      </w:r>
      <w:proofErr w:type="spellEnd"/>
      <w:r w:rsidRPr="00170F2E">
        <w:rPr>
          <w:rFonts w:ascii="Segoe UI" w:eastAsia="Times New Roman" w:hAnsi="Segoe UI" w:cs="Segoe UI"/>
          <w:color w:val="000000"/>
          <w:sz w:val="19"/>
          <w:szCs w:val="19"/>
        </w:rPr>
        <w:t xml:space="preserve"> to set various attributes that affect how the command is executed (such as query time-out) and how the cursor is opened (such as </w:t>
      </w:r>
      <w:proofErr w:type="spellStart"/>
      <w:r w:rsidRPr="00170F2E">
        <w:rPr>
          <w:rFonts w:ascii="Segoe UI" w:eastAsia="Times New Roman" w:hAnsi="Segoe UI" w:cs="Segoe UI"/>
          <w:color w:val="000000"/>
          <w:sz w:val="19"/>
          <w:szCs w:val="19"/>
        </w:rPr>
        <w:t>scrollability</w:t>
      </w:r>
      <w:proofErr w:type="spellEnd"/>
      <w:r w:rsidRPr="00170F2E">
        <w:rPr>
          <w:rFonts w:ascii="Segoe UI" w:eastAsia="Times New Roman" w:hAnsi="Segoe UI" w:cs="Segoe UI"/>
          <w:color w:val="000000"/>
          <w:sz w:val="19"/>
          <w:szCs w:val="19"/>
        </w:rPr>
        <w:t>, updatability, and so on).</w:t>
      </w:r>
    </w:p>
    <w:p w14:paraId="2099648A" w14:textId="77777777" w:rsidR="00FD0BCD" w:rsidRDefault="001B4C66" w:rsidP="005E4045">
      <w:pPr>
        <w:numPr>
          <w:ilvl w:val="0"/>
          <w:numId w:val="10"/>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Calls </w:t>
      </w:r>
      <w:proofErr w:type="spellStart"/>
      <w:r w:rsidRPr="00170F2E">
        <w:rPr>
          <w:rFonts w:ascii="Segoe UI" w:eastAsia="Times New Roman" w:hAnsi="Segoe UI" w:cs="Segoe UI"/>
          <w:b/>
          <w:bCs/>
          <w:color w:val="000000"/>
          <w:sz w:val="19"/>
          <w:szCs w:val="19"/>
        </w:rPr>
        <w:t>SQLPrepare</w:t>
      </w:r>
      <w:proofErr w:type="spellEnd"/>
      <w:r w:rsidRPr="00170F2E">
        <w:rPr>
          <w:rFonts w:ascii="Segoe UI" w:eastAsia="Times New Roman" w:hAnsi="Segoe UI" w:cs="Segoe UI"/>
          <w:color w:val="000000"/>
          <w:sz w:val="19"/>
          <w:szCs w:val="19"/>
        </w:rPr>
        <w:t xml:space="preserve"> if it wants to prepare the statement for repeated execution.</w:t>
      </w:r>
    </w:p>
    <w:p w14:paraId="2099648B" w14:textId="77777777" w:rsidR="00FD0BCD" w:rsidRDefault="001B4C66" w:rsidP="005E4045">
      <w:pPr>
        <w:numPr>
          <w:ilvl w:val="0"/>
          <w:numId w:val="10"/>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Calls </w:t>
      </w:r>
      <w:proofErr w:type="spellStart"/>
      <w:r w:rsidRPr="00170F2E">
        <w:rPr>
          <w:rFonts w:ascii="Segoe UI" w:eastAsia="Times New Roman" w:hAnsi="Segoe UI" w:cs="Segoe UI"/>
          <w:b/>
          <w:bCs/>
          <w:color w:val="000000"/>
          <w:sz w:val="19"/>
          <w:szCs w:val="19"/>
        </w:rPr>
        <w:t>SQLExecute</w:t>
      </w:r>
      <w:proofErr w:type="spellEnd"/>
      <w:r w:rsidRPr="00170F2E">
        <w:rPr>
          <w:rFonts w:ascii="Segoe UI" w:eastAsia="Times New Roman" w:hAnsi="Segoe UI" w:cs="Segoe UI"/>
          <w:color w:val="000000"/>
          <w:sz w:val="19"/>
          <w:szCs w:val="19"/>
        </w:rPr>
        <w:t xml:space="preserve"> or </w:t>
      </w:r>
      <w:proofErr w:type="spellStart"/>
      <w:r w:rsidRPr="00170F2E">
        <w:rPr>
          <w:rFonts w:ascii="Segoe UI" w:eastAsia="Times New Roman" w:hAnsi="Segoe UI" w:cs="Segoe UI"/>
          <w:b/>
          <w:bCs/>
          <w:color w:val="000000"/>
          <w:sz w:val="19"/>
          <w:szCs w:val="19"/>
        </w:rPr>
        <w:t>SQLExecDirect</w:t>
      </w:r>
      <w:proofErr w:type="spellEnd"/>
      <w:r w:rsidRPr="00170F2E">
        <w:rPr>
          <w:rFonts w:ascii="Segoe UI" w:eastAsia="Times New Roman" w:hAnsi="Segoe UI" w:cs="Segoe UI"/>
          <w:color w:val="000000"/>
          <w:sz w:val="19"/>
          <w:szCs w:val="19"/>
        </w:rPr>
        <w:t xml:space="preserve"> to execute the query.</w:t>
      </w:r>
    </w:p>
    <w:tbl>
      <w:tblPr>
        <w:tblStyle w:val="TableGrid"/>
        <w:tblW w:w="0" w:type="auto"/>
        <w:tblLook w:val="04A0" w:firstRow="1" w:lastRow="0" w:firstColumn="1" w:lastColumn="0" w:noHBand="0" w:noVBand="1"/>
      </w:tblPr>
      <w:tblGrid>
        <w:gridCol w:w="4788"/>
        <w:gridCol w:w="4788"/>
      </w:tblGrid>
      <w:tr w:rsidR="003C2723" w:rsidRPr="009273AB" w14:paraId="2099648E" w14:textId="77777777" w:rsidTr="0041374A">
        <w:tc>
          <w:tcPr>
            <w:tcW w:w="4788" w:type="dxa"/>
          </w:tcPr>
          <w:p w14:paraId="2099648C" w14:textId="77777777" w:rsidR="003C2723" w:rsidRPr="005E4045" w:rsidRDefault="00E50564" w:rsidP="0041374A">
            <w:pPr>
              <w:autoSpaceDE w:val="0"/>
              <w:autoSpaceDN w:val="0"/>
              <w:adjustRightInd w:val="0"/>
              <w:spacing w:after="200" w:line="276" w:lineRule="auto"/>
              <w:rPr>
                <w:rFonts w:ascii="Segoe UI" w:hAnsi="Segoe UI" w:cs="Segoe UI"/>
                <w:b/>
                <w:sz w:val="19"/>
                <w:szCs w:val="19"/>
              </w:rPr>
            </w:pPr>
            <w:r w:rsidRPr="005E4045">
              <w:rPr>
                <w:rFonts w:ascii="Segoe UI" w:hAnsi="Segoe UI" w:cs="Segoe UI"/>
                <w:b/>
                <w:sz w:val="19"/>
                <w:szCs w:val="19"/>
              </w:rPr>
              <w:lastRenderedPageBreak/>
              <w:t>OLE DB</w:t>
            </w:r>
          </w:p>
        </w:tc>
        <w:tc>
          <w:tcPr>
            <w:tcW w:w="4788" w:type="dxa"/>
          </w:tcPr>
          <w:p w14:paraId="2099648D" w14:textId="77777777" w:rsidR="003C2723" w:rsidRPr="009273AB" w:rsidRDefault="003C2723" w:rsidP="0041374A">
            <w:pPr>
              <w:spacing w:before="100" w:beforeAutospacing="1" w:after="100" w:afterAutospacing="1"/>
              <w:rPr>
                <w:rFonts w:ascii="Segoe UI" w:eastAsia="Times New Roman" w:hAnsi="Segoe UI" w:cs="Segoe UI"/>
                <w:b/>
                <w:color w:val="000000"/>
                <w:sz w:val="19"/>
                <w:szCs w:val="19"/>
              </w:rPr>
            </w:pPr>
            <w:r w:rsidRPr="009273AB">
              <w:rPr>
                <w:rFonts w:ascii="Segoe UI" w:eastAsia="Times New Roman" w:hAnsi="Segoe UI" w:cs="Segoe UI"/>
                <w:b/>
                <w:color w:val="000000"/>
                <w:sz w:val="19"/>
                <w:szCs w:val="19"/>
              </w:rPr>
              <w:t>ODBC</w:t>
            </w:r>
          </w:p>
        </w:tc>
      </w:tr>
      <w:tr w:rsidR="003C2723" w:rsidRPr="00245327" w14:paraId="209964A5" w14:textId="77777777" w:rsidTr="0041374A">
        <w:tc>
          <w:tcPr>
            <w:tcW w:w="4788" w:type="dxa"/>
          </w:tcPr>
          <w:p w14:paraId="2099648F"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apIDBCreateSession</w:t>
            </w:r>
            <w:proofErr w:type="spellEnd"/>
            <w:r w:rsidRPr="00245327">
              <w:rPr>
                <w:rFonts w:ascii="Consolas" w:hAnsi="Consolas" w:cs="Consolas"/>
                <w:sz w:val="16"/>
                <w:szCs w:val="16"/>
              </w:rPr>
              <w:t>-&gt;</w:t>
            </w:r>
            <w:proofErr w:type="spellStart"/>
            <w:r w:rsidRPr="00245327">
              <w:rPr>
                <w:rFonts w:ascii="Consolas" w:hAnsi="Consolas" w:cs="Consolas"/>
                <w:sz w:val="16"/>
                <w:szCs w:val="16"/>
              </w:rPr>
              <w:t>CreateSession</w:t>
            </w:r>
            <w:proofErr w:type="spellEnd"/>
            <w:r w:rsidRPr="00245327">
              <w:rPr>
                <w:rFonts w:ascii="Consolas" w:hAnsi="Consolas" w:cs="Consolas"/>
                <w:sz w:val="16"/>
                <w:szCs w:val="16"/>
              </w:rPr>
              <w:t xml:space="preserve">(NULL, </w:t>
            </w:r>
            <w:proofErr w:type="spellStart"/>
            <w:r w:rsidRPr="00245327">
              <w:rPr>
                <w:rFonts w:ascii="Consolas" w:hAnsi="Consolas" w:cs="Consolas"/>
                <w:sz w:val="16"/>
                <w:szCs w:val="16"/>
              </w:rPr>
              <w:t>IID_IDBCreateCommand</w:t>
            </w:r>
            <w:proofErr w:type="spellEnd"/>
            <w:r w:rsidRPr="00245327">
              <w:rPr>
                <w:rFonts w:ascii="Consolas" w:hAnsi="Consolas" w:cs="Consolas"/>
                <w:sz w:val="16"/>
                <w:szCs w:val="16"/>
              </w:rPr>
              <w:t>, (</w:t>
            </w:r>
            <w:proofErr w:type="spellStart"/>
            <w:r w:rsidRPr="00245327">
              <w:rPr>
                <w:rFonts w:ascii="Consolas" w:hAnsi="Consolas" w:cs="Consolas"/>
                <w:sz w:val="16"/>
                <w:szCs w:val="16"/>
              </w:rPr>
              <w:t>IUnknown</w:t>
            </w:r>
            <w:proofErr w:type="spellEnd"/>
            <w:r w:rsidRPr="00245327">
              <w:rPr>
                <w:rFonts w:ascii="Consolas" w:hAnsi="Consolas" w:cs="Consolas"/>
                <w:sz w:val="16"/>
                <w:szCs w:val="16"/>
              </w:rPr>
              <w:t>**)&amp;</w:t>
            </w:r>
            <w:proofErr w:type="spellStart"/>
            <w:r w:rsidRPr="00245327">
              <w:rPr>
                <w:rFonts w:ascii="Consolas" w:hAnsi="Consolas" w:cs="Consolas"/>
                <w:sz w:val="16"/>
                <w:szCs w:val="16"/>
              </w:rPr>
              <w:t>apIDBCreateCommand</w:t>
            </w:r>
            <w:proofErr w:type="spellEnd"/>
            <w:r w:rsidRPr="00245327">
              <w:rPr>
                <w:rFonts w:ascii="Consolas" w:hAnsi="Consolas" w:cs="Consolas"/>
                <w:sz w:val="16"/>
                <w:szCs w:val="16"/>
              </w:rPr>
              <w:t>));</w:t>
            </w:r>
          </w:p>
          <w:p w14:paraId="20996490" w14:textId="77777777" w:rsidR="00FD0BCD" w:rsidRDefault="00FD0BCD" w:rsidP="005E4045">
            <w:pPr>
              <w:autoSpaceDE w:val="0"/>
              <w:autoSpaceDN w:val="0"/>
              <w:adjustRightInd w:val="0"/>
              <w:rPr>
                <w:rFonts w:ascii="Consolas" w:hAnsi="Consolas" w:cs="Consolas"/>
                <w:sz w:val="16"/>
                <w:szCs w:val="16"/>
              </w:rPr>
            </w:pPr>
          </w:p>
          <w:p w14:paraId="20996491"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apIDBCreateCommand</w:t>
            </w:r>
            <w:proofErr w:type="spellEnd"/>
            <w:r w:rsidRPr="00245327">
              <w:rPr>
                <w:rFonts w:ascii="Consolas" w:hAnsi="Consolas" w:cs="Consolas"/>
                <w:sz w:val="16"/>
                <w:szCs w:val="16"/>
              </w:rPr>
              <w:t>-&gt;</w:t>
            </w:r>
            <w:proofErr w:type="spellStart"/>
            <w:r w:rsidRPr="00245327">
              <w:rPr>
                <w:rFonts w:ascii="Consolas" w:hAnsi="Consolas" w:cs="Consolas"/>
                <w:sz w:val="16"/>
                <w:szCs w:val="16"/>
              </w:rPr>
              <w:t>CreateCommand</w:t>
            </w:r>
            <w:proofErr w:type="spellEnd"/>
            <w:r w:rsidRPr="00245327">
              <w:rPr>
                <w:rFonts w:ascii="Consolas" w:hAnsi="Consolas" w:cs="Consolas"/>
                <w:sz w:val="16"/>
                <w:szCs w:val="16"/>
              </w:rPr>
              <w:t xml:space="preserve">(NULL, </w:t>
            </w:r>
            <w:proofErr w:type="spellStart"/>
            <w:r w:rsidRPr="00245327">
              <w:rPr>
                <w:rFonts w:ascii="Consolas" w:hAnsi="Consolas" w:cs="Consolas"/>
                <w:sz w:val="16"/>
                <w:szCs w:val="16"/>
              </w:rPr>
              <w:t>IID_ICommandText</w:t>
            </w:r>
            <w:proofErr w:type="spellEnd"/>
            <w:r w:rsidRPr="00245327">
              <w:rPr>
                <w:rFonts w:ascii="Consolas" w:hAnsi="Consolas" w:cs="Consolas"/>
                <w:sz w:val="16"/>
                <w:szCs w:val="16"/>
              </w:rPr>
              <w:t>, (</w:t>
            </w:r>
            <w:proofErr w:type="spellStart"/>
            <w:r w:rsidRPr="00245327">
              <w:rPr>
                <w:rFonts w:ascii="Consolas" w:hAnsi="Consolas" w:cs="Consolas"/>
                <w:sz w:val="16"/>
                <w:szCs w:val="16"/>
              </w:rPr>
              <w:t>IUnknown</w:t>
            </w:r>
            <w:proofErr w:type="spellEnd"/>
            <w:r w:rsidRPr="00245327">
              <w:rPr>
                <w:rFonts w:ascii="Consolas" w:hAnsi="Consolas" w:cs="Consolas"/>
                <w:sz w:val="16"/>
                <w:szCs w:val="16"/>
              </w:rPr>
              <w:t>**)&amp;</w:t>
            </w:r>
            <w:proofErr w:type="spellStart"/>
            <w:r w:rsidRPr="00245327">
              <w:rPr>
                <w:rFonts w:ascii="Consolas" w:hAnsi="Consolas" w:cs="Consolas"/>
                <w:sz w:val="16"/>
                <w:szCs w:val="16"/>
              </w:rPr>
              <w:t>apCommand</w:t>
            </w:r>
            <w:proofErr w:type="spellEnd"/>
            <w:r w:rsidRPr="00245327">
              <w:rPr>
                <w:rFonts w:ascii="Consolas" w:hAnsi="Consolas" w:cs="Consolas"/>
                <w:sz w:val="16"/>
                <w:szCs w:val="16"/>
              </w:rPr>
              <w:t>));</w:t>
            </w:r>
          </w:p>
          <w:p w14:paraId="20996492" w14:textId="77777777" w:rsidR="00FD0BCD" w:rsidRDefault="00FD0BCD" w:rsidP="005E4045">
            <w:pPr>
              <w:autoSpaceDE w:val="0"/>
              <w:autoSpaceDN w:val="0"/>
              <w:adjustRightInd w:val="0"/>
              <w:rPr>
                <w:rFonts w:ascii="Consolas" w:hAnsi="Consolas" w:cs="Consolas"/>
                <w:sz w:val="16"/>
                <w:szCs w:val="16"/>
              </w:rPr>
            </w:pPr>
          </w:p>
          <w:p w14:paraId="20996493"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apCommand</w:t>
            </w:r>
            <w:proofErr w:type="spellEnd"/>
            <w:r w:rsidRPr="00245327">
              <w:rPr>
                <w:rFonts w:ascii="Consolas" w:hAnsi="Consolas" w:cs="Consolas"/>
                <w:sz w:val="16"/>
                <w:szCs w:val="16"/>
              </w:rPr>
              <w:t>-&gt;</w:t>
            </w:r>
            <w:proofErr w:type="spellStart"/>
            <w:r w:rsidRPr="00245327">
              <w:rPr>
                <w:rFonts w:ascii="Consolas" w:hAnsi="Consolas" w:cs="Consolas"/>
                <w:sz w:val="16"/>
                <w:szCs w:val="16"/>
              </w:rPr>
              <w:t>SetCommandText</w:t>
            </w:r>
            <w:proofErr w:type="spellEnd"/>
            <w:r w:rsidRPr="00245327">
              <w:rPr>
                <w:rFonts w:ascii="Consolas" w:hAnsi="Consolas" w:cs="Consolas"/>
                <w:sz w:val="16"/>
                <w:szCs w:val="16"/>
              </w:rPr>
              <w:t>(DBGUID_DBSQL,</w:t>
            </w:r>
          </w:p>
          <w:p w14:paraId="20996494"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L</w:t>
            </w:r>
            <w:r w:rsidRPr="00245327">
              <w:rPr>
                <w:rFonts w:ascii="Consolas" w:hAnsi="Consolas" w:cs="Consolas"/>
                <w:color w:val="A31515"/>
                <w:sz w:val="16"/>
                <w:szCs w:val="16"/>
              </w:rPr>
              <w:t xml:space="preserve">"{call </w:t>
            </w:r>
            <w:proofErr w:type="spellStart"/>
            <w:r w:rsidRPr="00245327">
              <w:rPr>
                <w:rFonts w:ascii="Consolas" w:hAnsi="Consolas" w:cs="Consolas"/>
                <w:color w:val="A31515"/>
                <w:sz w:val="16"/>
                <w:szCs w:val="16"/>
              </w:rPr>
              <w:t>sp_</w:t>
            </w:r>
            <w:proofErr w:type="gramStart"/>
            <w:r w:rsidRPr="00245327">
              <w:rPr>
                <w:rFonts w:ascii="Consolas" w:hAnsi="Consolas" w:cs="Consolas"/>
                <w:color w:val="A31515"/>
                <w:sz w:val="16"/>
                <w:szCs w:val="16"/>
              </w:rPr>
              <w:t>who</w:t>
            </w:r>
            <w:proofErr w:type="spellEnd"/>
            <w:r w:rsidRPr="00245327">
              <w:rPr>
                <w:rFonts w:ascii="Consolas" w:hAnsi="Consolas" w:cs="Consolas"/>
                <w:color w:val="A31515"/>
                <w:sz w:val="16"/>
                <w:szCs w:val="16"/>
              </w:rPr>
              <w:t>(</w:t>
            </w:r>
            <w:proofErr w:type="gramEnd"/>
            <w:r w:rsidRPr="00245327">
              <w:rPr>
                <w:rFonts w:ascii="Consolas" w:hAnsi="Consolas" w:cs="Consolas"/>
                <w:color w:val="A31515"/>
                <w:sz w:val="16"/>
                <w:szCs w:val="16"/>
              </w:rPr>
              <w:t>?)}"</w:t>
            </w:r>
            <w:r w:rsidRPr="00245327">
              <w:rPr>
                <w:rFonts w:ascii="Consolas" w:hAnsi="Consolas" w:cs="Consolas"/>
                <w:sz w:val="16"/>
                <w:szCs w:val="16"/>
              </w:rPr>
              <w:t>));</w:t>
            </w:r>
          </w:p>
          <w:p w14:paraId="20996495"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apCommand</w:t>
            </w:r>
            <w:proofErr w:type="spellEnd"/>
            <w:r w:rsidRPr="00245327">
              <w:rPr>
                <w:rFonts w:ascii="Consolas" w:hAnsi="Consolas" w:cs="Consolas"/>
                <w:sz w:val="16"/>
                <w:szCs w:val="16"/>
              </w:rPr>
              <w:t>-&gt;</w:t>
            </w:r>
            <w:proofErr w:type="spellStart"/>
            <w:r w:rsidRPr="00245327">
              <w:rPr>
                <w:rFonts w:ascii="Consolas" w:hAnsi="Consolas" w:cs="Consolas"/>
                <w:sz w:val="16"/>
                <w:szCs w:val="16"/>
              </w:rPr>
              <w:t>QueryInterface</w:t>
            </w:r>
            <w:proofErr w:type="spellEnd"/>
            <w:r w:rsidRPr="00245327">
              <w:rPr>
                <w:rFonts w:ascii="Consolas" w:hAnsi="Consolas" w:cs="Consolas"/>
                <w:sz w:val="16"/>
                <w:szCs w:val="16"/>
              </w:rPr>
              <w:t>(&amp;</w:t>
            </w:r>
            <w:proofErr w:type="spellStart"/>
            <w:r w:rsidRPr="00245327">
              <w:rPr>
                <w:rFonts w:ascii="Consolas" w:hAnsi="Consolas" w:cs="Consolas"/>
                <w:sz w:val="16"/>
                <w:szCs w:val="16"/>
              </w:rPr>
              <w:t>apICommandPrepare</w:t>
            </w:r>
            <w:proofErr w:type="spellEnd"/>
            <w:r w:rsidRPr="00245327">
              <w:rPr>
                <w:rFonts w:ascii="Consolas" w:hAnsi="Consolas" w:cs="Consolas"/>
                <w:sz w:val="16"/>
                <w:szCs w:val="16"/>
              </w:rPr>
              <w:t>));</w:t>
            </w:r>
          </w:p>
          <w:p w14:paraId="20996496" w14:textId="77777777" w:rsidR="00FD0BCD" w:rsidRDefault="00FD0BCD" w:rsidP="005E4045">
            <w:pPr>
              <w:autoSpaceDE w:val="0"/>
              <w:autoSpaceDN w:val="0"/>
              <w:adjustRightInd w:val="0"/>
              <w:rPr>
                <w:rFonts w:ascii="Consolas" w:hAnsi="Consolas" w:cs="Consolas"/>
                <w:sz w:val="16"/>
                <w:szCs w:val="16"/>
              </w:rPr>
            </w:pPr>
          </w:p>
          <w:p w14:paraId="20996497"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apICommandPrepare</w:t>
            </w:r>
            <w:proofErr w:type="spellEnd"/>
            <w:r w:rsidRPr="00245327">
              <w:rPr>
                <w:rFonts w:ascii="Consolas" w:hAnsi="Consolas" w:cs="Consolas"/>
                <w:sz w:val="16"/>
                <w:szCs w:val="16"/>
              </w:rPr>
              <w:t>-&gt;Prepare(0));</w:t>
            </w:r>
          </w:p>
          <w:p w14:paraId="20996498"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apCommand</w:t>
            </w:r>
            <w:proofErr w:type="spellEnd"/>
            <w:r w:rsidRPr="00245327">
              <w:rPr>
                <w:rFonts w:ascii="Consolas" w:hAnsi="Consolas" w:cs="Consolas"/>
                <w:sz w:val="16"/>
                <w:szCs w:val="16"/>
              </w:rPr>
              <w:t>-&gt;Execute(</w:t>
            </w:r>
          </w:p>
          <w:p w14:paraId="20996499" w14:textId="77777777" w:rsidR="00FD0BCD" w:rsidRDefault="003C2723" w:rsidP="005E4045">
            <w:pPr>
              <w:autoSpaceDE w:val="0"/>
              <w:autoSpaceDN w:val="0"/>
              <w:adjustRightInd w:val="0"/>
              <w:rPr>
                <w:rFonts w:ascii="Consolas" w:hAnsi="Consolas" w:cs="Consolas"/>
                <w:sz w:val="16"/>
                <w:szCs w:val="16"/>
              </w:rPr>
            </w:pPr>
            <w:r>
              <w:rPr>
                <w:rFonts w:ascii="Consolas" w:hAnsi="Consolas" w:cs="Consolas"/>
                <w:sz w:val="16"/>
                <w:szCs w:val="16"/>
              </w:rPr>
              <w:t xml:space="preserve">                   </w:t>
            </w:r>
            <w:r w:rsidRPr="00245327">
              <w:rPr>
                <w:rFonts w:ascii="Consolas" w:hAnsi="Consolas" w:cs="Consolas"/>
                <w:sz w:val="16"/>
                <w:szCs w:val="16"/>
              </w:rPr>
              <w:t>NULL,</w:t>
            </w:r>
          </w:p>
          <w:p w14:paraId="2099649A"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w:t>
            </w:r>
            <w:r>
              <w:rPr>
                <w:rFonts w:ascii="Consolas" w:hAnsi="Consolas" w:cs="Consolas"/>
                <w:sz w:val="16"/>
                <w:szCs w:val="16"/>
              </w:rPr>
              <w:t xml:space="preserve">                </w:t>
            </w:r>
            <w:proofErr w:type="spellStart"/>
            <w:r w:rsidRPr="00245327">
              <w:rPr>
                <w:rFonts w:ascii="Consolas" w:hAnsi="Consolas" w:cs="Consolas"/>
                <w:sz w:val="16"/>
                <w:szCs w:val="16"/>
              </w:rPr>
              <w:t>IID_IRowset</w:t>
            </w:r>
            <w:proofErr w:type="spellEnd"/>
            <w:r w:rsidRPr="00245327">
              <w:rPr>
                <w:rFonts w:ascii="Consolas" w:hAnsi="Consolas" w:cs="Consolas"/>
                <w:sz w:val="16"/>
                <w:szCs w:val="16"/>
              </w:rPr>
              <w:t>,</w:t>
            </w:r>
          </w:p>
          <w:p w14:paraId="2099649B"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w:t>
            </w:r>
            <w:r>
              <w:rPr>
                <w:rFonts w:ascii="Consolas" w:hAnsi="Consolas" w:cs="Consolas"/>
                <w:sz w:val="16"/>
                <w:szCs w:val="16"/>
              </w:rPr>
              <w:t xml:space="preserve">     </w:t>
            </w:r>
            <w:r w:rsidRPr="00245327">
              <w:rPr>
                <w:rFonts w:ascii="Consolas" w:hAnsi="Consolas" w:cs="Consolas"/>
                <w:sz w:val="16"/>
                <w:szCs w:val="16"/>
              </w:rPr>
              <w:t>&amp;</w:t>
            </w:r>
            <w:proofErr w:type="spellStart"/>
            <w:r w:rsidRPr="00245327">
              <w:rPr>
                <w:rFonts w:ascii="Consolas" w:hAnsi="Consolas" w:cs="Consolas"/>
                <w:sz w:val="16"/>
                <w:szCs w:val="16"/>
              </w:rPr>
              <w:t>dbParam</w:t>
            </w:r>
            <w:proofErr w:type="spellEnd"/>
            <w:r w:rsidRPr="00245327">
              <w:rPr>
                <w:rFonts w:ascii="Consolas" w:hAnsi="Consolas" w:cs="Consolas"/>
                <w:sz w:val="16"/>
                <w:szCs w:val="16"/>
              </w:rPr>
              <w:t>,</w:t>
            </w:r>
          </w:p>
          <w:p w14:paraId="2099649C" w14:textId="77777777" w:rsidR="00FD0BCD" w:rsidRDefault="003C2723" w:rsidP="005E4045">
            <w:pPr>
              <w:autoSpaceDE w:val="0"/>
              <w:autoSpaceDN w:val="0"/>
              <w:adjustRightInd w:val="0"/>
              <w:rPr>
                <w:rFonts w:ascii="Consolas" w:hAnsi="Consolas" w:cs="Consolas"/>
                <w:sz w:val="16"/>
                <w:szCs w:val="16"/>
              </w:rPr>
            </w:pPr>
            <w:r>
              <w:rPr>
                <w:rFonts w:ascii="Consolas" w:hAnsi="Consolas" w:cs="Consolas"/>
                <w:sz w:val="16"/>
                <w:szCs w:val="16"/>
              </w:rPr>
              <w:t xml:space="preserve">                   </w:t>
            </w:r>
            <w:r w:rsidRPr="00245327">
              <w:rPr>
                <w:rFonts w:ascii="Consolas" w:hAnsi="Consolas" w:cs="Consolas"/>
                <w:sz w:val="16"/>
                <w:szCs w:val="16"/>
              </w:rPr>
              <w:t>NULL,</w:t>
            </w:r>
          </w:p>
          <w:p w14:paraId="2099649D"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 xml:space="preserve">                   (</w:t>
            </w:r>
            <w:proofErr w:type="spellStart"/>
            <w:r w:rsidRPr="00245327">
              <w:rPr>
                <w:rFonts w:ascii="Consolas" w:hAnsi="Consolas" w:cs="Consolas"/>
                <w:sz w:val="16"/>
                <w:szCs w:val="16"/>
              </w:rPr>
              <w:t>IUnknown</w:t>
            </w:r>
            <w:proofErr w:type="spellEnd"/>
            <w:r w:rsidRPr="00245327">
              <w:rPr>
                <w:rFonts w:ascii="Consolas" w:hAnsi="Consolas" w:cs="Consolas"/>
                <w:sz w:val="16"/>
                <w:szCs w:val="16"/>
              </w:rPr>
              <w:t>**)&amp;</w:t>
            </w:r>
            <w:proofErr w:type="spellStart"/>
            <w:r w:rsidRPr="00245327">
              <w:rPr>
                <w:rFonts w:ascii="Consolas" w:hAnsi="Consolas" w:cs="Consolas"/>
                <w:sz w:val="16"/>
                <w:szCs w:val="16"/>
              </w:rPr>
              <w:t>apIRowset</w:t>
            </w:r>
            <w:proofErr w:type="spellEnd"/>
            <w:r w:rsidRPr="00245327">
              <w:rPr>
                <w:rFonts w:ascii="Consolas" w:hAnsi="Consolas" w:cs="Consolas"/>
                <w:sz w:val="16"/>
                <w:szCs w:val="16"/>
              </w:rPr>
              <w:t xml:space="preserve">));   </w:t>
            </w:r>
          </w:p>
          <w:p w14:paraId="2099649E" w14:textId="77777777" w:rsidR="00FD0BCD" w:rsidRPr="005E4045" w:rsidRDefault="00FD0BCD" w:rsidP="005E4045">
            <w:pPr>
              <w:autoSpaceDE w:val="0"/>
              <w:autoSpaceDN w:val="0"/>
              <w:adjustRightInd w:val="0"/>
              <w:rPr>
                <w:rFonts w:ascii="Consolas" w:hAnsi="Consolas" w:cs="Consolas"/>
                <w:sz w:val="16"/>
                <w:szCs w:val="16"/>
              </w:rPr>
            </w:pPr>
          </w:p>
        </w:tc>
        <w:tc>
          <w:tcPr>
            <w:tcW w:w="4788" w:type="dxa"/>
          </w:tcPr>
          <w:p w14:paraId="2099649F" w14:textId="77777777" w:rsidR="00FD0BCD" w:rsidRDefault="003C2723" w:rsidP="005E4045">
            <w:pPr>
              <w:autoSpaceDE w:val="0"/>
              <w:autoSpaceDN w:val="0"/>
              <w:adjustRightInd w:val="0"/>
              <w:rPr>
                <w:rFonts w:ascii="Consolas" w:eastAsia="Times New Roman"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SQLAllocHandle</w:t>
            </w:r>
            <w:proofErr w:type="spellEnd"/>
            <w:r w:rsidRPr="00245327">
              <w:rPr>
                <w:rFonts w:ascii="Consolas" w:hAnsi="Consolas" w:cs="Consolas"/>
                <w:sz w:val="16"/>
                <w:szCs w:val="16"/>
              </w:rPr>
              <w:t xml:space="preserve">(SQL_HANDLE_STMT, </w:t>
            </w:r>
            <w:proofErr w:type="spellStart"/>
            <w:r w:rsidRPr="00245327">
              <w:rPr>
                <w:rFonts w:ascii="Consolas" w:hAnsi="Consolas" w:cs="Consolas"/>
                <w:sz w:val="16"/>
                <w:szCs w:val="16"/>
              </w:rPr>
              <w:t>hdbc</w:t>
            </w:r>
            <w:proofErr w:type="spellEnd"/>
            <w:r w:rsidRPr="00245327">
              <w:rPr>
                <w:rFonts w:ascii="Consolas" w:hAnsi="Consolas" w:cs="Consolas"/>
                <w:sz w:val="16"/>
                <w:szCs w:val="16"/>
              </w:rPr>
              <w:t>, &amp;</w:t>
            </w:r>
            <w:proofErr w:type="spellStart"/>
            <w:r w:rsidRPr="00245327">
              <w:rPr>
                <w:rFonts w:ascii="Consolas" w:hAnsi="Consolas" w:cs="Consolas"/>
                <w:sz w:val="16"/>
                <w:szCs w:val="16"/>
              </w:rPr>
              <w:t>hstmt</w:t>
            </w:r>
            <w:proofErr w:type="spellEnd"/>
            <w:r w:rsidRPr="00245327">
              <w:rPr>
                <w:rFonts w:ascii="Consolas" w:hAnsi="Consolas" w:cs="Consolas"/>
                <w:sz w:val="16"/>
                <w:szCs w:val="16"/>
              </w:rPr>
              <w:t>));</w:t>
            </w:r>
          </w:p>
          <w:p w14:paraId="209964A0" w14:textId="77777777" w:rsidR="00FD0BCD" w:rsidRDefault="00FD0BCD" w:rsidP="005E4045">
            <w:pPr>
              <w:autoSpaceDE w:val="0"/>
              <w:autoSpaceDN w:val="0"/>
              <w:adjustRightInd w:val="0"/>
              <w:rPr>
                <w:rFonts w:ascii="Consolas" w:hAnsi="Consolas" w:cs="Consolas"/>
                <w:sz w:val="16"/>
                <w:szCs w:val="16"/>
              </w:rPr>
            </w:pPr>
          </w:p>
          <w:p w14:paraId="209964A1"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SQLPrepareW</w:t>
            </w:r>
            <w:proofErr w:type="spellEnd"/>
            <w:r w:rsidRPr="00245327">
              <w:rPr>
                <w:rFonts w:ascii="Consolas" w:hAnsi="Consolas" w:cs="Consolas"/>
                <w:sz w:val="16"/>
                <w:szCs w:val="16"/>
              </w:rPr>
              <w:t>(</w:t>
            </w:r>
            <w:proofErr w:type="spellStart"/>
            <w:r w:rsidRPr="00245327">
              <w:rPr>
                <w:rFonts w:ascii="Consolas" w:hAnsi="Consolas" w:cs="Consolas"/>
                <w:sz w:val="16"/>
                <w:szCs w:val="16"/>
              </w:rPr>
              <w:t>hstmt,L</w:t>
            </w:r>
            <w:proofErr w:type="spellEnd"/>
            <w:r w:rsidRPr="00245327">
              <w:rPr>
                <w:rFonts w:ascii="Consolas" w:hAnsi="Consolas" w:cs="Consolas"/>
                <w:color w:val="A31515"/>
                <w:sz w:val="16"/>
                <w:szCs w:val="16"/>
              </w:rPr>
              <w:t xml:space="preserve">"{call </w:t>
            </w:r>
            <w:proofErr w:type="spellStart"/>
            <w:r w:rsidRPr="00245327">
              <w:rPr>
                <w:rFonts w:ascii="Consolas" w:hAnsi="Consolas" w:cs="Consolas"/>
                <w:color w:val="A31515"/>
                <w:sz w:val="16"/>
                <w:szCs w:val="16"/>
              </w:rPr>
              <w:t>sp_who</w:t>
            </w:r>
            <w:proofErr w:type="spellEnd"/>
            <w:r w:rsidRPr="00245327">
              <w:rPr>
                <w:rFonts w:ascii="Consolas" w:hAnsi="Consolas" w:cs="Consolas"/>
                <w:color w:val="A31515"/>
                <w:sz w:val="16"/>
                <w:szCs w:val="16"/>
              </w:rPr>
              <w:t>(?)}"</w:t>
            </w:r>
            <w:r w:rsidRPr="00245327">
              <w:rPr>
                <w:rFonts w:ascii="Consolas" w:hAnsi="Consolas" w:cs="Consolas"/>
                <w:sz w:val="16"/>
                <w:szCs w:val="16"/>
              </w:rPr>
              <w:t xml:space="preserve">, SQL_NTS));   </w:t>
            </w:r>
          </w:p>
          <w:p w14:paraId="209964A2" w14:textId="77777777" w:rsidR="00FD0BCD" w:rsidRDefault="00FD0BCD" w:rsidP="005E4045">
            <w:pPr>
              <w:autoSpaceDE w:val="0"/>
              <w:autoSpaceDN w:val="0"/>
              <w:adjustRightInd w:val="0"/>
              <w:rPr>
                <w:rFonts w:ascii="Consolas" w:hAnsi="Consolas" w:cs="Consolas"/>
                <w:sz w:val="16"/>
                <w:szCs w:val="16"/>
              </w:rPr>
            </w:pPr>
          </w:p>
          <w:p w14:paraId="209964A3" w14:textId="77777777" w:rsidR="00FD0BCD" w:rsidRDefault="003C2723" w:rsidP="005E4045">
            <w:pPr>
              <w:autoSpaceDE w:val="0"/>
              <w:autoSpaceDN w:val="0"/>
              <w:adjustRightInd w:val="0"/>
              <w:rPr>
                <w:rFonts w:ascii="Consolas" w:hAnsi="Consolas" w:cs="Consolas"/>
                <w:sz w:val="16"/>
                <w:szCs w:val="16"/>
              </w:rPr>
            </w:pPr>
            <w:r w:rsidRPr="00245327">
              <w:rPr>
                <w:rFonts w:ascii="Consolas" w:hAnsi="Consolas" w:cs="Consolas"/>
                <w:sz w:val="16"/>
                <w:szCs w:val="16"/>
              </w:rPr>
              <w:t>CHECKED(</w:t>
            </w:r>
            <w:proofErr w:type="spellStart"/>
            <w:r w:rsidRPr="00245327">
              <w:rPr>
                <w:rFonts w:ascii="Consolas" w:hAnsi="Consolas" w:cs="Consolas"/>
                <w:sz w:val="16"/>
                <w:szCs w:val="16"/>
              </w:rPr>
              <w:t>SQLExecute</w:t>
            </w:r>
            <w:proofErr w:type="spellEnd"/>
            <w:r w:rsidRPr="00245327">
              <w:rPr>
                <w:rFonts w:ascii="Consolas" w:hAnsi="Consolas" w:cs="Consolas"/>
                <w:sz w:val="16"/>
                <w:szCs w:val="16"/>
              </w:rPr>
              <w:t>(</w:t>
            </w:r>
            <w:proofErr w:type="spellStart"/>
            <w:r w:rsidRPr="00245327">
              <w:rPr>
                <w:rFonts w:ascii="Consolas" w:hAnsi="Consolas" w:cs="Consolas"/>
                <w:sz w:val="16"/>
                <w:szCs w:val="16"/>
              </w:rPr>
              <w:t>hstmt</w:t>
            </w:r>
            <w:proofErr w:type="spellEnd"/>
            <w:r w:rsidRPr="00245327">
              <w:rPr>
                <w:rFonts w:ascii="Consolas" w:hAnsi="Consolas" w:cs="Consolas"/>
                <w:sz w:val="16"/>
                <w:szCs w:val="16"/>
              </w:rPr>
              <w:t>));</w:t>
            </w:r>
          </w:p>
          <w:p w14:paraId="209964A4" w14:textId="77777777" w:rsidR="003C2723" w:rsidRPr="00245327" w:rsidRDefault="003C2723" w:rsidP="0041374A">
            <w:pPr>
              <w:spacing w:before="100" w:beforeAutospacing="1" w:after="100" w:afterAutospacing="1" w:line="276" w:lineRule="auto"/>
              <w:rPr>
                <w:rFonts w:ascii="Segoe UI" w:eastAsia="Times New Roman" w:hAnsi="Segoe UI" w:cs="Segoe UI"/>
                <w:color w:val="000000"/>
                <w:sz w:val="16"/>
                <w:szCs w:val="16"/>
              </w:rPr>
            </w:pPr>
          </w:p>
        </w:tc>
      </w:tr>
    </w:tbl>
    <w:p w14:paraId="209964A7" w14:textId="77777777" w:rsidR="00FD0BCD" w:rsidRDefault="00B30F6A" w:rsidP="005E4045">
      <w:pPr>
        <w:spacing w:before="100" w:beforeAutospacing="1" w:after="100" w:afterAutospacing="1"/>
        <w:outlineLvl w:val="2"/>
        <w:rPr>
          <w:rFonts w:ascii="Segoe UI" w:eastAsia="Times New Roman" w:hAnsi="Segoe UI" w:cs="Segoe UI"/>
          <w:b/>
          <w:bCs/>
          <w:color w:val="3F529C"/>
          <w:sz w:val="21"/>
          <w:szCs w:val="21"/>
        </w:rPr>
      </w:pPr>
      <w:r>
        <w:rPr>
          <w:rFonts w:ascii="Segoe UI" w:eastAsia="Times New Roman" w:hAnsi="Segoe UI" w:cs="Segoe UI"/>
          <w:b/>
          <w:bCs/>
          <w:color w:val="3F529C"/>
          <w:sz w:val="21"/>
          <w:szCs w:val="21"/>
        </w:rPr>
        <w:t>Processing Results</w:t>
      </w:r>
    </w:p>
    <w:p w14:paraId="209964A8" w14:textId="77777777" w:rsidR="00FD0BCD" w:rsidRDefault="00B30F6A"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In OLE DB a</w:t>
      </w:r>
      <w:r w:rsidR="001B4C66" w:rsidRPr="00170F2E">
        <w:rPr>
          <w:rFonts w:ascii="Segoe UI" w:eastAsia="Times New Roman" w:hAnsi="Segoe UI" w:cs="Segoe UI"/>
          <w:color w:val="000000"/>
          <w:sz w:val="19"/>
          <w:szCs w:val="19"/>
        </w:rPr>
        <w:t xml:space="preserve"> </w:t>
      </w:r>
      <w:proofErr w:type="spellStart"/>
      <w:r w:rsidR="001B4C66" w:rsidRPr="00170F2E">
        <w:rPr>
          <w:rFonts w:ascii="Segoe UI" w:eastAsia="Times New Roman" w:hAnsi="Segoe UI" w:cs="Segoe UI"/>
          <w:color w:val="000000"/>
          <w:sz w:val="19"/>
          <w:szCs w:val="19"/>
        </w:rPr>
        <w:t>rowset</w:t>
      </w:r>
      <w:proofErr w:type="spellEnd"/>
      <w:r w:rsidR="001B4C66" w:rsidRPr="00170F2E">
        <w:rPr>
          <w:rFonts w:ascii="Segoe UI" w:eastAsia="Times New Roman" w:hAnsi="Segoe UI" w:cs="Segoe UI"/>
          <w:color w:val="000000"/>
          <w:sz w:val="19"/>
          <w:szCs w:val="19"/>
        </w:rPr>
        <w:t xml:space="preserve"> provides a standard way to work with a </w:t>
      </w:r>
      <w:proofErr w:type="spellStart"/>
      <w:r w:rsidR="001B4C66" w:rsidRPr="00170F2E">
        <w:rPr>
          <w:rFonts w:ascii="Segoe UI" w:eastAsia="Times New Roman" w:hAnsi="Segoe UI" w:cs="Segoe UI"/>
          <w:color w:val="000000"/>
          <w:sz w:val="19"/>
          <w:szCs w:val="19"/>
        </w:rPr>
        <w:t>multiset</w:t>
      </w:r>
      <w:proofErr w:type="spellEnd"/>
      <w:r w:rsidR="001B4C66" w:rsidRPr="00170F2E">
        <w:rPr>
          <w:rFonts w:ascii="Segoe UI" w:eastAsia="Times New Roman" w:hAnsi="Segoe UI" w:cs="Segoe UI"/>
          <w:color w:val="000000"/>
          <w:sz w:val="19"/>
          <w:szCs w:val="19"/>
        </w:rPr>
        <w:t xml:space="preserve"> of rows where each row contains one or more columns of data. This provides a standard way for all OLE DB data providers to expose data in tabular form. </w:t>
      </w:r>
    </w:p>
    <w:p w14:paraId="209964A9" w14:textId="77777777"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Conceptually, </w:t>
      </w:r>
      <w:proofErr w:type="spellStart"/>
      <w:r w:rsidRPr="00170F2E">
        <w:rPr>
          <w:rFonts w:ascii="Segoe UI" w:eastAsia="Times New Roman" w:hAnsi="Segoe UI" w:cs="Segoe UI"/>
          <w:color w:val="000000"/>
          <w:sz w:val="19"/>
          <w:szCs w:val="19"/>
        </w:rPr>
        <w:t>rowsets</w:t>
      </w:r>
      <w:proofErr w:type="spellEnd"/>
      <w:r w:rsidRPr="00170F2E">
        <w:rPr>
          <w:rFonts w:ascii="Segoe UI" w:eastAsia="Times New Roman" w:hAnsi="Segoe UI" w:cs="Segoe UI"/>
          <w:color w:val="000000"/>
          <w:sz w:val="19"/>
          <w:szCs w:val="19"/>
        </w:rPr>
        <w:t xml:space="preserve"> are similar to result sets in ODBC; their implementation, however, is different. </w:t>
      </w:r>
    </w:p>
    <w:p w14:paraId="209964AA" w14:textId="77777777" w:rsidR="00FD0BCD" w:rsidRDefault="0058761D"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The OLE DB </w:t>
      </w:r>
      <w:proofErr w:type="spellStart"/>
      <w:r w:rsidRPr="00170F2E">
        <w:rPr>
          <w:rFonts w:ascii="Segoe UI" w:eastAsia="Times New Roman" w:hAnsi="Segoe UI" w:cs="Segoe UI"/>
          <w:color w:val="000000"/>
          <w:sz w:val="19"/>
          <w:szCs w:val="19"/>
        </w:rPr>
        <w:t>rowset</w:t>
      </w:r>
      <w:proofErr w:type="spellEnd"/>
      <w:r w:rsidRPr="00170F2E">
        <w:rPr>
          <w:rFonts w:ascii="Segoe UI" w:eastAsia="Times New Roman" w:hAnsi="Segoe UI" w:cs="Segoe UI"/>
          <w:color w:val="000000"/>
          <w:sz w:val="19"/>
          <w:szCs w:val="19"/>
        </w:rPr>
        <w:t xml:space="preserve"> basically takes the memory buffer out of the application and puts it in a stand-alone, shared data object</w:t>
      </w:r>
      <w:r>
        <w:rPr>
          <w:rFonts w:ascii="Segoe UI" w:eastAsia="Times New Roman" w:hAnsi="Segoe UI" w:cs="Segoe UI"/>
          <w:color w:val="000000"/>
          <w:sz w:val="19"/>
          <w:szCs w:val="19"/>
        </w:rPr>
        <w:t xml:space="preserve"> and </w:t>
      </w:r>
      <w:r w:rsidRPr="00170F2E">
        <w:rPr>
          <w:rFonts w:ascii="Segoe UI" w:eastAsia="Times New Roman" w:hAnsi="Segoe UI" w:cs="Segoe UI"/>
          <w:color w:val="000000"/>
          <w:sz w:val="19"/>
          <w:szCs w:val="19"/>
        </w:rPr>
        <w:t xml:space="preserve">components access data in this shared memory through high-performance binding descriptions known as </w:t>
      </w:r>
      <w:proofErr w:type="spellStart"/>
      <w:r w:rsidRPr="00170F2E">
        <w:rPr>
          <w:rFonts w:ascii="Segoe UI" w:eastAsia="Times New Roman" w:hAnsi="Segoe UI" w:cs="Segoe UI"/>
          <w:i/>
          <w:iCs/>
          <w:color w:val="000000"/>
          <w:sz w:val="19"/>
          <w:szCs w:val="19"/>
        </w:rPr>
        <w:t>accessors</w:t>
      </w:r>
      <w:proofErr w:type="spellEnd"/>
      <w:r w:rsidRPr="00170F2E">
        <w:rPr>
          <w:rFonts w:ascii="Segoe UI" w:eastAsia="Times New Roman" w:hAnsi="Segoe UI" w:cs="Segoe UI"/>
          <w:color w:val="000000"/>
          <w:sz w:val="19"/>
          <w:szCs w:val="19"/>
        </w:rPr>
        <w:t xml:space="preserve">. </w:t>
      </w:r>
    </w:p>
    <w:p w14:paraId="209964AB" w14:textId="21911CE3"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In ODBC, when the application calls </w:t>
      </w:r>
      <w:proofErr w:type="spellStart"/>
      <w:r w:rsidRPr="00170F2E">
        <w:rPr>
          <w:rFonts w:ascii="Segoe UI" w:eastAsia="Times New Roman" w:hAnsi="Segoe UI" w:cs="Segoe UI"/>
          <w:b/>
          <w:bCs/>
          <w:color w:val="000000"/>
          <w:sz w:val="19"/>
          <w:szCs w:val="19"/>
        </w:rPr>
        <w:t>SQLFetch</w:t>
      </w:r>
      <w:proofErr w:type="spellEnd"/>
      <w:r w:rsidR="00F32291">
        <w:rPr>
          <w:rFonts w:ascii="Segoe UI" w:eastAsia="Times New Roman" w:hAnsi="Segoe UI" w:cs="Segoe UI"/>
          <w:color w:val="000000"/>
          <w:sz w:val="19"/>
          <w:szCs w:val="19"/>
        </w:rPr>
        <w:t xml:space="preserve"> </w:t>
      </w:r>
      <w:r w:rsidRPr="00170F2E">
        <w:rPr>
          <w:rFonts w:ascii="Segoe UI" w:eastAsia="Times New Roman" w:hAnsi="Segoe UI" w:cs="Segoe UI"/>
          <w:color w:val="000000"/>
          <w:sz w:val="19"/>
          <w:szCs w:val="19"/>
        </w:rPr>
        <w:t xml:space="preserve">or </w:t>
      </w:r>
      <w:proofErr w:type="spellStart"/>
      <w:r w:rsidRPr="00170F2E">
        <w:rPr>
          <w:rFonts w:ascii="Segoe UI" w:eastAsia="Times New Roman" w:hAnsi="Segoe UI" w:cs="Segoe UI"/>
          <w:b/>
          <w:bCs/>
          <w:color w:val="000000"/>
          <w:sz w:val="19"/>
          <w:szCs w:val="19"/>
        </w:rPr>
        <w:t>SQLGetData</w:t>
      </w:r>
      <w:proofErr w:type="spellEnd"/>
      <w:r w:rsidRPr="00170F2E">
        <w:rPr>
          <w:rFonts w:ascii="Segoe UI" w:eastAsia="Times New Roman" w:hAnsi="Segoe UI" w:cs="Segoe UI"/>
          <w:color w:val="000000"/>
          <w:sz w:val="19"/>
          <w:szCs w:val="19"/>
        </w:rPr>
        <w:t xml:space="preserve"> to retrieve data, the data is read from the database into the application's memory. At that point, the application owns the data; neither the ODBC driver nor other components have access to that data. </w:t>
      </w:r>
    </w:p>
    <w:p w14:paraId="209964AC" w14:textId="77777777" w:rsidR="00FD0BCD" w:rsidRDefault="001B4C66" w:rsidP="005E4045">
      <w:p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The main differences between how data is retrieved in ODBC and how data is retrieved in OLE DB are a direct result of the differences between the application-owned data model of ODBC and the shared-data model of OLE DB.</w:t>
      </w:r>
    </w:p>
    <w:p w14:paraId="209964AD" w14:textId="77777777" w:rsidR="00FD0BCD" w:rsidRDefault="0058761D"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 xml:space="preserve">The metadata about the </w:t>
      </w:r>
      <w:r w:rsidR="00505892">
        <w:rPr>
          <w:rFonts w:ascii="Segoe UI" w:eastAsia="Times New Roman" w:hAnsi="Segoe UI" w:cs="Segoe UI"/>
          <w:color w:val="000000"/>
          <w:sz w:val="19"/>
          <w:szCs w:val="19"/>
        </w:rPr>
        <w:t>query result is obtained in OLE DB via the interfaces</w:t>
      </w:r>
      <w:r w:rsidR="00387FC7">
        <w:rPr>
          <w:rFonts w:ascii="Segoe UI" w:eastAsia="Times New Roman" w:hAnsi="Segoe UI" w:cs="Segoe UI"/>
          <w:color w:val="000000"/>
          <w:sz w:val="19"/>
          <w:szCs w:val="19"/>
        </w:rPr>
        <w:t>:</w:t>
      </w:r>
    </w:p>
    <w:p w14:paraId="209964AE" w14:textId="77777777" w:rsidR="00FD0BCD" w:rsidRDefault="001B4C66" w:rsidP="005E4045">
      <w:pPr>
        <w:numPr>
          <w:ilvl w:val="0"/>
          <w:numId w:val="14"/>
        </w:numPr>
        <w:spacing w:before="100" w:beforeAutospacing="1" w:after="100" w:afterAutospacing="1"/>
        <w:rPr>
          <w:rFonts w:ascii="Segoe UI" w:eastAsia="Times New Roman" w:hAnsi="Segoe UI" w:cs="Segoe UI"/>
          <w:color w:val="000000"/>
          <w:sz w:val="19"/>
          <w:szCs w:val="19"/>
        </w:rPr>
      </w:pPr>
      <w:proofErr w:type="spellStart"/>
      <w:r w:rsidRPr="00170F2E">
        <w:rPr>
          <w:rFonts w:ascii="Segoe UI" w:eastAsia="Times New Roman" w:hAnsi="Segoe UI" w:cs="Segoe UI"/>
          <w:b/>
          <w:bCs/>
          <w:color w:val="000000"/>
          <w:sz w:val="19"/>
          <w:szCs w:val="19"/>
        </w:rPr>
        <w:t>IColumnsInfo</w:t>
      </w:r>
      <w:proofErr w:type="spellEnd"/>
      <w:r w:rsidRPr="00170F2E">
        <w:rPr>
          <w:rFonts w:ascii="Segoe UI" w:eastAsia="Times New Roman" w:hAnsi="Segoe UI" w:cs="Segoe UI"/>
          <w:color w:val="000000"/>
          <w:sz w:val="19"/>
          <w:szCs w:val="19"/>
        </w:rPr>
        <w:t xml:space="preserve">. Provides information about the columns of the </w:t>
      </w:r>
      <w:proofErr w:type="spellStart"/>
      <w:r w:rsidRPr="00170F2E">
        <w:rPr>
          <w:rFonts w:ascii="Segoe UI" w:eastAsia="Times New Roman" w:hAnsi="Segoe UI" w:cs="Segoe UI"/>
          <w:color w:val="000000"/>
          <w:sz w:val="19"/>
          <w:szCs w:val="19"/>
        </w:rPr>
        <w:t>rowset</w:t>
      </w:r>
      <w:proofErr w:type="spellEnd"/>
      <w:r w:rsidRPr="00170F2E">
        <w:rPr>
          <w:rFonts w:ascii="Segoe UI" w:eastAsia="Times New Roman" w:hAnsi="Segoe UI" w:cs="Segoe UI"/>
          <w:color w:val="000000"/>
          <w:sz w:val="19"/>
          <w:szCs w:val="19"/>
        </w:rPr>
        <w:t xml:space="preserve"> (metadata). This is similar to </w:t>
      </w:r>
      <w:proofErr w:type="spellStart"/>
      <w:r w:rsidRPr="00170F2E">
        <w:rPr>
          <w:rFonts w:ascii="Segoe UI" w:eastAsia="Times New Roman" w:hAnsi="Segoe UI" w:cs="Segoe UI"/>
          <w:b/>
          <w:bCs/>
          <w:color w:val="000000"/>
          <w:sz w:val="19"/>
          <w:szCs w:val="19"/>
        </w:rPr>
        <w:t>SQLDescribeCol</w:t>
      </w:r>
      <w:proofErr w:type="spellEnd"/>
      <w:r w:rsidRPr="00170F2E">
        <w:rPr>
          <w:rFonts w:ascii="Segoe UI" w:eastAsia="Times New Roman" w:hAnsi="Segoe UI" w:cs="Segoe UI"/>
          <w:color w:val="000000"/>
          <w:sz w:val="19"/>
          <w:szCs w:val="19"/>
        </w:rPr>
        <w:t xml:space="preserve"> in ODBC.</w:t>
      </w:r>
    </w:p>
    <w:p w14:paraId="209964AF" w14:textId="77777777" w:rsidR="00FD0BCD" w:rsidRDefault="001B4C66" w:rsidP="005E4045">
      <w:pPr>
        <w:numPr>
          <w:ilvl w:val="0"/>
          <w:numId w:val="14"/>
        </w:numPr>
        <w:spacing w:before="100" w:beforeAutospacing="1" w:after="100" w:afterAutospacing="1"/>
        <w:rPr>
          <w:rFonts w:ascii="Segoe UI" w:eastAsia="Times New Roman" w:hAnsi="Segoe UI" w:cs="Segoe UI"/>
          <w:color w:val="000000"/>
          <w:sz w:val="19"/>
          <w:szCs w:val="19"/>
        </w:rPr>
      </w:pPr>
      <w:proofErr w:type="spellStart"/>
      <w:r w:rsidRPr="00170F2E">
        <w:rPr>
          <w:rFonts w:ascii="Segoe UI" w:eastAsia="Times New Roman" w:hAnsi="Segoe UI" w:cs="Segoe UI"/>
          <w:b/>
          <w:bCs/>
          <w:color w:val="000000"/>
          <w:sz w:val="19"/>
          <w:szCs w:val="19"/>
        </w:rPr>
        <w:t>IRowsetInfo</w:t>
      </w:r>
      <w:proofErr w:type="spellEnd"/>
      <w:r w:rsidRPr="00170F2E">
        <w:rPr>
          <w:rFonts w:ascii="Segoe UI" w:eastAsia="Times New Roman" w:hAnsi="Segoe UI" w:cs="Segoe UI"/>
          <w:color w:val="000000"/>
          <w:sz w:val="19"/>
          <w:szCs w:val="19"/>
        </w:rPr>
        <w:t xml:space="preserve">. Provides information about the </w:t>
      </w:r>
      <w:proofErr w:type="spellStart"/>
      <w:r w:rsidRPr="00170F2E">
        <w:rPr>
          <w:rFonts w:ascii="Segoe UI" w:eastAsia="Times New Roman" w:hAnsi="Segoe UI" w:cs="Segoe UI"/>
          <w:color w:val="000000"/>
          <w:sz w:val="19"/>
          <w:szCs w:val="19"/>
        </w:rPr>
        <w:t>rowset</w:t>
      </w:r>
      <w:proofErr w:type="spellEnd"/>
      <w:r w:rsidRPr="00170F2E">
        <w:rPr>
          <w:rFonts w:ascii="Segoe UI" w:eastAsia="Times New Roman" w:hAnsi="Segoe UI" w:cs="Segoe UI"/>
          <w:color w:val="000000"/>
          <w:sz w:val="19"/>
          <w:szCs w:val="19"/>
        </w:rPr>
        <w:t xml:space="preserve">. This is similar to </w:t>
      </w:r>
      <w:proofErr w:type="spellStart"/>
      <w:r w:rsidRPr="00170F2E">
        <w:rPr>
          <w:rFonts w:ascii="Segoe UI" w:eastAsia="Times New Roman" w:hAnsi="Segoe UI" w:cs="Segoe UI"/>
          <w:b/>
          <w:bCs/>
          <w:color w:val="000000"/>
          <w:sz w:val="19"/>
          <w:szCs w:val="19"/>
        </w:rPr>
        <w:t>SQLGetStmtAttr</w:t>
      </w:r>
      <w:proofErr w:type="spellEnd"/>
      <w:r w:rsidRPr="00170F2E">
        <w:rPr>
          <w:rFonts w:ascii="Segoe UI" w:eastAsia="Times New Roman" w:hAnsi="Segoe UI" w:cs="Segoe UI"/>
          <w:color w:val="000000"/>
          <w:sz w:val="19"/>
          <w:szCs w:val="19"/>
        </w:rPr>
        <w:t xml:space="preserve"> in ODBC.</w:t>
      </w:r>
    </w:p>
    <w:p w14:paraId="209964B0" w14:textId="77777777" w:rsidR="00FD0BCD" w:rsidRDefault="00505892"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Same set of metadata can be obtained via the following ODBC APIs</w:t>
      </w:r>
    </w:p>
    <w:p w14:paraId="209964B1" w14:textId="77777777" w:rsidR="00FD0BCD" w:rsidRDefault="00387FC7" w:rsidP="005E4045">
      <w:pPr>
        <w:numPr>
          <w:ilvl w:val="0"/>
          <w:numId w:val="14"/>
        </w:numPr>
        <w:spacing w:before="100" w:beforeAutospacing="1" w:after="100" w:afterAutospacing="1"/>
        <w:rPr>
          <w:rFonts w:ascii="Segoe UI" w:eastAsia="Times New Roman" w:hAnsi="Segoe UI" w:cs="Segoe UI"/>
          <w:color w:val="000000"/>
          <w:sz w:val="19"/>
          <w:szCs w:val="19"/>
        </w:rPr>
      </w:pPr>
      <w:proofErr w:type="spellStart"/>
      <w:r w:rsidRPr="00170F2E">
        <w:rPr>
          <w:rFonts w:ascii="Segoe UI" w:eastAsia="Times New Roman" w:hAnsi="Segoe UI" w:cs="Segoe UI"/>
          <w:b/>
          <w:bCs/>
          <w:color w:val="000000"/>
          <w:sz w:val="19"/>
          <w:szCs w:val="19"/>
        </w:rPr>
        <w:t>SQLNumResultCols</w:t>
      </w:r>
      <w:proofErr w:type="spellEnd"/>
      <w:r w:rsidRPr="00170F2E">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which provides the number of columns in the result</w:t>
      </w:r>
    </w:p>
    <w:p w14:paraId="209964B2" w14:textId="77777777" w:rsidR="00FD0BCD" w:rsidRDefault="00505892" w:rsidP="005E4045">
      <w:pPr>
        <w:numPr>
          <w:ilvl w:val="0"/>
          <w:numId w:val="14"/>
        </w:numPr>
        <w:spacing w:before="100" w:beforeAutospacing="1" w:after="100" w:afterAutospacing="1"/>
        <w:rPr>
          <w:rFonts w:ascii="Segoe UI" w:eastAsia="Times New Roman" w:hAnsi="Segoe UI" w:cs="Segoe UI"/>
          <w:color w:val="000000"/>
          <w:sz w:val="19"/>
          <w:szCs w:val="19"/>
        </w:rPr>
      </w:pPr>
      <w:proofErr w:type="spellStart"/>
      <w:r w:rsidRPr="00170F2E">
        <w:rPr>
          <w:rFonts w:ascii="Segoe UI" w:eastAsia="Times New Roman" w:hAnsi="Segoe UI" w:cs="Segoe UI"/>
          <w:b/>
          <w:bCs/>
          <w:color w:val="000000"/>
          <w:sz w:val="19"/>
          <w:szCs w:val="19"/>
        </w:rPr>
        <w:lastRenderedPageBreak/>
        <w:t>SQLDescribeCol</w:t>
      </w:r>
      <w:proofErr w:type="spellEnd"/>
      <w:r w:rsidR="00387FC7">
        <w:rPr>
          <w:rFonts w:ascii="Segoe UI" w:eastAsia="Times New Roman" w:hAnsi="Segoe UI" w:cs="Segoe UI"/>
          <w:color w:val="000000"/>
          <w:sz w:val="19"/>
          <w:szCs w:val="19"/>
        </w:rPr>
        <w:t xml:space="preserve"> and </w:t>
      </w:r>
      <w:proofErr w:type="spellStart"/>
      <w:r w:rsidR="00387FC7" w:rsidRPr="00170F2E">
        <w:rPr>
          <w:rFonts w:ascii="Segoe UI" w:eastAsia="Times New Roman" w:hAnsi="Segoe UI" w:cs="Segoe UI"/>
          <w:b/>
          <w:bCs/>
          <w:color w:val="000000"/>
          <w:sz w:val="19"/>
          <w:szCs w:val="19"/>
        </w:rPr>
        <w:t>SQLColAttribute</w:t>
      </w:r>
      <w:proofErr w:type="spellEnd"/>
      <w:r w:rsidR="00387FC7" w:rsidRPr="00170F2E">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which provides information about the columns of the result.</w:t>
      </w:r>
    </w:p>
    <w:p w14:paraId="209964B4" w14:textId="77777777" w:rsidR="00FD0BCD" w:rsidRPr="005E4045" w:rsidRDefault="00406DF4" w:rsidP="005E4045">
      <w:pPr>
        <w:numPr>
          <w:ilvl w:val="0"/>
          <w:numId w:val="14"/>
        </w:numPr>
        <w:spacing w:before="100" w:beforeAutospacing="1" w:after="100" w:afterAutospacing="1"/>
        <w:rPr>
          <w:rFonts w:ascii="Segoe UI" w:eastAsia="Times New Roman" w:hAnsi="Segoe UI" w:cs="Segoe UI"/>
          <w:color w:val="000000"/>
          <w:sz w:val="19"/>
          <w:szCs w:val="19"/>
        </w:rPr>
      </w:pPr>
      <w:proofErr w:type="spellStart"/>
      <w:r w:rsidRPr="00F32291">
        <w:rPr>
          <w:rFonts w:ascii="Segoe UI" w:eastAsia="Times New Roman" w:hAnsi="Segoe UI" w:cs="Segoe UI"/>
          <w:b/>
          <w:bCs/>
          <w:color w:val="000000"/>
          <w:sz w:val="19"/>
          <w:szCs w:val="19"/>
        </w:rPr>
        <w:t>SQLGetStmtAttr</w:t>
      </w:r>
      <w:proofErr w:type="spellEnd"/>
      <w:r w:rsidRPr="00F32291">
        <w:rPr>
          <w:rFonts w:ascii="Segoe UI" w:eastAsia="Times New Roman" w:hAnsi="Segoe UI" w:cs="Segoe UI"/>
          <w:b/>
          <w:bCs/>
          <w:color w:val="000000"/>
          <w:sz w:val="19"/>
          <w:szCs w:val="19"/>
        </w:rPr>
        <w:t xml:space="preserve"> which provides access for the following </w:t>
      </w:r>
      <w:r w:rsidR="00871583" w:rsidRPr="00C126C9">
        <w:rPr>
          <w:rFonts w:ascii="Segoe UI" w:eastAsia="Times New Roman" w:hAnsi="Segoe UI" w:cs="Segoe UI"/>
          <w:b/>
          <w:bCs/>
          <w:color w:val="000000"/>
          <w:sz w:val="19"/>
          <w:szCs w:val="19"/>
        </w:rPr>
        <w:t>statement attributes.</w:t>
      </w:r>
    </w:p>
    <w:p w14:paraId="209964B5" w14:textId="77777777" w:rsidR="00FD0BCD" w:rsidRDefault="00406DF4" w:rsidP="005E4045">
      <w:pPr>
        <w:numPr>
          <w:ilvl w:val="1"/>
          <w:numId w:val="14"/>
        </w:numPr>
        <w:spacing w:before="100" w:beforeAutospacing="1" w:after="100" w:afterAutospacing="1"/>
        <w:rPr>
          <w:rFonts w:ascii="Segoe UI" w:eastAsia="Times New Roman" w:hAnsi="Segoe UI" w:cs="Segoe UI"/>
          <w:color w:val="000000"/>
          <w:sz w:val="19"/>
          <w:szCs w:val="19"/>
        </w:rPr>
      </w:pPr>
      <w:r w:rsidRPr="00F32291">
        <w:rPr>
          <w:rFonts w:ascii="Segoe UI" w:eastAsia="Times New Roman" w:hAnsi="Segoe UI" w:cs="Segoe UI"/>
          <w:color w:val="000000"/>
          <w:sz w:val="19"/>
          <w:szCs w:val="19"/>
        </w:rPr>
        <w:t>SQL_ATTR_APP_ROW_DESC</w:t>
      </w:r>
    </w:p>
    <w:p w14:paraId="209964B6" w14:textId="77777777" w:rsidR="00FD0BCD" w:rsidRDefault="00406DF4" w:rsidP="005E4045">
      <w:pPr>
        <w:numPr>
          <w:ilvl w:val="1"/>
          <w:numId w:val="14"/>
        </w:numPr>
        <w:spacing w:before="100" w:beforeAutospacing="1" w:after="100" w:afterAutospacing="1"/>
        <w:rPr>
          <w:rFonts w:ascii="Segoe UI" w:eastAsia="Times New Roman" w:hAnsi="Segoe UI" w:cs="Segoe UI"/>
          <w:color w:val="000000"/>
          <w:sz w:val="19"/>
          <w:szCs w:val="19"/>
        </w:rPr>
      </w:pPr>
      <w:r w:rsidRPr="00C126C9">
        <w:rPr>
          <w:rFonts w:ascii="Segoe UI" w:eastAsia="Times New Roman" w:hAnsi="Segoe UI" w:cs="Segoe UI"/>
          <w:color w:val="000000"/>
          <w:sz w:val="19"/>
          <w:szCs w:val="19"/>
        </w:rPr>
        <w:t>SQL_ATTR_IMP_ROW_DESC</w:t>
      </w:r>
    </w:p>
    <w:p w14:paraId="209964B7" w14:textId="77777777" w:rsidR="00FD0BCD" w:rsidRDefault="00406DF4" w:rsidP="005E4045">
      <w:pPr>
        <w:numPr>
          <w:ilvl w:val="1"/>
          <w:numId w:val="14"/>
        </w:numPr>
        <w:spacing w:before="100" w:beforeAutospacing="1" w:after="100" w:afterAutospacing="1"/>
        <w:rPr>
          <w:rFonts w:ascii="Segoe UI" w:eastAsia="Times New Roman" w:hAnsi="Segoe UI" w:cs="Segoe UI"/>
          <w:color w:val="000000"/>
          <w:sz w:val="19"/>
          <w:szCs w:val="19"/>
        </w:rPr>
      </w:pPr>
      <w:r w:rsidRPr="00C126C9">
        <w:rPr>
          <w:rFonts w:ascii="Segoe UI" w:eastAsia="Times New Roman" w:hAnsi="Segoe UI" w:cs="Segoe UI"/>
          <w:color w:val="000000"/>
          <w:sz w:val="19"/>
          <w:szCs w:val="19"/>
        </w:rPr>
        <w:t>SQL_ATTR_ROW_BIND_OFFSET_PTR</w:t>
      </w:r>
    </w:p>
    <w:p w14:paraId="209964B8" w14:textId="77777777" w:rsidR="00FD0BCD" w:rsidRPr="005E4045" w:rsidRDefault="00406DF4" w:rsidP="005E4045">
      <w:pPr>
        <w:numPr>
          <w:ilvl w:val="1"/>
          <w:numId w:val="14"/>
        </w:numPr>
        <w:spacing w:before="100" w:beforeAutospacing="1" w:after="100" w:afterAutospacing="1"/>
        <w:rPr>
          <w:rFonts w:ascii="Segoe UI" w:eastAsia="Times New Roman" w:hAnsi="Segoe UI" w:cs="Segoe UI"/>
          <w:color w:val="000000"/>
          <w:sz w:val="19"/>
          <w:szCs w:val="19"/>
        </w:rPr>
      </w:pPr>
      <w:r w:rsidRPr="00C126C9">
        <w:rPr>
          <w:rFonts w:ascii="Segoe UI" w:eastAsia="Times New Roman" w:hAnsi="Segoe UI" w:cs="Segoe UI"/>
          <w:color w:val="000000"/>
          <w:sz w:val="19"/>
          <w:szCs w:val="19"/>
        </w:rPr>
        <w:t>SQL_ATTR_ROW_OPERATION_PTR</w:t>
      </w:r>
    </w:p>
    <w:p w14:paraId="209964B9" w14:textId="73B41C60" w:rsidR="00FD0BCD" w:rsidRDefault="00387FC7" w:rsidP="005E4045">
      <w:pPr>
        <w:spacing w:before="100" w:beforeAutospacing="1" w:after="100" w:afterAutospacing="1"/>
        <w:rPr>
          <w:rFonts w:ascii="Segoe UI" w:eastAsia="Times New Roman" w:hAnsi="Segoe UI" w:cs="Segoe UI"/>
          <w:color w:val="000000"/>
          <w:sz w:val="19"/>
          <w:szCs w:val="19"/>
        </w:rPr>
      </w:pPr>
      <w:r>
        <w:rPr>
          <w:rFonts w:ascii="Segoe UI" w:eastAsia="Times New Roman" w:hAnsi="Segoe UI" w:cs="Segoe UI"/>
          <w:color w:val="000000"/>
          <w:sz w:val="19"/>
          <w:szCs w:val="19"/>
        </w:rPr>
        <w:t xml:space="preserve">In OLE DB rows in the result are fetched via </w:t>
      </w:r>
      <w:proofErr w:type="spellStart"/>
      <w:r>
        <w:rPr>
          <w:rFonts w:ascii="Segoe UI" w:eastAsia="Times New Roman" w:hAnsi="Segoe UI" w:cs="Segoe UI"/>
          <w:b/>
          <w:bCs/>
          <w:color w:val="000000"/>
          <w:sz w:val="19"/>
          <w:szCs w:val="19"/>
        </w:rPr>
        <w:t>IRowSet</w:t>
      </w:r>
      <w:proofErr w:type="spellEnd"/>
      <w:r>
        <w:rPr>
          <w:rFonts w:ascii="Segoe UI" w:eastAsia="Times New Roman" w:hAnsi="Segoe UI" w:cs="Segoe UI"/>
          <w:b/>
          <w:bCs/>
          <w:color w:val="000000"/>
          <w:sz w:val="19"/>
          <w:szCs w:val="19"/>
        </w:rPr>
        <w:t xml:space="preserve"> </w:t>
      </w:r>
      <w:r>
        <w:rPr>
          <w:rFonts w:ascii="Segoe UI" w:eastAsia="Times New Roman" w:hAnsi="Segoe UI" w:cs="Segoe UI"/>
          <w:color w:val="000000"/>
          <w:sz w:val="19"/>
          <w:szCs w:val="19"/>
        </w:rPr>
        <w:t xml:space="preserve">interface in conjunction with </w:t>
      </w:r>
      <w:proofErr w:type="spellStart"/>
      <w:r w:rsidRPr="00387FC7">
        <w:rPr>
          <w:rFonts w:ascii="Segoe UI" w:eastAsia="Times New Roman" w:hAnsi="Segoe UI" w:cs="Segoe UI"/>
          <w:b/>
          <w:color w:val="000000"/>
          <w:sz w:val="19"/>
          <w:szCs w:val="19"/>
        </w:rPr>
        <w:t>IAccessor</w:t>
      </w:r>
      <w:proofErr w:type="spellEnd"/>
      <w:r w:rsidR="00A80F22">
        <w:rPr>
          <w:rFonts w:ascii="Segoe UI" w:eastAsia="Times New Roman" w:hAnsi="Segoe UI" w:cs="Segoe UI"/>
          <w:color w:val="000000"/>
          <w:sz w:val="19"/>
          <w:szCs w:val="19"/>
        </w:rPr>
        <w:t xml:space="preserve">. </w:t>
      </w:r>
      <w:r>
        <w:rPr>
          <w:rFonts w:ascii="Segoe UI" w:eastAsia="Times New Roman" w:hAnsi="Segoe UI" w:cs="Segoe UI"/>
          <w:color w:val="000000"/>
          <w:sz w:val="19"/>
          <w:szCs w:val="19"/>
        </w:rPr>
        <w:t>In ODBC to</w:t>
      </w:r>
      <w:r w:rsidR="001B4C66" w:rsidRPr="00170F2E">
        <w:rPr>
          <w:rFonts w:ascii="Segoe UI" w:eastAsia="Times New Roman" w:hAnsi="Segoe UI" w:cs="Segoe UI"/>
          <w:color w:val="000000"/>
          <w:sz w:val="19"/>
          <w:szCs w:val="19"/>
        </w:rPr>
        <w:t xml:space="preserve"> retrieve a row of data from the result set in ODBC, the application: </w:t>
      </w:r>
    </w:p>
    <w:p w14:paraId="209964BA" w14:textId="77777777" w:rsidR="00FD0BCD" w:rsidRDefault="001B4C66" w:rsidP="005E4045">
      <w:pPr>
        <w:numPr>
          <w:ilvl w:val="0"/>
          <w:numId w:val="15"/>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Calls </w:t>
      </w:r>
      <w:proofErr w:type="spellStart"/>
      <w:r w:rsidRPr="00170F2E">
        <w:rPr>
          <w:rFonts w:ascii="Segoe UI" w:eastAsia="Times New Roman" w:hAnsi="Segoe UI" w:cs="Segoe UI"/>
          <w:b/>
          <w:bCs/>
          <w:color w:val="000000"/>
          <w:sz w:val="19"/>
          <w:szCs w:val="19"/>
        </w:rPr>
        <w:t>SQLBindCol</w:t>
      </w:r>
      <w:proofErr w:type="spellEnd"/>
      <w:r w:rsidRPr="00170F2E">
        <w:rPr>
          <w:rFonts w:ascii="Segoe UI" w:eastAsia="Times New Roman" w:hAnsi="Segoe UI" w:cs="Segoe UI"/>
          <w:color w:val="000000"/>
          <w:sz w:val="19"/>
          <w:szCs w:val="19"/>
        </w:rPr>
        <w:t xml:space="preserve"> to bind the columns of the result set to storage locations, if not already done.</w:t>
      </w:r>
    </w:p>
    <w:p w14:paraId="209964BB" w14:textId="77777777" w:rsidR="00FD0BCD" w:rsidRDefault="001B4C66" w:rsidP="005E4045">
      <w:pPr>
        <w:numPr>
          <w:ilvl w:val="0"/>
          <w:numId w:val="15"/>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Calls </w:t>
      </w:r>
      <w:proofErr w:type="spellStart"/>
      <w:r w:rsidRPr="00170F2E">
        <w:rPr>
          <w:rFonts w:ascii="Segoe UI" w:eastAsia="Times New Roman" w:hAnsi="Segoe UI" w:cs="Segoe UI"/>
          <w:b/>
          <w:bCs/>
          <w:color w:val="000000"/>
          <w:sz w:val="19"/>
          <w:szCs w:val="19"/>
        </w:rPr>
        <w:t>SQLFetch</w:t>
      </w:r>
      <w:proofErr w:type="spellEnd"/>
      <w:r w:rsidRPr="00170F2E">
        <w:rPr>
          <w:rFonts w:ascii="Segoe UI" w:eastAsia="Times New Roman" w:hAnsi="Segoe UI" w:cs="Segoe UI"/>
          <w:color w:val="000000"/>
          <w:sz w:val="19"/>
          <w:szCs w:val="19"/>
        </w:rPr>
        <w:t xml:space="preserve"> to move to the next row and retrieve data for all bound columns.</w:t>
      </w:r>
    </w:p>
    <w:p w14:paraId="209964BC" w14:textId="77777777" w:rsidR="00FD0BCD" w:rsidRDefault="001B4C66" w:rsidP="005E4045">
      <w:pPr>
        <w:numPr>
          <w:ilvl w:val="0"/>
          <w:numId w:val="15"/>
        </w:numPr>
        <w:spacing w:before="100" w:beforeAutospacing="1" w:after="100" w:afterAutospacing="1"/>
        <w:rPr>
          <w:rFonts w:ascii="Segoe UI" w:eastAsia="Times New Roman" w:hAnsi="Segoe UI" w:cs="Segoe UI"/>
          <w:color w:val="000000"/>
          <w:sz w:val="19"/>
          <w:szCs w:val="19"/>
        </w:rPr>
      </w:pPr>
      <w:r w:rsidRPr="00170F2E">
        <w:rPr>
          <w:rFonts w:ascii="Segoe UI" w:eastAsia="Times New Roman" w:hAnsi="Segoe UI" w:cs="Segoe UI"/>
          <w:color w:val="000000"/>
          <w:sz w:val="19"/>
          <w:szCs w:val="19"/>
        </w:rPr>
        <w:t xml:space="preserve">Calls </w:t>
      </w:r>
      <w:proofErr w:type="spellStart"/>
      <w:r w:rsidRPr="00170F2E">
        <w:rPr>
          <w:rFonts w:ascii="Segoe UI" w:eastAsia="Times New Roman" w:hAnsi="Segoe UI" w:cs="Segoe UI"/>
          <w:b/>
          <w:bCs/>
          <w:color w:val="000000"/>
          <w:sz w:val="19"/>
          <w:szCs w:val="19"/>
        </w:rPr>
        <w:t>SQLGetData</w:t>
      </w:r>
      <w:proofErr w:type="spellEnd"/>
      <w:r w:rsidRPr="00170F2E">
        <w:rPr>
          <w:rFonts w:ascii="Segoe UI" w:eastAsia="Times New Roman" w:hAnsi="Segoe UI" w:cs="Segoe UI"/>
          <w:color w:val="000000"/>
          <w:sz w:val="19"/>
          <w:szCs w:val="19"/>
        </w:rPr>
        <w:t xml:space="preserve"> to retrieve data from unbound columns.</w:t>
      </w:r>
    </w:p>
    <w:tbl>
      <w:tblPr>
        <w:tblStyle w:val="TableGrid"/>
        <w:tblW w:w="0" w:type="auto"/>
        <w:tblLook w:val="04A0" w:firstRow="1" w:lastRow="0" w:firstColumn="1" w:lastColumn="0" w:noHBand="0" w:noVBand="1"/>
      </w:tblPr>
      <w:tblGrid>
        <w:gridCol w:w="4788"/>
        <w:gridCol w:w="4788"/>
      </w:tblGrid>
      <w:tr w:rsidR="001B0953" w:rsidRPr="009273AB" w14:paraId="209964BF" w14:textId="77777777" w:rsidTr="00D03589">
        <w:trPr>
          <w:trHeight w:val="368"/>
        </w:trPr>
        <w:tc>
          <w:tcPr>
            <w:tcW w:w="4788" w:type="dxa"/>
          </w:tcPr>
          <w:p w14:paraId="209964BD" w14:textId="77777777" w:rsidR="001B0953" w:rsidRPr="004E2154" w:rsidRDefault="001B0953" w:rsidP="0041374A">
            <w:pPr>
              <w:autoSpaceDE w:val="0"/>
              <w:autoSpaceDN w:val="0"/>
              <w:adjustRightInd w:val="0"/>
              <w:spacing w:after="200" w:line="276" w:lineRule="auto"/>
              <w:rPr>
                <w:rFonts w:ascii="Segoe UI" w:hAnsi="Segoe UI" w:cs="Segoe UI"/>
                <w:b/>
                <w:sz w:val="19"/>
                <w:szCs w:val="19"/>
              </w:rPr>
            </w:pPr>
            <w:r w:rsidRPr="004E2154">
              <w:rPr>
                <w:rFonts w:ascii="Segoe UI" w:hAnsi="Segoe UI" w:cs="Segoe UI"/>
                <w:b/>
                <w:sz w:val="19"/>
                <w:szCs w:val="19"/>
              </w:rPr>
              <w:t>OLE DB</w:t>
            </w:r>
          </w:p>
        </w:tc>
        <w:tc>
          <w:tcPr>
            <w:tcW w:w="4788" w:type="dxa"/>
          </w:tcPr>
          <w:p w14:paraId="209964BE" w14:textId="77777777" w:rsidR="001B0953" w:rsidRPr="009273AB" w:rsidRDefault="001B0953" w:rsidP="0041374A">
            <w:pPr>
              <w:spacing w:before="100" w:beforeAutospacing="1" w:after="100" w:afterAutospacing="1"/>
              <w:rPr>
                <w:rFonts w:ascii="Segoe UI" w:eastAsia="Times New Roman" w:hAnsi="Segoe UI" w:cs="Segoe UI"/>
                <w:b/>
                <w:color w:val="000000"/>
                <w:sz w:val="19"/>
                <w:szCs w:val="19"/>
              </w:rPr>
            </w:pPr>
            <w:r w:rsidRPr="009273AB">
              <w:rPr>
                <w:rFonts w:ascii="Segoe UI" w:eastAsia="Times New Roman" w:hAnsi="Segoe UI" w:cs="Segoe UI"/>
                <w:b/>
                <w:color w:val="000000"/>
                <w:sz w:val="19"/>
                <w:szCs w:val="19"/>
              </w:rPr>
              <w:t>ODBC</w:t>
            </w:r>
          </w:p>
        </w:tc>
      </w:tr>
      <w:tr w:rsidR="001B0953" w:rsidRPr="00245327" w14:paraId="2099650D" w14:textId="77777777" w:rsidTr="0041374A">
        <w:tc>
          <w:tcPr>
            <w:tcW w:w="4788" w:type="dxa"/>
          </w:tcPr>
          <w:p w14:paraId="209964C0"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color w:val="0000FF"/>
                <w:sz w:val="16"/>
                <w:szCs w:val="16"/>
              </w:rPr>
              <w:t>while</w:t>
            </w:r>
            <w:r w:rsidRPr="005E4045">
              <w:rPr>
                <w:rFonts w:ascii="Consolas" w:hAnsi="Consolas" w:cs="Consolas"/>
                <w:sz w:val="16"/>
                <w:szCs w:val="16"/>
              </w:rPr>
              <w:t xml:space="preserve"> (</w:t>
            </w:r>
            <w:proofErr w:type="spellStart"/>
            <w:r w:rsidRPr="005E4045">
              <w:rPr>
                <w:rFonts w:ascii="Consolas" w:hAnsi="Consolas" w:cs="Consolas"/>
                <w:sz w:val="16"/>
                <w:szCs w:val="16"/>
              </w:rPr>
              <w:t>hr</w:t>
            </w:r>
            <w:proofErr w:type="spellEnd"/>
            <w:r w:rsidRPr="005E4045">
              <w:rPr>
                <w:rFonts w:ascii="Consolas" w:hAnsi="Consolas" w:cs="Consolas"/>
                <w:sz w:val="16"/>
                <w:szCs w:val="16"/>
              </w:rPr>
              <w:t xml:space="preserve"> == S_OK)</w:t>
            </w:r>
          </w:p>
          <w:p w14:paraId="209964C1"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w:t>
            </w:r>
          </w:p>
          <w:p w14:paraId="209964C2"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DBCOUNTITEM </w:t>
            </w:r>
            <w:proofErr w:type="spellStart"/>
            <w:r w:rsidRPr="005E4045">
              <w:rPr>
                <w:rFonts w:ascii="Consolas" w:hAnsi="Consolas" w:cs="Consolas"/>
                <w:sz w:val="16"/>
                <w:szCs w:val="16"/>
              </w:rPr>
              <w:t>cRows</w:t>
            </w:r>
            <w:proofErr w:type="spellEnd"/>
            <w:r w:rsidRPr="005E4045">
              <w:rPr>
                <w:rFonts w:ascii="Consolas" w:hAnsi="Consolas" w:cs="Consolas"/>
                <w:sz w:val="16"/>
                <w:szCs w:val="16"/>
              </w:rPr>
              <w:t xml:space="preserve"> = 0;</w:t>
            </w:r>
          </w:p>
          <w:p w14:paraId="209964C3"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CHECKED(</w:t>
            </w:r>
            <w:proofErr w:type="spellStart"/>
            <w:r w:rsidRPr="005E4045">
              <w:rPr>
                <w:rFonts w:ascii="Consolas" w:hAnsi="Consolas" w:cs="Consolas"/>
                <w:sz w:val="16"/>
                <w:szCs w:val="16"/>
              </w:rPr>
              <w:t>apIRowset</w:t>
            </w:r>
            <w:proofErr w:type="spellEnd"/>
            <w:r w:rsidRPr="005E4045">
              <w:rPr>
                <w:rFonts w:ascii="Consolas" w:hAnsi="Consolas" w:cs="Consolas"/>
                <w:sz w:val="16"/>
                <w:szCs w:val="16"/>
              </w:rPr>
              <w:t>-&gt;</w:t>
            </w:r>
            <w:proofErr w:type="spellStart"/>
            <w:r w:rsidRPr="005E4045">
              <w:rPr>
                <w:rFonts w:ascii="Consolas" w:hAnsi="Consolas" w:cs="Consolas"/>
                <w:sz w:val="16"/>
                <w:szCs w:val="16"/>
              </w:rPr>
              <w:t>GetNextRows</w:t>
            </w:r>
            <w:proofErr w:type="spellEnd"/>
            <w:r w:rsidRPr="005E4045">
              <w:rPr>
                <w:rFonts w:ascii="Consolas" w:hAnsi="Consolas" w:cs="Consolas"/>
                <w:sz w:val="16"/>
                <w:szCs w:val="16"/>
              </w:rPr>
              <w:t>(</w:t>
            </w:r>
          </w:p>
          <w:p w14:paraId="209964C4"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r w:rsidR="001B0953">
              <w:rPr>
                <w:rFonts w:ascii="Consolas" w:hAnsi="Consolas" w:cs="Consolas"/>
                <w:sz w:val="16"/>
                <w:szCs w:val="16"/>
              </w:rPr>
              <w:t xml:space="preserve">    </w:t>
            </w:r>
            <w:r w:rsidRPr="005E4045">
              <w:rPr>
                <w:rFonts w:ascii="Consolas" w:hAnsi="Consolas" w:cs="Consolas"/>
                <w:sz w:val="16"/>
                <w:szCs w:val="16"/>
              </w:rPr>
              <w:t>DB_NULL_HCHAPTER,</w:t>
            </w:r>
          </w:p>
          <w:p w14:paraId="209964C5" w14:textId="77777777" w:rsidR="001B0953" w:rsidRPr="005E4045" w:rsidRDefault="001B0953" w:rsidP="00D03589">
            <w:pPr>
              <w:autoSpaceDE w:val="0"/>
              <w:autoSpaceDN w:val="0"/>
              <w:adjustRightInd w:val="0"/>
              <w:rPr>
                <w:rFonts w:ascii="Consolas" w:hAnsi="Consolas" w:cs="Consolas"/>
                <w:sz w:val="16"/>
                <w:szCs w:val="16"/>
              </w:rPr>
            </w:pPr>
            <w:r>
              <w:rPr>
                <w:rFonts w:ascii="Consolas" w:hAnsi="Consolas" w:cs="Consolas"/>
                <w:sz w:val="16"/>
                <w:szCs w:val="16"/>
              </w:rPr>
              <w:t xml:space="preserve">    </w:t>
            </w:r>
            <w:r w:rsidR="00E50564" w:rsidRPr="005E4045">
              <w:rPr>
                <w:rFonts w:ascii="Consolas" w:hAnsi="Consolas" w:cs="Consolas"/>
                <w:sz w:val="16"/>
                <w:szCs w:val="16"/>
              </w:rPr>
              <w:t xml:space="preserve">    0,</w:t>
            </w:r>
          </w:p>
          <w:p w14:paraId="209964C6"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r w:rsidR="001B0953">
              <w:rPr>
                <w:rFonts w:ascii="Consolas" w:hAnsi="Consolas" w:cs="Consolas"/>
                <w:sz w:val="16"/>
                <w:szCs w:val="16"/>
              </w:rPr>
              <w:t xml:space="preserve">    </w:t>
            </w:r>
            <w:r w:rsidRPr="005E4045">
              <w:rPr>
                <w:rFonts w:ascii="Consolas" w:hAnsi="Consolas" w:cs="Consolas"/>
                <w:sz w:val="16"/>
                <w:szCs w:val="16"/>
              </w:rPr>
              <w:t>1,</w:t>
            </w:r>
          </w:p>
          <w:p w14:paraId="209964C7" w14:textId="77777777" w:rsidR="001B0953" w:rsidRPr="005E4045" w:rsidRDefault="001B0953" w:rsidP="00D03589">
            <w:pPr>
              <w:autoSpaceDE w:val="0"/>
              <w:autoSpaceDN w:val="0"/>
              <w:adjustRightInd w:val="0"/>
              <w:rPr>
                <w:rFonts w:ascii="Consolas" w:hAnsi="Consolas" w:cs="Consolas"/>
                <w:sz w:val="16"/>
                <w:szCs w:val="16"/>
              </w:rPr>
            </w:pPr>
            <w:r>
              <w:rPr>
                <w:rFonts w:ascii="Consolas" w:hAnsi="Consolas" w:cs="Consolas"/>
                <w:sz w:val="16"/>
                <w:szCs w:val="16"/>
              </w:rPr>
              <w:t xml:space="preserve">    </w:t>
            </w:r>
            <w:r w:rsidR="00E50564" w:rsidRPr="005E4045">
              <w:rPr>
                <w:rFonts w:ascii="Consolas" w:hAnsi="Consolas" w:cs="Consolas"/>
                <w:sz w:val="16"/>
                <w:szCs w:val="16"/>
              </w:rPr>
              <w:t xml:space="preserve">    &amp;</w:t>
            </w:r>
            <w:proofErr w:type="spellStart"/>
            <w:r w:rsidR="00E50564" w:rsidRPr="005E4045">
              <w:rPr>
                <w:rFonts w:ascii="Consolas" w:hAnsi="Consolas" w:cs="Consolas"/>
                <w:sz w:val="16"/>
                <w:szCs w:val="16"/>
              </w:rPr>
              <w:t>cRows</w:t>
            </w:r>
            <w:proofErr w:type="spellEnd"/>
            <w:r w:rsidR="00E50564" w:rsidRPr="005E4045">
              <w:rPr>
                <w:rFonts w:ascii="Consolas" w:hAnsi="Consolas" w:cs="Consolas"/>
                <w:sz w:val="16"/>
                <w:szCs w:val="16"/>
              </w:rPr>
              <w:t>,</w:t>
            </w:r>
          </w:p>
          <w:p w14:paraId="209964C8"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r w:rsidR="001B0953">
              <w:rPr>
                <w:rFonts w:ascii="Consolas" w:hAnsi="Consolas" w:cs="Consolas"/>
                <w:sz w:val="16"/>
                <w:szCs w:val="16"/>
              </w:rPr>
              <w:t xml:space="preserve">    </w:t>
            </w:r>
            <w:r w:rsidRPr="005E4045">
              <w:rPr>
                <w:rFonts w:ascii="Consolas" w:hAnsi="Consolas" w:cs="Consolas"/>
                <w:sz w:val="16"/>
                <w:szCs w:val="16"/>
              </w:rPr>
              <w:t>&amp;</w:t>
            </w:r>
            <w:proofErr w:type="spellStart"/>
            <w:r w:rsidRPr="005E4045">
              <w:rPr>
                <w:rFonts w:ascii="Consolas" w:hAnsi="Consolas" w:cs="Consolas"/>
                <w:sz w:val="16"/>
                <w:szCs w:val="16"/>
              </w:rPr>
              <w:t>rghRows</w:t>
            </w:r>
            <w:proofErr w:type="spellEnd"/>
            <w:r w:rsidRPr="005E4045">
              <w:rPr>
                <w:rFonts w:ascii="Consolas" w:hAnsi="Consolas" w:cs="Consolas"/>
                <w:sz w:val="16"/>
                <w:szCs w:val="16"/>
              </w:rPr>
              <w:t>));</w:t>
            </w:r>
          </w:p>
          <w:p w14:paraId="209964C9"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r w:rsidRPr="005E4045">
              <w:rPr>
                <w:rFonts w:ascii="Consolas" w:hAnsi="Consolas" w:cs="Consolas"/>
                <w:color w:val="0000FF"/>
                <w:sz w:val="16"/>
                <w:szCs w:val="16"/>
              </w:rPr>
              <w:t>if</w:t>
            </w:r>
            <w:r w:rsidRPr="005E4045">
              <w:rPr>
                <w:rFonts w:ascii="Consolas" w:hAnsi="Consolas" w:cs="Consolas"/>
                <w:sz w:val="16"/>
                <w:szCs w:val="16"/>
              </w:rPr>
              <w:t xml:space="preserve"> (</w:t>
            </w:r>
            <w:proofErr w:type="spellStart"/>
            <w:r w:rsidRPr="005E4045">
              <w:rPr>
                <w:rFonts w:ascii="Consolas" w:hAnsi="Consolas" w:cs="Consolas"/>
                <w:sz w:val="16"/>
                <w:szCs w:val="16"/>
              </w:rPr>
              <w:t>cRows</w:t>
            </w:r>
            <w:proofErr w:type="spellEnd"/>
            <w:r w:rsidRPr="005E4045">
              <w:rPr>
                <w:rFonts w:ascii="Consolas" w:hAnsi="Consolas" w:cs="Consolas"/>
                <w:sz w:val="16"/>
                <w:szCs w:val="16"/>
              </w:rPr>
              <w:t>)</w:t>
            </w:r>
          </w:p>
          <w:p w14:paraId="209964CA"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
          <w:p w14:paraId="209964CB"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CHECKED(</w:t>
            </w:r>
            <w:proofErr w:type="spellStart"/>
            <w:r w:rsidRPr="005E4045">
              <w:rPr>
                <w:rFonts w:ascii="Consolas" w:hAnsi="Consolas" w:cs="Consolas"/>
                <w:sz w:val="16"/>
                <w:szCs w:val="16"/>
              </w:rPr>
              <w:t>apIRowset</w:t>
            </w:r>
            <w:proofErr w:type="spellEnd"/>
            <w:r w:rsidRPr="005E4045">
              <w:rPr>
                <w:rFonts w:ascii="Consolas" w:hAnsi="Consolas" w:cs="Consolas"/>
                <w:sz w:val="16"/>
                <w:szCs w:val="16"/>
              </w:rPr>
              <w:t>-&gt;</w:t>
            </w:r>
            <w:proofErr w:type="spellStart"/>
            <w:r w:rsidRPr="005E4045">
              <w:rPr>
                <w:rFonts w:ascii="Consolas" w:hAnsi="Consolas" w:cs="Consolas"/>
                <w:sz w:val="16"/>
                <w:szCs w:val="16"/>
              </w:rPr>
              <w:t>GetData</w:t>
            </w:r>
            <w:proofErr w:type="spellEnd"/>
            <w:r w:rsidRPr="005E4045">
              <w:rPr>
                <w:rFonts w:ascii="Consolas" w:hAnsi="Consolas" w:cs="Consolas"/>
                <w:sz w:val="16"/>
                <w:szCs w:val="16"/>
              </w:rPr>
              <w:t>(</w:t>
            </w:r>
            <w:proofErr w:type="spellStart"/>
            <w:r w:rsidRPr="005E4045">
              <w:rPr>
                <w:rFonts w:ascii="Consolas" w:hAnsi="Consolas" w:cs="Consolas"/>
                <w:sz w:val="16"/>
                <w:szCs w:val="16"/>
              </w:rPr>
              <w:t>rgRow</w:t>
            </w:r>
            <w:proofErr w:type="spellEnd"/>
            <w:r w:rsidRPr="005E4045">
              <w:rPr>
                <w:rFonts w:ascii="Consolas" w:hAnsi="Consolas" w:cs="Consolas"/>
                <w:sz w:val="16"/>
                <w:szCs w:val="16"/>
              </w:rPr>
              <w:t xml:space="preserve">[0], </w:t>
            </w:r>
            <w:proofErr w:type="spellStart"/>
            <w:r w:rsidRPr="005E4045">
              <w:rPr>
                <w:rFonts w:ascii="Consolas" w:hAnsi="Consolas" w:cs="Consolas"/>
                <w:sz w:val="16"/>
                <w:szCs w:val="16"/>
              </w:rPr>
              <w:t>hRowAccessor</w:t>
            </w:r>
            <w:proofErr w:type="spellEnd"/>
            <w:r w:rsidRPr="005E4045">
              <w:rPr>
                <w:rFonts w:ascii="Consolas" w:hAnsi="Consolas" w:cs="Consolas"/>
                <w:sz w:val="16"/>
                <w:szCs w:val="16"/>
              </w:rPr>
              <w:t>, &amp;</w:t>
            </w:r>
            <w:proofErr w:type="spellStart"/>
            <w:r w:rsidRPr="005E4045">
              <w:rPr>
                <w:rFonts w:ascii="Consolas" w:hAnsi="Consolas" w:cs="Consolas"/>
                <w:sz w:val="16"/>
                <w:szCs w:val="16"/>
              </w:rPr>
              <w:t>rowData</w:t>
            </w:r>
            <w:proofErr w:type="spellEnd"/>
            <w:r w:rsidRPr="005E4045">
              <w:rPr>
                <w:rFonts w:ascii="Consolas" w:hAnsi="Consolas" w:cs="Consolas"/>
                <w:sz w:val="16"/>
                <w:szCs w:val="16"/>
              </w:rPr>
              <w:t>));</w:t>
            </w:r>
          </w:p>
          <w:p w14:paraId="209964CC"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r w:rsidRPr="005E4045">
              <w:rPr>
                <w:rFonts w:ascii="Consolas" w:hAnsi="Consolas" w:cs="Consolas"/>
                <w:color w:val="0000FF"/>
                <w:sz w:val="16"/>
                <w:szCs w:val="16"/>
              </w:rPr>
              <w:t>if</w:t>
            </w:r>
            <w:r w:rsidRPr="005E4045">
              <w:rPr>
                <w:rFonts w:ascii="Consolas" w:hAnsi="Consolas" w:cs="Consolas"/>
                <w:sz w:val="16"/>
                <w:szCs w:val="16"/>
              </w:rPr>
              <w:t xml:space="preserve"> (</w:t>
            </w:r>
            <w:proofErr w:type="spellStart"/>
            <w:r w:rsidRPr="005E4045">
              <w:rPr>
                <w:rFonts w:ascii="Consolas" w:hAnsi="Consolas" w:cs="Consolas"/>
                <w:sz w:val="16"/>
                <w:szCs w:val="16"/>
              </w:rPr>
              <w:t>hr</w:t>
            </w:r>
            <w:proofErr w:type="spellEnd"/>
            <w:r w:rsidRPr="005E4045">
              <w:rPr>
                <w:rFonts w:ascii="Consolas" w:hAnsi="Consolas" w:cs="Consolas"/>
                <w:sz w:val="16"/>
                <w:szCs w:val="16"/>
              </w:rPr>
              <w:t xml:space="preserve"> == S_OK)</w:t>
            </w:r>
          </w:p>
          <w:p w14:paraId="209964CD"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
          <w:p w14:paraId="209964CE"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wprintf</w:t>
            </w:r>
            <w:proofErr w:type="spellEnd"/>
            <w:r w:rsidRPr="005E4045">
              <w:rPr>
                <w:rFonts w:ascii="Consolas" w:hAnsi="Consolas" w:cs="Consolas"/>
                <w:sz w:val="16"/>
                <w:szCs w:val="16"/>
              </w:rPr>
              <w:t>(</w:t>
            </w:r>
            <w:proofErr w:type="spellStart"/>
            <w:r w:rsidRPr="005E4045">
              <w:rPr>
                <w:rFonts w:ascii="Consolas" w:hAnsi="Consolas" w:cs="Consolas"/>
                <w:sz w:val="16"/>
                <w:szCs w:val="16"/>
              </w:rPr>
              <w:t>L</w:t>
            </w:r>
            <w:r w:rsidRPr="005E4045">
              <w:rPr>
                <w:rFonts w:ascii="Consolas" w:hAnsi="Consolas" w:cs="Consolas"/>
                <w:color w:val="A31515"/>
                <w:sz w:val="16"/>
                <w:szCs w:val="16"/>
              </w:rPr>
              <w:t>"%d</w:t>
            </w:r>
            <w:proofErr w:type="spellEnd"/>
            <w:r w:rsidRPr="005E4045">
              <w:rPr>
                <w:rFonts w:ascii="Consolas" w:hAnsi="Consolas" w:cs="Consolas"/>
                <w:color w:val="A31515"/>
                <w:sz w:val="16"/>
                <w:szCs w:val="16"/>
              </w:rPr>
              <w:t>\</w:t>
            </w:r>
            <w:proofErr w:type="spellStart"/>
            <w:r w:rsidRPr="005E4045">
              <w:rPr>
                <w:rFonts w:ascii="Consolas" w:hAnsi="Consolas" w:cs="Consolas"/>
                <w:color w:val="A31515"/>
                <w:sz w:val="16"/>
                <w:szCs w:val="16"/>
              </w:rPr>
              <w:t>t%s</w:t>
            </w:r>
            <w:proofErr w:type="spellEnd"/>
            <w:r w:rsidRPr="005E4045">
              <w:rPr>
                <w:rFonts w:ascii="Consolas" w:hAnsi="Consolas" w:cs="Consolas"/>
                <w:color w:val="A31515"/>
                <w:sz w:val="16"/>
                <w:szCs w:val="16"/>
              </w:rPr>
              <w:t>\</w:t>
            </w:r>
            <w:proofErr w:type="spellStart"/>
            <w:r w:rsidRPr="005E4045">
              <w:rPr>
                <w:rFonts w:ascii="Consolas" w:hAnsi="Consolas" w:cs="Consolas"/>
                <w:color w:val="A31515"/>
                <w:sz w:val="16"/>
                <w:szCs w:val="16"/>
              </w:rPr>
              <w:t>t%s</w:t>
            </w:r>
            <w:proofErr w:type="spellEnd"/>
            <w:r w:rsidRPr="005E4045">
              <w:rPr>
                <w:rFonts w:ascii="Consolas" w:hAnsi="Consolas" w:cs="Consolas"/>
                <w:color w:val="A31515"/>
                <w:sz w:val="16"/>
                <w:szCs w:val="16"/>
              </w:rPr>
              <w:t>\n"</w:t>
            </w:r>
            <w:r w:rsidRPr="005E4045">
              <w:rPr>
                <w:rFonts w:ascii="Consolas" w:hAnsi="Consolas" w:cs="Consolas"/>
                <w:sz w:val="16"/>
                <w:szCs w:val="16"/>
              </w:rPr>
              <w:t xml:space="preserve">, </w:t>
            </w:r>
            <w:proofErr w:type="spellStart"/>
            <w:r w:rsidRPr="005E4045">
              <w:rPr>
                <w:rFonts w:ascii="Consolas" w:hAnsi="Consolas" w:cs="Consolas"/>
                <w:sz w:val="16"/>
                <w:szCs w:val="16"/>
              </w:rPr>
              <w:t>rowData.spid</w:t>
            </w:r>
            <w:proofErr w:type="spellEnd"/>
            <w:r w:rsidRPr="005E4045">
              <w:rPr>
                <w:rFonts w:ascii="Consolas" w:hAnsi="Consolas" w:cs="Consolas"/>
                <w:sz w:val="16"/>
                <w:szCs w:val="16"/>
              </w:rPr>
              <w:t xml:space="preserve">, </w:t>
            </w:r>
            <w:proofErr w:type="spellStart"/>
            <w:r w:rsidRPr="005E4045">
              <w:rPr>
                <w:rFonts w:ascii="Consolas" w:hAnsi="Consolas" w:cs="Consolas"/>
                <w:sz w:val="16"/>
                <w:szCs w:val="16"/>
              </w:rPr>
              <w:t>rowData.status</w:t>
            </w:r>
            <w:proofErr w:type="spellEnd"/>
            <w:r w:rsidRPr="005E4045">
              <w:rPr>
                <w:rFonts w:ascii="Consolas" w:hAnsi="Consolas" w:cs="Consolas"/>
                <w:sz w:val="16"/>
                <w:szCs w:val="16"/>
              </w:rPr>
              <w:t xml:space="preserve">, </w:t>
            </w:r>
            <w:proofErr w:type="spellStart"/>
            <w:r w:rsidRPr="005E4045">
              <w:rPr>
                <w:rFonts w:ascii="Consolas" w:hAnsi="Consolas" w:cs="Consolas"/>
                <w:sz w:val="16"/>
                <w:szCs w:val="16"/>
              </w:rPr>
              <w:t>rowData.hostName</w:t>
            </w:r>
            <w:proofErr w:type="spellEnd"/>
            <w:r w:rsidRPr="005E4045">
              <w:rPr>
                <w:rFonts w:ascii="Consolas" w:hAnsi="Consolas" w:cs="Consolas"/>
                <w:sz w:val="16"/>
                <w:szCs w:val="16"/>
              </w:rPr>
              <w:t>);</w:t>
            </w:r>
          </w:p>
          <w:p w14:paraId="209964CF"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
          <w:p w14:paraId="209964D0"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CHECKED(</w:t>
            </w:r>
            <w:proofErr w:type="spellStart"/>
            <w:r w:rsidRPr="005E4045">
              <w:rPr>
                <w:rFonts w:ascii="Consolas" w:hAnsi="Consolas" w:cs="Consolas"/>
                <w:sz w:val="16"/>
                <w:szCs w:val="16"/>
              </w:rPr>
              <w:t>apIRowset</w:t>
            </w:r>
            <w:proofErr w:type="spellEnd"/>
            <w:r w:rsidRPr="005E4045">
              <w:rPr>
                <w:rFonts w:ascii="Consolas" w:hAnsi="Consolas" w:cs="Consolas"/>
                <w:sz w:val="16"/>
                <w:szCs w:val="16"/>
              </w:rPr>
              <w:t>-&gt;</w:t>
            </w:r>
            <w:proofErr w:type="spellStart"/>
            <w:r w:rsidRPr="005E4045">
              <w:rPr>
                <w:rFonts w:ascii="Consolas" w:hAnsi="Consolas" w:cs="Consolas"/>
                <w:sz w:val="16"/>
                <w:szCs w:val="16"/>
              </w:rPr>
              <w:t>ReleaseRows</w:t>
            </w:r>
            <w:proofErr w:type="spellEnd"/>
            <w:r w:rsidRPr="005E4045">
              <w:rPr>
                <w:rFonts w:ascii="Consolas" w:hAnsi="Consolas" w:cs="Consolas"/>
                <w:sz w:val="16"/>
                <w:szCs w:val="16"/>
              </w:rPr>
              <w:t>(</w:t>
            </w:r>
          </w:p>
          <w:p w14:paraId="209964D1"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cRows</w:t>
            </w:r>
            <w:proofErr w:type="spellEnd"/>
            <w:r w:rsidRPr="005E4045">
              <w:rPr>
                <w:rFonts w:ascii="Consolas" w:hAnsi="Consolas" w:cs="Consolas"/>
                <w:sz w:val="16"/>
                <w:szCs w:val="16"/>
              </w:rPr>
              <w:t>,</w:t>
            </w:r>
          </w:p>
          <w:p w14:paraId="209964D2"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rghRows</w:t>
            </w:r>
            <w:proofErr w:type="spellEnd"/>
            <w:r w:rsidRPr="005E4045">
              <w:rPr>
                <w:rFonts w:ascii="Consolas" w:hAnsi="Consolas" w:cs="Consolas"/>
                <w:sz w:val="16"/>
                <w:szCs w:val="16"/>
              </w:rPr>
              <w:t>,</w:t>
            </w:r>
          </w:p>
          <w:p w14:paraId="209964D3"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NULL,</w:t>
            </w:r>
          </w:p>
          <w:p w14:paraId="209964D4"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NULL,</w:t>
            </w:r>
          </w:p>
          <w:p w14:paraId="209964D5"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NULL));</w:t>
            </w:r>
          </w:p>
          <w:p w14:paraId="209964D6"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
          <w:p w14:paraId="209964D7" w14:textId="77777777" w:rsidR="001B0953" w:rsidRPr="005E4045" w:rsidRDefault="00E50564" w:rsidP="00D03589">
            <w:pPr>
              <w:autoSpaceDE w:val="0"/>
              <w:autoSpaceDN w:val="0"/>
              <w:adjustRightInd w:val="0"/>
              <w:rPr>
                <w:rFonts w:ascii="Consolas" w:hAnsi="Consolas" w:cs="Consolas"/>
                <w:sz w:val="16"/>
                <w:szCs w:val="16"/>
              </w:rPr>
            </w:pPr>
            <w:r w:rsidRPr="005E4045">
              <w:rPr>
                <w:rFonts w:ascii="Consolas" w:hAnsi="Consolas" w:cs="Consolas"/>
                <w:sz w:val="16"/>
                <w:szCs w:val="16"/>
              </w:rPr>
              <w:t>}</w:t>
            </w:r>
          </w:p>
          <w:p w14:paraId="209964D8" w14:textId="77777777" w:rsidR="001B0953" w:rsidRPr="00E21304" w:rsidRDefault="001B0953" w:rsidP="0041374A">
            <w:pPr>
              <w:autoSpaceDE w:val="0"/>
              <w:autoSpaceDN w:val="0"/>
              <w:adjustRightInd w:val="0"/>
              <w:rPr>
                <w:rFonts w:ascii="Consolas" w:hAnsi="Consolas" w:cs="Consolas"/>
                <w:sz w:val="16"/>
                <w:szCs w:val="16"/>
              </w:rPr>
            </w:pPr>
          </w:p>
        </w:tc>
        <w:tc>
          <w:tcPr>
            <w:tcW w:w="4788" w:type="dxa"/>
          </w:tcPr>
          <w:p w14:paraId="209964D9"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color w:val="0000FF"/>
                <w:sz w:val="16"/>
                <w:szCs w:val="16"/>
              </w:rPr>
              <w:t>#</w:t>
            </w:r>
            <w:proofErr w:type="spellStart"/>
            <w:r w:rsidRPr="004E2154">
              <w:rPr>
                <w:rFonts w:ascii="Consolas" w:hAnsi="Consolas" w:cs="Consolas"/>
                <w:color w:val="0000FF"/>
                <w:sz w:val="16"/>
                <w:szCs w:val="16"/>
              </w:rPr>
              <w:t>ifdef</w:t>
            </w:r>
            <w:proofErr w:type="spellEnd"/>
            <w:r w:rsidRPr="004E2154">
              <w:rPr>
                <w:rFonts w:ascii="Consolas" w:hAnsi="Consolas" w:cs="Consolas"/>
                <w:sz w:val="16"/>
                <w:szCs w:val="16"/>
              </w:rPr>
              <w:t xml:space="preserve"> </w:t>
            </w:r>
            <w:proofErr w:type="spellStart"/>
            <w:r w:rsidRPr="004E2154">
              <w:rPr>
                <w:rFonts w:ascii="Consolas" w:hAnsi="Consolas" w:cs="Consolas"/>
                <w:sz w:val="16"/>
                <w:szCs w:val="16"/>
              </w:rPr>
              <w:t>USE_SQLBindCol</w:t>
            </w:r>
            <w:proofErr w:type="spellEnd"/>
          </w:p>
          <w:p w14:paraId="209964DA"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CHECKED(</w:t>
            </w:r>
            <w:proofErr w:type="spellStart"/>
            <w:r w:rsidRPr="004E2154">
              <w:rPr>
                <w:rFonts w:ascii="Consolas" w:hAnsi="Consolas" w:cs="Consolas"/>
                <w:sz w:val="16"/>
                <w:szCs w:val="16"/>
              </w:rPr>
              <w:t>SQLBindCol</w:t>
            </w:r>
            <w:proofErr w:type="spellEnd"/>
            <w:r w:rsidRPr="004E2154">
              <w:rPr>
                <w:rFonts w:ascii="Consolas" w:hAnsi="Consolas" w:cs="Consolas"/>
                <w:sz w:val="16"/>
                <w:szCs w:val="16"/>
              </w:rPr>
              <w:t>(</w:t>
            </w:r>
          </w:p>
          <w:p w14:paraId="209964DB"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sz w:val="16"/>
                <w:szCs w:val="16"/>
              </w:rPr>
              <w:t>hstmt</w:t>
            </w:r>
            <w:proofErr w:type="spellEnd"/>
            <w:r w:rsidRPr="004E2154">
              <w:rPr>
                <w:rFonts w:ascii="Consolas" w:hAnsi="Consolas" w:cs="Consolas"/>
                <w:sz w:val="16"/>
                <w:szCs w:val="16"/>
              </w:rPr>
              <w:t>,</w:t>
            </w:r>
          </w:p>
          <w:p w14:paraId="209964DC"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1,</w:t>
            </w:r>
          </w:p>
          <w:p w14:paraId="209964DD"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SQL_C_LONG,</w:t>
            </w:r>
          </w:p>
          <w:p w14:paraId="209964DE"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&amp;</w:t>
            </w:r>
            <w:proofErr w:type="spellStart"/>
            <w:r w:rsidRPr="004E2154">
              <w:rPr>
                <w:rFonts w:ascii="Consolas" w:hAnsi="Consolas" w:cs="Consolas"/>
                <w:sz w:val="16"/>
                <w:szCs w:val="16"/>
              </w:rPr>
              <w:t>rowData.spid</w:t>
            </w:r>
            <w:proofErr w:type="spellEnd"/>
            <w:r w:rsidRPr="004E2154">
              <w:rPr>
                <w:rFonts w:ascii="Consolas" w:hAnsi="Consolas" w:cs="Consolas"/>
                <w:sz w:val="16"/>
                <w:szCs w:val="16"/>
              </w:rPr>
              <w:t>,</w:t>
            </w:r>
          </w:p>
          <w:p w14:paraId="209964DF"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color w:val="0000FF"/>
                <w:sz w:val="16"/>
                <w:szCs w:val="16"/>
              </w:rPr>
              <w:t>sizeof</w:t>
            </w:r>
            <w:proofErr w:type="spellEnd"/>
            <w:r w:rsidRPr="004E2154">
              <w:rPr>
                <w:rFonts w:ascii="Consolas" w:hAnsi="Consolas" w:cs="Consolas"/>
                <w:sz w:val="16"/>
                <w:szCs w:val="16"/>
              </w:rPr>
              <w:t>(</w:t>
            </w:r>
            <w:proofErr w:type="spellStart"/>
            <w:r w:rsidRPr="004E2154">
              <w:rPr>
                <w:rFonts w:ascii="Consolas" w:hAnsi="Consolas" w:cs="Consolas"/>
                <w:sz w:val="16"/>
                <w:szCs w:val="16"/>
              </w:rPr>
              <w:t>rowData.spid</w:t>
            </w:r>
            <w:proofErr w:type="spellEnd"/>
            <w:r w:rsidRPr="004E2154">
              <w:rPr>
                <w:rFonts w:ascii="Consolas" w:hAnsi="Consolas" w:cs="Consolas"/>
                <w:sz w:val="16"/>
                <w:szCs w:val="16"/>
              </w:rPr>
              <w:t>),</w:t>
            </w:r>
          </w:p>
          <w:p w14:paraId="209964E0"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sz w:val="16"/>
                <w:szCs w:val="16"/>
              </w:rPr>
              <w:t>cbLen</w:t>
            </w:r>
            <w:proofErr w:type="spellEnd"/>
            <w:r w:rsidRPr="004E2154">
              <w:rPr>
                <w:rFonts w:ascii="Consolas" w:hAnsi="Consolas" w:cs="Consolas"/>
                <w:sz w:val="16"/>
                <w:szCs w:val="16"/>
              </w:rPr>
              <w:t>));</w:t>
            </w:r>
          </w:p>
          <w:p w14:paraId="209964E1"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CHECKED(</w:t>
            </w:r>
            <w:proofErr w:type="spellStart"/>
            <w:r w:rsidRPr="004E2154">
              <w:rPr>
                <w:rFonts w:ascii="Consolas" w:hAnsi="Consolas" w:cs="Consolas"/>
                <w:sz w:val="16"/>
                <w:szCs w:val="16"/>
              </w:rPr>
              <w:t>SQLBindCol</w:t>
            </w:r>
            <w:proofErr w:type="spellEnd"/>
            <w:r w:rsidRPr="004E2154">
              <w:rPr>
                <w:rFonts w:ascii="Consolas" w:hAnsi="Consolas" w:cs="Consolas"/>
                <w:sz w:val="16"/>
                <w:szCs w:val="16"/>
              </w:rPr>
              <w:t>(</w:t>
            </w:r>
          </w:p>
          <w:p w14:paraId="209964E2"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sz w:val="16"/>
                <w:szCs w:val="16"/>
              </w:rPr>
              <w:t>hstmt</w:t>
            </w:r>
            <w:proofErr w:type="spellEnd"/>
            <w:r w:rsidRPr="004E2154">
              <w:rPr>
                <w:rFonts w:ascii="Consolas" w:hAnsi="Consolas" w:cs="Consolas"/>
                <w:sz w:val="16"/>
                <w:szCs w:val="16"/>
              </w:rPr>
              <w:t>,</w:t>
            </w:r>
          </w:p>
          <w:p w14:paraId="209964E3"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3,</w:t>
            </w:r>
          </w:p>
          <w:p w14:paraId="209964E4"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SQL_C_WCHAR,</w:t>
            </w:r>
          </w:p>
          <w:p w14:paraId="209964E5"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&amp;</w:t>
            </w:r>
            <w:proofErr w:type="spellStart"/>
            <w:r w:rsidRPr="004E2154">
              <w:rPr>
                <w:rFonts w:ascii="Consolas" w:hAnsi="Consolas" w:cs="Consolas"/>
                <w:sz w:val="16"/>
                <w:szCs w:val="16"/>
              </w:rPr>
              <w:t>rowData.status</w:t>
            </w:r>
            <w:proofErr w:type="spellEnd"/>
            <w:r w:rsidRPr="004E2154">
              <w:rPr>
                <w:rFonts w:ascii="Consolas" w:hAnsi="Consolas" w:cs="Consolas"/>
                <w:sz w:val="16"/>
                <w:szCs w:val="16"/>
              </w:rPr>
              <w:t>,</w:t>
            </w:r>
          </w:p>
          <w:p w14:paraId="209964E6"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color w:val="0000FF"/>
                <w:sz w:val="16"/>
                <w:szCs w:val="16"/>
              </w:rPr>
              <w:t>sizeof</w:t>
            </w:r>
            <w:proofErr w:type="spellEnd"/>
            <w:r w:rsidRPr="004E2154">
              <w:rPr>
                <w:rFonts w:ascii="Consolas" w:hAnsi="Consolas" w:cs="Consolas"/>
                <w:sz w:val="16"/>
                <w:szCs w:val="16"/>
              </w:rPr>
              <w:t>(</w:t>
            </w:r>
            <w:proofErr w:type="spellStart"/>
            <w:r w:rsidRPr="004E2154">
              <w:rPr>
                <w:rFonts w:ascii="Consolas" w:hAnsi="Consolas" w:cs="Consolas"/>
                <w:sz w:val="16"/>
                <w:szCs w:val="16"/>
              </w:rPr>
              <w:t>rowData.status</w:t>
            </w:r>
            <w:proofErr w:type="spellEnd"/>
            <w:r w:rsidRPr="004E2154">
              <w:rPr>
                <w:rFonts w:ascii="Consolas" w:hAnsi="Consolas" w:cs="Consolas"/>
                <w:sz w:val="16"/>
                <w:szCs w:val="16"/>
              </w:rPr>
              <w:t>),</w:t>
            </w:r>
          </w:p>
          <w:p w14:paraId="209964E7"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cbLen+1));</w:t>
            </w:r>
          </w:p>
          <w:p w14:paraId="209964E8"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CHECKED(</w:t>
            </w:r>
            <w:proofErr w:type="spellStart"/>
            <w:r w:rsidRPr="004E2154">
              <w:rPr>
                <w:rFonts w:ascii="Consolas" w:hAnsi="Consolas" w:cs="Consolas"/>
                <w:sz w:val="16"/>
                <w:szCs w:val="16"/>
              </w:rPr>
              <w:t>SQLBindCol</w:t>
            </w:r>
            <w:proofErr w:type="spellEnd"/>
            <w:r w:rsidRPr="004E2154">
              <w:rPr>
                <w:rFonts w:ascii="Consolas" w:hAnsi="Consolas" w:cs="Consolas"/>
                <w:sz w:val="16"/>
                <w:szCs w:val="16"/>
              </w:rPr>
              <w:t>(</w:t>
            </w:r>
          </w:p>
          <w:p w14:paraId="209964E9"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sz w:val="16"/>
                <w:szCs w:val="16"/>
              </w:rPr>
              <w:t>hstmt</w:t>
            </w:r>
            <w:proofErr w:type="spellEnd"/>
            <w:r w:rsidRPr="004E2154">
              <w:rPr>
                <w:rFonts w:ascii="Consolas" w:hAnsi="Consolas" w:cs="Consolas"/>
                <w:sz w:val="16"/>
                <w:szCs w:val="16"/>
              </w:rPr>
              <w:t>,</w:t>
            </w:r>
          </w:p>
          <w:p w14:paraId="209964EA"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5,</w:t>
            </w:r>
          </w:p>
          <w:p w14:paraId="209964EB"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SQL_C_WCHAR,</w:t>
            </w:r>
          </w:p>
          <w:p w14:paraId="209964EC"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&amp;</w:t>
            </w:r>
            <w:proofErr w:type="spellStart"/>
            <w:r w:rsidRPr="004E2154">
              <w:rPr>
                <w:rFonts w:ascii="Consolas" w:hAnsi="Consolas" w:cs="Consolas"/>
                <w:sz w:val="16"/>
                <w:szCs w:val="16"/>
              </w:rPr>
              <w:t>rowData.hostName</w:t>
            </w:r>
            <w:proofErr w:type="spellEnd"/>
            <w:r w:rsidRPr="004E2154">
              <w:rPr>
                <w:rFonts w:ascii="Consolas" w:hAnsi="Consolas" w:cs="Consolas"/>
                <w:sz w:val="16"/>
                <w:szCs w:val="16"/>
              </w:rPr>
              <w:t>,</w:t>
            </w:r>
          </w:p>
          <w:p w14:paraId="209964ED"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color w:val="0000FF"/>
                <w:sz w:val="16"/>
                <w:szCs w:val="16"/>
              </w:rPr>
              <w:t>sizeof</w:t>
            </w:r>
            <w:proofErr w:type="spellEnd"/>
            <w:r w:rsidRPr="004E2154">
              <w:rPr>
                <w:rFonts w:ascii="Consolas" w:hAnsi="Consolas" w:cs="Consolas"/>
                <w:sz w:val="16"/>
                <w:szCs w:val="16"/>
              </w:rPr>
              <w:t>(</w:t>
            </w:r>
            <w:proofErr w:type="spellStart"/>
            <w:r w:rsidRPr="004E2154">
              <w:rPr>
                <w:rFonts w:ascii="Consolas" w:hAnsi="Consolas" w:cs="Consolas"/>
                <w:sz w:val="16"/>
                <w:szCs w:val="16"/>
              </w:rPr>
              <w:t>rowData.hostName</w:t>
            </w:r>
            <w:proofErr w:type="spellEnd"/>
            <w:r w:rsidRPr="004E2154">
              <w:rPr>
                <w:rFonts w:ascii="Consolas" w:hAnsi="Consolas" w:cs="Consolas"/>
                <w:sz w:val="16"/>
                <w:szCs w:val="16"/>
              </w:rPr>
              <w:t>),</w:t>
            </w:r>
          </w:p>
          <w:p w14:paraId="209964EE"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cbLen+2));</w:t>
            </w:r>
          </w:p>
          <w:p w14:paraId="209964EF" w14:textId="77777777" w:rsidR="001B0953" w:rsidRPr="004E2154" w:rsidRDefault="001B0953" w:rsidP="0041374A">
            <w:pPr>
              <w:autoSpaceDE w:val="0"/>
              <w:autoSpaceDN w:val="0"/>
              <w:adjustRightInd w:val="0"/>
              <w:rPr>
                <w:rFonts w:ascii="Consolas" w:hAnsi="Consolas" w:cs="Consolas"/>
                <w:sz w:val="16"/>
                <w:szCs w:val="16"/>
              </w:rPr>
            </w:pPr>
          </w:p>
          <w:p w14:paraId="209964F0"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color w:val="0000FF"/>
                <w:sz w:val="16"/>
                <w:szCs w:val="16"/>
              </w:rPr>
              <w:t>#</w:t>
            </w:r>
            <w:proofErr w:type="spellStart"/>
            <w:r w:rsidRPr="004E2154">
              <w:rPr>
                <w:rFonts w:ascii="Consolas" w:hAnsi="Consolas" w:cs="Consolas"/>
                <w:color w:val="0000FF"/>
                <w:sz w:val="16"/>
                <w:szCs w:val="16"/>
              </w:rPr>
              <w:t>endif</w:t>
            </w:r>
            <w:proofErr w:type="spellEnd"/>
          </w:p>
          <w:p w14:paraId="209964F1"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color w:val="0000FF"/>
                <w:sz w:val="16"/>
                <w:szCs w:val="16"/>
              </w:rPr>
              <w:t>while</w:t>
            </w:r>
            <w:r w:rsidRPr="004E2154">
              <w:rPr>
                <w:rFonts w:ascii="Consolas" w:hAnsi="Consolas" w:cs="Consolas"/>
                <w:sz w:val="16"/>
                <w:szCs w:val="16"/>
              </w:rPr>
              <w:t>(SQL_SUCCEEDED(</w:t>
            </w:r>
            <w:proofErr w:type="spellStart"/>
            <w:r w:rsidRPr="004E2154">
              <w:rPr>
                <w:rFonts w:ascii="Consolas" w:hAnsi="Consolas" w:cs="Consolas"/>
                <w:sz w:val="16"/>
                <w:szCs w:val="16"/>
              </w:rPr>
              <w:t>rc</w:t>
            </w:r>
            <w:proofErr w:type="spellEnd"/>
            <w:r w:rsidRPr="004E2154">
              <w:rPr>
                <w:rFonts w:ascii="Consolas" w:hAnsi="Consolas" w:cs="Consolas"/>
                <w:sz w:val="16"/>
                <w:szCs w:val="16"/>
              </w:rPr>
              <w:t xml:space="preserve"> = </w:t>
            </w:r>
            <w:proofErr w:type="spellStart"/>
            <w:r w:rsidRPr="004E2154">
              <w:rPr>
                <w:rFonts w:ascii="Consolas" w:hAnsi="Consolas" w:cs="Consolas"/>
                <w:sz w:val="16"/>
                <w:szCs w:val="16"/>
              </w:rPr>
              <w:t>SQLFetch</w:t>
            </w:r>
            <w:proofErr w:type="spellEnd"/>
            <w:r w:rsidRPr="004E2154">
              <w:rPr>
                <w:rFonts w:ascii="Consolas" w:hAnsi="Consolas" w:cs="Consolas"/>
                <w:sz w:val="16"/>
                <w:szCs w:val="16"/>
              </w:rPr>
              <w:t xml:space="preserve"> (</w:t>
            </w:r>
            <w:proofErr w:type="spellStart"/>
            <w:r w:rsidRPr="004E2154">
              <w:rPr>
                <w:rFonts w:ascii="Consolas" w:hAnsi="Consolas" w:cs="Consolas"/>
                <w:sz w:val="16"/>
                <w:szCs w:val="16"/>
              </w:rPr>
              <w:t>hstmt</w:t>
            </w:r>
            <w:proofErr w:type="spellEnd"/>
            <w:r w:rsidRPr="004E2154">
              <w:rPr>
                <w:rFonts w:ascii="Consolas" w:hAnsi="Consolas" w:cs="Consolas"/>
                <w:sz w:val="16"/>
                <w:szCs w:val="16"/>
              </w:rPr>
              <w:t>)))</w:t>
            </w:r>
          </w:p>
          <w:p w14:paraId="209964F2"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w:t>
            </w:r>
          </w:p>
          <w:p w14:paraId="209964F3"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color w:val="0000FF"/>
                <w:sz w:val="16"/>
                <w:szCs w:val="16"/>
              </w:rPr>
              <w:t>#</w:t>
            </w:r>
            <w:proofErr w:type="spellStart"/>
            <w:r w:rsidRPr="004E2154">
              <w:rPr>
                <w:rFonts w:ascii="Consolas" w:hAnsi="Consolas" w:cs="Consolas"/>
                <w:color w:val="0000FF"/>
                <w:sz w:val="16"/>
                <w:szCs w:val="16"/>
              </w:rPr>
              <w:t>ifndef</w:t>
            </w:r>
            <w:proofErr w:type="spellEnd"/>
            <w:r w:rsidRPr="004E2154">
              <w:rPr>
                <w:rFonts w:ascii="Consolas" w:hAnsi="Consolas" w:cs="Consolas"/>
                <w:sz w:val="16"/>
                <w:szCs w:val="16"/>
              </w:rPr>
              <w:t xml:space="preserve"> </w:t>
            </w:r>
            <w:proofErr w:type="spellStart"/>
            <w:r w:rsidRPr="004E2154">
              <w:rPr>
                <w:rFonts w:ascii="Consolas" w:hAnsi="Consolas" w:cs="Consolas"/>
                <w:sz w:val="16"/>
                <w:szCs w:val="16"/>
              </w:rPr>
              <w:t>USE_SQLBindCol</w:t>
            </w:r>
            <w:proofErr w:type="spellEnd"/>
          </w:p>
          <w:p w14:paraId="209964F4"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CHECKED(</w:t>
            </w:r>
            <w:proofErr w:type="spellStart"/>
            <w:r w:rsidRPr="004E2154">
              <w:rPr>
                <w:rFonts w:ascii="Consolas" w:hAnsi="Consolas" w:cs="Consolas"/>
                <w:sz w:val="16"/>
                <w:szCs w:val="16"/>
              </w:rPr>
              <w:t>SQLGetData</w:t>
            </w:r>
            <w:proofErr w:type="spellEnd"/>
            <w:r w:rsidRPr="004E2154">
              <w:rPr>
                <w:rFonts w:ascii="Consolas" w:hAnsi="Consolas" w:cs="Consolas"/>
                <w:sz w:val="16"/>
                <w:szCs w:val="16"/>
              </w:rPr>
              <w:t>(</w:t>
            </w:r>
          </w:p>
          <w:p w14:paraId="209964F5" w14:textId="77777777" w:rsidR="001B0953" w:rsidRPr="004E2154" w:rsidRDefault="002C433F" w:rsidP="0041374A">
            <w:pPr>
              <w:autoSpaceDE w:val="0"/>
              <w:autoSpaceDN w:val="0"/>
              <w:adjustRightInd w:val="0"/>
              <w:rPr>
                <w:rFonts w:ascii="Consolas" w:hAnsi="Consolas" w:cs="Consolas"/>
                <w:sz w:val="16"/>
                <w:szCs w:val="16"/>
              </w:rPr>
            </w:pPr>
            <w:r>
              <w:rPr>
                <w:rFonts w:ascii="Consolas" w:hAnsi="Consolas" w:cs="Consolas"/>
                <w:sz w:val="16"/>
                <w:szCs w:val="16"/>
              </w:rPr>
              <w:t xml:space="preserve">                      </w:t>
            </w:r>
            <w:proofErr w:type="spellStart"/>
            <w:r w:rsidR="001B0953" w:rsidRPr="004E2154">
              <w:rPr>
                <w:rFonts w:ascii="Consolas" w:hAnsi="Consolas" w:cs="Consolas"/>
                <w:sz w:val="16"/>
                <w:szCs w:val="16"/>
              </w:rPr>
              <w:t>hstmt</w:t>
            </w:r>
            <w:proofErr w:type="spellEnd"/>
            <w:r w:rsidR="001B0953" w:rsidRPr="004E2154">
              <w:rPr>
                <w:rFonts w:ascii="Consolas" w:hAnsi="Consolas" w:cs="Consolas"/>
                <w:sz w:val="16"/>
                <w:szCs w:val="16"/>
              </w:rPr>
              <w:t>,</w:t>
            </w:r>
          </w:p>
          <w:p w14:paraId="209964F6" w14:textId="77777777" w:rsidR="001B0953" w:rsidRPr="004E2154" w:rsidRDefault="002C433F" w:rsidP="0041374A">
            <w:pPr>
              <w:autoSpaceDE w:val="0"/>
              <w:autoSpaceDN w:val="0"/>
              <w:adjustRightInd w:val="0"/>
              <w:rPr>
                <w:rFonts w:ascii="Consolas" w:hAnsi="Consolas" w:cs="Consolas"/>
                <w:sz w:val="16"/>
                <w:szCs w:val="16"/>
              </w:rPr>
            </w:pPr>
            <w:r>
              <w:rPr>
                <w:rFonts w:ascii="Consolas" w:hAnsi="Consolas" w:cs="Consolas"/>
                <w:sz w:val="16"/>
                <w:szCs w:val="16"/>
              </w:rPr>
              <w:t xml:space="preserve">                      </w:t>
            </w:r>
            <w:r w:rsidR="001B0953" w:rsidRPr="004E2154">
              <w:rPr>
                <w:rFonts w:ascii="Consolas" w:hAnsi="Consolas" w:cs="Consolas"/>
                <w:sz w:val="16"/>
                <w:szCs w:val="16"/>
              </w:rPr>
              <w:t>1,</w:t>
            </w:r>
          </w:p>
          <w:p w14:paraId="209964F7" w14:textId="77777777" w:rsidR="001B0953" w:rsidRPr="004E2154" w:rsidRDefault="002C433F" w:rsidP="0041374A">
            <w:pPr>
              <w:autoSpaceDE w:val="0"/>
              <w:autoSpaceDN w:val="0"/>
              <w:adjustRightInd w:val="0"/>
              <w:rPr>
                <w:rFonts w:ascii="Consolas" w:hAnsi="Consolas" w:cs="Consolas"/>
                <w:sz w:val="16"/>
                <w:szCs w:val="16"/>
              </w:rPr>
            </w:pPr>
            <w:r>
              <w:rPr>
                <w:rFonts w:ascii="Consolas" w:hAnsi="Consolas" w:cs="Consolas"/>
                <w:sz w:val="16"/>
                <w:szCs w:val="16"/>
              </w:rPr>
              <w:t xml:space="preserve">                      </w:t>
            </w:r>
            <w:r w:rsidR="001B0953" w:rsidRPr="004E2154">
              <w:rPr>
                <w:rFonts w:ascii="Consolas" w:hAnsi="Consolas" w:cs="Consolas"/>
                <w:sz w:val="16"/>
                <w:szCs w:val="16"/>
              </w:rPr>
              <w:t>SQL_C_LONG,</w:t>
            </w:r>
          </w:p>
          <w:p w14:paraId="209964F8" w14:textId="77777777" w:rsidR="001B0953" w:rsidRPr="004E2154" w:rsidRDefault="002C433F" w:rsidP="0041374A">
            <w:pPr>
              <w:autoSpaceDE w:val="0"/>
              <w:autoSpaceDN w:val="0"/>
              <w:adjustRightInd w:val="0"/>
              <w:rPr>
                <w:rFonts w:ascii="Consolas" w:hAnsi="Consolas" w:cs="Consolas"/>
                <w:sz w:val="16"/>
                <w:szCs w:val="16"/>
              </w:rPr>
            </w:pPr>
            <w:r>
              <w:rPr>
                <w:rFonts w:ascii="Consolas" w:hAnsi="Consolas" w:cs="Consolas"/>
                <w:sz w:val="16"/>
                <w:szCs w:val="16"/>
              </w:rPr>
              <w:t xml:space="preserve">                      </w:t>
            </w:r>
            <w:r w:rsidR="001B0953" w:rsidRPr="004E2154">
              <w:rPr>
                <w:rFonts w:ascii="Consolas" w:hAnsi="Consolas" w:cs="Consolas"/>
                <w:sz w:val="16"/>
                <w:szCs w:val="16"/>
              </w:rPr>
              <w:t>&amp;</w:t>
            </w:r>
            <w:proofErr w:type="spellStart"/>
            <w:r w:rsidR="001B0953" w:rsidRPr="004E2154">
              <w:rPr>
                <w:rFonts w:ascii="Consolas" w:hAnsi="Consolas" w:cs="Consolas"/>
                <w:sz w:val="16"/>
                <w:szCs w:val="16"/>
              </w:rPr>
              <w:t>rowData.spid</w:t>
            </w:r>
            <w:proofErr w:type="spellEnd"/>
            <w:r w:rsidR="001B0953" w:rsidRPr="004E2154">
              <w:rPr>
                <w:rFonts w:ascii="Consolas" w:hAnsi="Consolas" w:cs="Consolas"/>
                <w:sz w:val="16"/>
                <w:szCs w:val="16"/>
              </w:rPr>
              <w:t>,</w:t>
            </w:r>
          </w:p>
          <w:p w14:paraId="209964F9"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color w:val="0000FF"/>
                <w:sz w:val="16"/>
                <w:szCs w:val="16"/>
              </w:rPr>
              <w:t>sizeof</w:t>
            </w:r>
            <w:proofErr w:type="spellEnd"/>
            <w:r w:rsidRPr="004E2154">
              <w:rPr>
                <w:rFonts w:ascii="Consolas" w:hAnsi="Consolas" w:cs="Consolas"/>
                <w:sz w:val="16"/>
                <w:szCs w:val="16"/>
              </w:rPr>
              <w:t>(</w:t>
            </w:r>
            <w:proofErr w:type="spellStart"/>
            <w:r w:rsidRPr="004E2154">
              <w:rPr>
                <w:rFonts w:ascii="Consolas" w:hAnsi="Consolas" w:cs="Consolas"/>
                <w:sz w:val="16"/>
                <w:szCs w:val="16"/>
              </w:rPr>
              <w:t>rowData.spid</w:t>
            </w:r>
            <w:proofErr w:type="spellEnd"/>
            <w:r w:rsidRPr="004E2154">
              <w:rPr>
                <w:rFonts w:ascii="Consolas" w:hAnsi="Consolas" w:cs="Consolas"/>
                <w:sz w:val="16"/>
                <w:szCs w:val="16"/>
              </w:rPr>
              <w:t>),</w:t>
            </w:r>
          </w:p>
          <w:p w14:paraId="209964FA"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sz w:val="16"/>
                <w:szCs w:val="16"/>
              </w:rPr>
              <w:t>cbLen</w:t>
            </w:r>
            <w:proofErr w:type="spellEnd"/>
            <w:r w:rsidRPr="004E2154">
              <w:rPr>
                <w:rFonts w:ascii="Consolas" w:hAnsi="Consolas" w:cs="Consolas"/>
                <w:sz w:val="16"/>
                <w:szCs w:val="16"/>
              </w:rPr>
              <w:t>));</w:t>
            </w:r>
          </w:p>
          <w:p w14:paraId="209964FB"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CHECKED(</w:t>
            </w:r>
            <w:proofErr w:type="spellStart"/>
            <w:r w:rsidRPr="004E2154">
              <w:rPr>
                <w:rFonts w:ascii="Consolas" w:hAnsi="Consolas" w:cs="Consolas"/>
                <w:sz w:val="16"/>
                <w:szCs w:val="16"/>
              </w:rPr>
              <w:t>SQLGetData</w:t>
            </w:r>
            <w:proofErr w:type="spellEnd"/>
            <w:r w:rsidRPr="004E2154">
              <w:rPr>
                <w:rFonts w:ascii="Consolas" w:hAnsi="Consolas" w:cs="Consolas"/>
                <w:sz w:val="16"/>
                <w:szCs w:val="16"/>
              </w:rPr>
              <w:t>(</w:t>
            </w:r>
          </w:p>
          <w:p w14:paraId="209964FC"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sz w:val="16"/>
                <w:szCs w:val="16"/>
              </w:rPr>
              <w:t>hstmt</w:t>
            </w:r>
            <w:proofErr w:type="spellEnd"/>
            <w:r w:rsidRPr="004E2154">
              <w:rPr>
                <w:rFonts w:ascii="Consolas" w:hAnsi="Consolas" w:cs="Consolas"/>
                <w:sz w:val="16"/>
                <w:szCs w:val="16"/>
              </w:rPr>
              <w:t>,</w:t>
            </w:r>
          </w:p>
          <w:p w14:paraId="209964FD"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3,</w:t>
            </w:r>
          </w:p>
          <w:p w14:paraId="209964FE"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SQL_C_WCHAR,</w:t>
            </w:r>
          </w:p>
          <w:p w14:paraId="209964FF"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&amp;</w:t>
            </w:r>
            <w:proofErr w:type="spellStart"/>
            <w:r w:rsidRPr="004E2154">
              <w:rPr>
                <w:rFonts w:ascii="Consolas" w:hAnsi="Consolas" w:cs="Consolas"/>
                <w:sz w:val="16"/>
                <w:szCs w:val="16"/>
              </w:rPr>
              <w:t>rowData.status</w:t>
            </w:r>
            <w:proofErr w:type="spellEnd"/>
            <w:r w:rsidRPr="004E2154">
              <w:rPr>
                <w:rFonts w:ascii="Consolas" w:hAnsi="Consolas" w:cs="Consolas"/>
                <w:sz w:val="16"/>
                <w:szCs w:val="16"/>
              </w:rPr>
              <w:t>,</w:t>
            </w:r>
          </w:p>
          <w:p w14:paraId="20996500"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color w:val="0000FF"/>
                <w:sz w:val="16"/>
                <w:szCs w:val="16"/>
              </w:rPr>
              <w:t>sizeof</w:t>
            </w:r>
            <w:proofErr w:type="spellEnd"/>
            <w:r w:rsidRPr="004E2154">
              <w:rPr>
                <w:rFonts w:ascii="Consolas" w:hAnsi="Consolas" w:cs="Consolas"/>
                <w:sz w:val="16"/>
                <w:szCs w:val="16"/>
              </w:rPr>
              <w:t>(</w:t>
            </w:r>
            <w:proofErr w:type="spellStart"/>
            <w:r w:rsidRPr="004E2154">
              <w:rPr>
                <w:rFonts w:ascii="Consolas" w:hAnsi="Consolas" w:cs="Consolas"/>
                <w:sz w:val="16"/>
                <w:szCs w:val="16"/>
              </w:rPr>
              <w:t>rowData.status</w:t>
            </w:r>
            <w:proofErr w:type="spellEnd"/>
            <w:r w:rsidRPr="004E2154">
              <w:rPr>
                <w:rFonts w:ascii="Consolas" w:hAnsi="Consolas" w:cs="Consolas"/>
                <w:sz w:val="16"/>
                <w:szCs w:val="16"/>
              </w:rPr>
              <w:t>),</w:t>
            </w:r>
          </w:p>
          <w:p w14:paraId="20996501"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cbLen+1));</w:t>
            </w:r>
          </w:p>
          <w:p w14:paraId="20996502"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CHECKED(</w:t>
            </w:r>
            <w:proofErr w:type="spellStart"/>
            <w:r w:rsidRPr="004E2154">
              <w:rPr>
                <w:rFonts w:ascii="Consolas" w:hAnsi="Consolas" w:cs="Consolas"/>
                <w:sz w:val="16"/>
                <w:szCs w:val="16"/>
              </w:rPr>
              <w:t>SQLGetData</w:t>
            </w:r>
            <w:proofErr w:type="spellEnd"/>
            <w:r w:rsidRPr="004E2154">
              <w:rPr>
                <w:rFonts w:ascii="Consolas" w:hAnsi="Consolas" w:cs="Consolas"/>
                <w:sz w:val="16"/>
                <w:szCs w:val="16"/>
              </w:rPr>
              <w:t>(</w:t>
            </w:r>
          </w:p>
          <w:p w14:paraId="20996503"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sz w:val="16"/>
                <w:szCs w:val="16"/>
              </w:rPr>
              <w:t>hstmt</w:t>
            </w:r>
            <w:proofErr w:type="spellEnd"/>
            <w:r w:rsidRPr="004E2154">
              <w:rPr>
                <w:rFonts w:ascii="Consolas" w:hAnsi="Consolas" w:cs="Consolas"/>
                <w:sz w:val="16"/>
                <w:szCs w:val="16"/>
              </w:rPr>
              <w:t>,</w:t>
            </w:r>
          </w:p>
          <w:p w14:paraId="20996504"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5,</w:t>
            </w:r>
          </w:p>
          <w:p w14:paraId="20996505"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lastRenderedPageBreak/>
              <w:t xml:space="preserve">                        SQL_C_WCHAR,</w:t>
            </w:r>
          </w:p>
          <w:p w14:paraId="20996506" w14:textId="77777777" w:rsidR="001B0953"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&amp;</w:t>
            </w:r>
            <w:proofErr w:type="spellStart"/>
            <w:r w:rsidRPr="004E2154">
              <w:rPr>
                <w:rFonts w:ascii="Consolas" w:hAnsi="Consolas" w:cs="Consolas"/>
                <w:sz w:val="16"/>
                <w:szCs w:val="16"/>
              </w:rPr>
              <w:t>rowData.hostName</w:t>
            </w:r>
            <w:proofErr w:type="spellEnd"/>
            <w:r w:rsidRPr="004E2154">
              <w:rPr>
                <w:rFonts w:ascii="Consolas" w:hAnsi="Consolas" w:cs="Consolas"/>
                <w:sz w:val="16"/>
                <w:szCs w:val="16"/>
              </w:rPr>
              <w:t>,</w:t>
            </w:r>
          </w:p>
          <w:p w14:paraId="20996507"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r w:rsidR="002C433F">
              <w:rPr>
                <w:rFonts w:ascii="Consolas" w:hAnsi="Consolas" w:cs="Consolas"/>
                <w:sz w:val="16"/>
                <w:szCs w:val="16"/>
              </w:rPr>
              <w:t xml:space="preserve">  </w:t>
            </w:r>
            <w:r w:rsidRPr="004E2154">
              <w:rPr>
                <w:rFonts w:ascii="Consolas" w:hAnsi="Consolas" w:cs="Consolas"/>
                <w:sz w:val="16"/>
                <w:szCs w:val="16"/>
              </w:rPr>
              <w:t xml:space="preserve">           </w:t>
            </w:r>
            <w:proofErr w:type="spellStart"/>
            <w:r w:rsidRPr="004E2154">
              <w:rPr>
                <w:rFonts w:ascii="Consolas" w:hAnsi="Consolas" w:cs="Consolas"/>
                <w:color w:val="0000FF"/>
                <w:sz w:val="16"/>
                <w:szCs w:val="16"/>
              </w:rPr>
              <w:t>sizeof</w:t>
            </w:r>
            <w:proofErr w:type="spellEnd"/>
            <w:r w:rsidRPr="004E2154">
              <w:rPr>
                <w:rFonts w:ascii="Consolas" w:hAnsi="Consolas" w:cs="Consolas"/>
                <w:sz w:val="16"/>
                <w:szCs w:val="16"/>
              </w:rPr>
              <w:t>(</w:t>
            </w:r>
            <w:proofErr w:type="spellStart"/>
            <w:r w:rsidRPr="004E2154">
              <w:rPr>
                <w:rFonts w:ascii="Consolas" w:hAnsi="Consolas" w:cs="Consolas"/>
                <w:sz w:val="16"/>
                <w:szCs w:val="16"/>
              </w:rPr>
              <w:t>rowData.hostName</w:t>
            </w:r>
            <w:proofErr w:type="spellEnd"/>
            <w:r w:rsidRPr="004E2154">
              <w:rPr>
                <w:rFonts w:ascii="Consolas" w:hAnsi="Consolas" w:cs="Consolas"/>
                <w:sz w:val="16"/>
                <w:szCs w:val="16"/>
              </w:rPr>
              <w:t>),</w:t>
            </w:r>
          </w:p>
          <w:p w14:paraId="20996508"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cbLen+2));</w:t>
            </w:r>
          </w:p>
          <w:p w14:paraId="20996509"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color w:val="0000FF"/>
                <w:sz w:val="16"/>
                <w:szCs w:val="16"/>
              </w:rPr>
              <w:t>#</w:t>
            </w:r>
            <w:proofErr w:type="spellStart"/>
            <w:r w:rsidRPr="004E2154">
              <w:rPr>
                <w:rFonts w:ascii="Consolas" w:hAnsi="Consolas" w:cs="Consolas"/>
                <w:color w:val="0000FF"/>
                <w:sz w:val="16"/>
                <w:szCs w:val="16"/>
              </w:rPr>
              <w:t>endif</w:t>
            </w:r>
            <w:proofErr w:type="spellEnd"/>
          </w:p>
          <w:p w14:paraId="2099650A" w14:textId="77777777" w:rsidR="001B0953" w:rsidRPr="004E2154" w:rsidRDefault="001B0953" w:rsidP="0041374A">
            <w:pPr>
              <w:autoSpaceDE w:val="0"/>
              <w:autoSpaceDN w:val="0"/>
              <w:adjustRightInd w:val="0"/>
              <w:rPr>
                <w:rFonts w:ascii="Consolas" w:hAnsi="Consolas" w:cs="Consolas"/>
                <w:sz w:val="16"/>
                <w:szCs w:val="16"/>
              </w:rPr>
            </w:pPr>
            <w:r w:rsidRPr="004E2154">
              <w:rPr>
                <w:rFonts w:ascii="Consolas" w:hAnsi="Consolas" w:cs="Consolas"/>
                <w:sz w:val="16"/>
                <w:szCs w:val="16"/>
              </w:rPr>
              <w:t xml:space="preserve">     </w:t>
            </w:r>
            <w:proofErr w:type="spellStart"/>
            <w:r w:rsidRPr="004E2154">
              <w:rPr>
                <w:rFonts w:ascii="Consolas" w:hAnsi="Consolas" w:cs="Consolas"/>
                <w:sz w:val="16"/>
                <w:szCs w:val="16"/>
              </w:rPr>
              <w:t>wprintf</w:t>
            </w:r>
            <w:proofErr w:type="spellEnd"/>
            <w:r w:rsidRPr="004E2154">
              <w:rPr>
                <w:rFonts w:ascii="Consolas" w:hAnsi="Consolas" w:cs="Consolas"/>
                <w:sz w:val="16"/>
                <w:szCs w:val="16"/>
              </w:rPr>
              <w:t>(</w:t>
            </w:r>
            <w:proofErr w:type="spellStart"/>
            <w:r w:rsidRPr="004E2154">
              <w:rPr>
                <w:rFonts w:ascii="Consolas" w:hAnsi="Consolas" w:cs="Consolas"/>
                <w:sz w:val="16"/>
                <w:szCs w:val="16"/>
              </w:rPr>
              <w:t>L</w:t>
            </w:r>
            <w:r w:rsidRPr="004E2154">
              <w:rPr>
                <w:rFonts w:ascii="Consolas" w:hAnsi="Consolas" w:cs="Consolas"/>
                <w:color w:val="A31515"/>
                <w:sz w:val="16"/>
                <w:szCs w:val="16"/>
              </w:rPr>
              <w:t>"%d</w:t>
            </w:r>
            <w:proofErr w:type="spellEnd"/>
            <w:r w:rsidRPr="004E2154">
              <w:rPr>
                <w:rFonts w:ascii="Consolas" w:hAnsi="Consolas" w:cs="Consolas"/>
                <w:color w:val="A31515"/>
                <w:sz w:val="16"/>
                <w:szCs w:val="16"/>
              </w:rPr>
              <w:t>\</w:t>
            </w:r>
            <w:proofErr w:type="spellStart"/>
            <w:r w:rsidRPr="004E2154">
              <w:rPr>
                <w:rFonts w:ascii="Consolas" w:hAnsi="Consolas" w:cs="Consolas"/>
                <w:color w:val="A31515"/>
                <w:sz w:val="16"/>
                <w:szCs w:val="16"/>
              </w:rPr>
              <w:t>t%s</w:t>
            </w:r>
            <w:proofErr w:type="spellEnd"/>
            <w:r w:rsidRPr="004E2154">
              <w:rPr>
                <w:rFonts w:ascii="Consolas" w:hAnsi="Consolas" w:cs="Consolas"/>
                <w:color w:val="A31515"/>
                <w:sz w:val="16"/>
                <w:szCs w:val="16"/>
              </w:rPr>
              <w:t>\</w:t>
            </w:r>
            <w:proofErr w:type="spellStart"/>
            <w:r w:rsidRPr="004E2154">
              <w:rPr>
                <w:rFonts w:ascii="Consolas" w:hAnsi="Consolas" w:cs="Consolas"/>
                <w:color w:val="A31515"/>
                <w:sz w:val="16"/>
                <w:szCs w:val="16"/>
              </w:rPr>
              <w:t>t%s</w:t>
            </w:r>
            <w:proofErr w:type="spellEnd"/>
            <w:r w:rsidRPr="004E2154">
              <w:rPr>
                <w:rFonts w:ascii="Consolas" w:hAnsi="Consolas" w:cs="Consolas"/>
                <w:color w:val="A31515"/>
                <w:sz w:val="16"/>
                <w:szCs w:val="16"/>
              </w:rPr>
              <w:t>\n"</w:t>
            </w:r>
            <w:r w:rsidRPr="004E2154">
              <w:rPr>
                <w:rFonts w:ascii="Consolas" w:hAnsi="Consolas" w:cs="Consolas"/>
                <w:sz w:val="16"/>
                <w:szCs w:val="16"/>
              </w:rPr>
              <w:t xml:space="preserve">, </w:t>
            </w:r>
            <w:proofErr w:type="spellStart"/>
            <w:r w:rsidRPr="004E2154">
              <w:rPr>
                <w:rFonts w:ascii="Consolas" w:hAnsi="Consolas" w:cs="Consolas"/>
                <w:sz w:val="16"/>
                <w:szCs w:val="16"/>
              </w:rPr>
              <w:t>rowData.spid</w:t>
            </w:r>
            <w:proofErr w:type="spellEnd"/>
            <w:r w:rsidRPr="004E2154">
              <w:rPr>
                <w:rFonts w:ascii="Consolas" w:hAnsi="Consolas" w:cs="Consolas"/>
                <w:sz w:val="16"/>
                <w:szCs w:val="16"/>
              </w:rPr>
              <w:t xml:space="preserve">, </w:t>
            </w:r>
            <w:proofErr w:type="spellStart"/>
            <w:r w:rsidRPr="004E2154">
              <w:rPr>
                <w:rFonts w:ascii="Consolas" w:hAnsi="Consolas" w:cs="Consolas"/>
                <w:sz w:val="16"/>
                <w:szCs w:val="16"/>
              </w:rPr>
              <w:t>rowData.status</w:t>
            </w:r>
            <w:proofErr w:type="spellEnd"/>
            <w:r w:rsidRPr="004E2154">
              <w:rPr>
                <w:rFonts w:ascii="Consolas" w:hAnsi="Consolas" w:cs="Consolas"/>
                <w:sz w:val="16"/>
                <w:szCs w:val="16"/>
              </w:rPr>
              <w:t xml:space="preserve">, </w:t>
            </w:r>
            <w:proofErr w:type="spellStart"/>
            <w:r w:rsidRPr="004E2154">
              <w:rPr>
                <w:rFonts w:ascii="Consolas" w:hAnsi="Consolas" w:cs="Consolas"/>
                <w:sz w:val="16"/>
                <w:szCs w:val="16"/>
              </w:rPr>
              <w:t>rowData.hostName</w:t>
            </w:r>
            <w:proofErr w:type="spellEnd"/>
            <w:r w:rsidRPr="004E2154">
              <w:rPr>
                <w:rFonts w:ascii="Consolas" w:hAnsi="Consolas" w:cs="Consolas"/>
                <w:sz w:val="16"/>
                <w:szCs w:val="16"/>
              </w:rPr>
              <w:t>);</w:t>
            </w:r>
          </w:p>
          <w:p w14:paraId="2099650B" w14:textId="77777777" w:rsidR="001B0953" w:rsidRDefault="001B0953" w:rsidP="0041374A">
            <w:pPr>
              <w:autoSpaceDE w:val="0"/>
              <w:autoSpaceDN w:val="0"/>
              <w:adjustRightInd w:val="0"/>
              <w:rPr>
                <w:rFonts w:ascii="Consolas" w:hAnsi="Consolas" w:cs="Consolas"/>
                <w:sz w:val="19"/>
                <w:szCs w:val="19"/>
              </w:rPr>
            </w:pPr>
            <w:r w:rsidRPr="004E2154">
              <w:rPr>
                <w:rFonts w:ascii="Consolas" w:hAnsi="Consolas" w:cs="Consolas"/>
                <w:sz w:val="16"/>
                <w:szCs w:val="16"/>
              </w:rPr>
              <w:t>}</w:t>
            </w:r>
          </w:p>
          <w:p w14:paraId="2099650C" w14:textId="77777777" w:rsidR="00FD0BCD" w:rsidRDefault="00FD0BCD" w:rsidP="005E4045">
            <w:pPr>
              <w:autoSpaceDE w:val="0"/>
              <w:autoSpaceDN w:val="0"/>
              <w:adjustRightInd w:val="0"/>
              <w:rPr>
                <w:rFonts w:ascii="Segoe UI" w:eastAsia="Times New Roman" w:hAnsi="Segoe UI" w:cs="Segoe UI"/>
                <w:color w:val="000000"/>
                <w:sz w:val="16"/>
                <w:szCs w:val="16"/>
              </w:rPr>
            </w:pPr>
          </w:p>
        </w:tc>
      </w:tr>
    </w:tbl>
    <w:p w14:paraId="2099650F" w14:textId="77777777" w:rsidR="00FD0BCD" w:rsidRDefault="00334D64" w:rsidP="005E4045">
      <w:pPr>
        <w:spacing w:before="100" w:beforeAutospacing="1" w:after="100" w:afterAutospacing="1"/>
        <w:rPr>
          <w:rFonts w:ascii="Segoe UI" w:eastAsia="Times New Roman" w:hAnsi="Segoe UI" w:cs="Segoe UI"/>
          <w:b/>
          <w:bCs/>
          <w:color w:val="3F529C"/>
          <w:sz w:val="21"/>
          <w:szCs w:val="21"/>
        </w:rPr>
      </w:pPr>
      <w:r>
        <w:rPr>
          <w:rFonts w:ascii="Segoe UI" w:eastAsia="Times New Roman" w:hAnsi="Segoe UI" w:cs="Segoe UI"/>
          <w:b/>
          <w:bCs/>
          <w:color w:val="3F529C"/>
          <w:sz w:val="21"/>
          <w:szCs w:val="21"/>
        </w:rPr>
        <w:lastRenderedPageBreak/>
        <w:t>Cleaning Up</w:t>
      </w:r>
    </w:p>
    <w:p w14:paraId="20996510" w14:textId="5FB17B5F" w:rsidR="00FD0BCD" w:rsidRDefault="00E50564" w:rsidP="005E4045">
      <w:pPr>
        <w:spacing w:before="100" w:beforeAutospacing="1" w:after="100" w:afterAutospacing="1"/>
        <w:rPr>
          <w:rFonts w:ascii="Segoe UI" w:eastAsia="Times New Roman" w:hAnsi="Segoe UI" w:cs="Segoe UI"/>
          <w:color w:val="000000"/>
          <w:sz w:val="19"/>
          <w:szCs w:val="19"/>
        </w:rPr>
      </w:pPr>
      <w:r w:rsidRPr="005E4045">
        <w:rPr>
          <w:rFonts w:ascii="Segoe UI" w:eastAsia="Times New Roman" w:hAnsi="Segoe UI" w:cs="Segoe UI"/>
          <w:color w:val="000000"/>
          <w:sz w:val="19"/>
          <w:szCs w:val="19"/>
        </w:rPr>
        <w:t>OLE</w:t>
      </w:r>
      <w:r w:rsidR="00403BBF">
        <w:rPr>
          <w:rFonts w:ascii="Segoe UI" w:eastAsia="Times New Roman" w:hAnsi="Segoe UI" w:cs="Segoe UI"/>
          <w:color w:val="000000"/>
          <w:sz w:val="19"/>
          <w:szCs w:val="19"/>
        </w:rPr>
        <w:t xml:space="preserve"> DB interfaces are reference counted and the objects are deleted when the reference count goes to zero. In ODBC </w:t>
      </w:r>
      <w:r w:rsidR="008C45CF">
        <w:rPr>
          <w:rFonts w:ascii="Segoe UI" w:eastAsia="Times New Roman" w:hAnsi="Segoe UI" w:cs="Segoe UI"/>
          <w:color w:val="000000"/>
          <w:sz w:val="19"/>
          <w:szCs w:val="19"/>
        </w:rPr>
        <w:t>w</w:t>
      </w:r>
      <w:r w:rsidR="008C45CF">
        <w:t xml:space="preserve">hen an application has finished using a data source, it calls </w:t>
      </w:r>
      <w:proofErr w:type="spellStart"/>
      <w:r w:rsidR="008C45CF">
        <w:rPr>
          <w:rStyle w:val="Strong"/>
        </w:rPr>
        <w:t>SQLDisconnect</w:t>
      </w:r>
      <w:proofErr w:type="spellEnd"/>
      <w:r w:rsidR="008C45CF">
        <w:t xml:space="preserve">. </w:t>
      </w:r>
      <w:proofErr w:type="spellStart"/>
      <w:r w:rsidR="008C45CF">
        <w:rPr>
          <w:rStyle w:val="Strong"/>
        </w:rPr>
        <w:t>SQLDisconnect</w:t>
      </w:r>
      <w:proofErr w:type="spellEnd"/>
      <w:r w:rsidR="008C45CF">
        <w:t xml:space="preserve"> frees any statements that are allocated on the connection and disconnects the driver from the data source. T</w:t>
      </w:r>
      <w:r w:rsidR="00403BBF">
        <w:rPr>
          <w:rFonts w:ascii="Segoe UI" w:eastAsia="Times New Roman" w:hAnsi="Segoe UI" w:cs="Segoe UI"/>
          <w:color w:val="000000"/>
          <w:sz w:val="19"/>
          <w:szCs w:val="19"/>
        </w:rPr>
        <w:t xml:space="preserve">he handles should be freed by calling </w:t>
      </w:r>
      <w:proofErr w:type="spellStart"/>
      <w:r w:rsidRPr="005E4045">
        <w:rPr>
          <w:rFonts w:ascii="Segoe UI" w:eastAsia="Times New Roman" w:hAnsi="Segoe UI" w:cs="Segoe UI"/>
          <w:b/>
          <w:color w:val="000000"/>
          <w:sz w:val="19"/>
          <w:szCs w:val="19"/>
        </w:rPr>
        <w:t>SQLFreeHandle</w:t>
      </w:r>
      <w:proofErr w:type="spellEnd"/>
      <w:r w:rsidR="00403BBF">
        <w:rPr>
          <w:rFonts w:ascii="Segoe UI" w:eastAsia="Times New Roman" w:hAnsi="Segoe UI" w:cs="Segoe UI"/>
          <w:color w:val="000000"/>
          <w:sz w:val="19"/>
          <w:szCs w:val="19"/>
        </w:rPr>
        <w:t>.</w:t>
      </w:r>
    </w:p>
    <w:tbl>
      <w:tblPr>
        <w:tblStyle w:val="TableGrid"/>
        <w:tblW w:w="0" w:type="auto"/>
        <w:tblLook w:val="04A0" w:firstRow="1" w:lastRow="0" w:firstColumn="1" w:lastColumn="0" w:noHBand="0" w:noVBand="1"/>
      </w:tblPr>
      <w:tblGrid>
        <w:gridCol w:w="4788"/>
        <w:gridCol w:w="4788"/>
      </w:tblGrid>
      <w:tr w:rsidR="00403BBF" w:rsidRPr="009273AB" w14:paraId="20996513" w14:textId="77777777" w:rsidTr="0041374A">
        <w:tc>
          <w:tcPr>
            <w:tcW w:w="4788" w:type="dxa"/>
          </w:tcPr>
          <w:p w14:paraId="20996511" w14:textId="77777777" w:rsidR="00403BBF" w:rsidRPr="004E2154" w:rsidRDefault="00403BBF" w:rsidP="0041374A">
            <w:pPr>
              <w:autoSpaceDE w:val="0"/>
              <w:autoSpaceDN w:val="0"/>
              <w:adjustRightInd w:val="0"/>
              <w:spacing w:after="200" w:line="276" w:lineRule="auto"/>
              <w:rPr>
                <w:rFonts w:ascii="Segoe UI" w:hAnsi="Segoe UI" w:cs="Segoe UI"/>
                <w:b/>
                <w:sz w:val="19"/>
                <w:szCs w:val="19"/>
              </w:rPr>
            </w:pPr>
            <w:r w:rsidRPr="004E2154">
              <w:rPr>
                <w:rFonts w:ascii="Segoe UI" w:hAnsi="Segoe UI" w:cs="Segoe UI"/>
                <w:b/>
                <w:sz w:val="19"/>
                <w:szCs w:val="19"/>
              </w:rPr>
              <w:t>OLE DB</w:t>
            </w:r>
          </w:p>
        </w:tc>
        <w:tc>
          <w:tcPr>
            <w:tcW w:w="4788" w:type="dxa"/>
          </w:tcPr>
          <w:p w14:paraId="20996512" w14:textId="77777777" w:rsidR="00403BBF" w:rsidRPr="009273AB" w:rsidRDefault="00403BBF" w:rsidP="0041374A">
            <w:pPr>
              <w:spacing w:before="100" w:beforeAutospacing="1" w:after="100" w:afterAutospacing="1"/>
              <w:rPr>
                <w:rFonts w:ascii="Segoe UI" w:eastAsia="Times New Roman" w:hAnsi="Segoe UI" w:cs="Segoe UI"/>
                <w:b/>
                <w:color w:val="000000"/>
                <w:sz w:val="19"/>
                <w:szCs w:val="19"/>
              </w:rPr>
            </w:pPr>
            <w:r w:rsidRPr="009273AB">
              <w:rPr>
                <w:rFonts w:ascii="Segoe UI" w:eastAsia="Times New Roman" w:hAnsi="Segoe UI" w:cs="Segoe UI"/>
                <w:b/>
                <w:color w:val="000000"/>
                <w:sz w:val="19"/>
                <w:szCs w:val="19"/>
              </w:rPr>
              <w:t>ODBC</w:t>
            </w:r>
          </w:p>
        </w:tc>
      </w:tr>
      <w:tr w:rsidR="00403BBF" w:rsidRPr="00245327" w14:paraId="20996526" w14:textId="77777777" w:rsidTr="0041374A">
        <w:tc>
          <w:tcPr>
            <w:tcW w:w="4788" w:type="dxa"/>
          </w:tcPr>
          <w:p w14:paraId="20996514" w14:textId="77777777" w:rsidR="00403BBF" w:rsidRPr="00403BBF" w:rsidRDefault="00E50564" w:rsidP="0041374A">
            <w:pPr>
              <w:autoSpaceDE w:val="0"/>
              <w:autoSpaceDN w:val="0"/>
              <w:adjustRightInd w:val="0"/>
              <w:spacing w:after="200" w:line="276" w:lineRule="auto"/>
              <w:rPr>
                <w:rFonts w:ascii="Consolas" w:hAnsi="Consolas" w:cs="Consolas"/>
                <w:sz w:val="16"/>
                <w:szCs w:val="16"/>
              </w:rPr>
            </w:pPr>
            <w:r w:rsidRPr="005E4045">
              <w:rPr>
                <w:rFonts w:ascii="Consolas" w:hAnsi="Consolas" w:cs="Consolas"/>
                <w:color w:val="008000"/>
                <w:sz w:val="16"/>
                <w:szCs w:val="16"/>
              </w:rPr>
              <w:t xml:space="preserve">// Using </w:t>
            </w:r>
            <w:proofErr w:type="spellStart"/>
            <w:r w:rsidRPr="005E4045">
              <w:rPr>
                <w:rFonts w:ascii="Consolas" w:hAnsi="Consolas" w:cs="Consolas"/>
                <w:color w:val="008000"/>
                <w:sz w:val="16"/>
                <w:szCs w:val="16"/>
              </w:rPr>
              <w:t>autopointers</w:t>
            </w:r>
            <w:proofErr w:type="spellEnd"/>
            <w:r w:rsidRPr="005E4045">
              <w:rPr>
                <w:rFonts w:ascii="Consolas" w:hAnsi="Consolas" w:cs="Consolas"/>
                <w:color w:val="008000"/>
                <w:sz w:val="16"/>
                <w:szCs w:val="16"/>
              </w:rPr>
              <w:t xml:space="preserve"> </w:t>
            </w:r>
            <w:r w:rsidR="00403BBF">
              <w:rPr>
                <w:rFonts w:ascii="Consolas" w:hAnsi="Consolas" w:cs="Consolas"/>
                <w:color w:val="008000"/>
                <w:sz w:val="16"/>
                <w:szCs w:val="16"/>
              </w:rPr>
              <w:t xml:space="preserve">therefore </w:t>
            </w:r>
            <w:r w:rsidRPr="005E4045">
              <w:rPr>
                <w:rFonts w:ascii="Consolas" w:hAnsi="Consolas" w:cs="Consolas"/>
                <w:color w:val="008000"/>
                <w:sz w:val="16"/>
                <w:szCs w:val="16"/>
              </w:rPr>
              <w:t>no special code is necessary</w:t>
            </w:r>
          </w:p>
        </w:tc>
        <w:tc>
          <w:tcPr>
            <w:tcW w:w="4788" w:type="dxa"/>
          </w:tcPr>
          <w:p w14:paraId="20996515"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if (</w:t>
            </w:r>
            <w:proofErr w:type="spellStart"/>
            <w:r w:rsidRPr="005E4045">
              <w:rPr>
                <w:rFonts w:ascii="Consolas" w:hAnsi="Consolas" w:cs="Consolas"/>
                <w:sz w:val="16"/>
                <w:szCs w:val="16"/>
              </w:rPr>
              <w:t>hstmt</w:t>
            </w:r>
            <w:proofErr w:type="spellEnd"/>
            <w:r w:rsidRPr="005E4045">
              <w:rPr>
                <w:rFonts w:ascii="Consolas" w:hAnsi="Consolas" w:cs="Consolas"/>
                <w:sz w:val="16"/>
                <w:szCs w:val="16"/>
              </w:rPr>
              <w:t>)</w:t>
            </w:r>
          </w:p>
          <w:p w14:paraId="20996516"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w:t>
            </w:r>
          </w:p>
          <w:p w14:paraId="20996517"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SQLFreeHandle</w:t>
            </w:r>
            <w:proofErr w:type="spellEnd"/>
            <w:r w:rsidRPr="005E4045">
              <w:rPr>
                <w:rFonts w:ascii="Consolas" w:hAnsi="Consolas" w:cs="Consolas"/>
                <w:sz w:val="16"/>
                <w:szCs w:val="16"/>
              </w:rPr>
              <w:t xml:space="preserve">(SQL_HANDLE_STMT, </w:t>
            </w:r>
            <w:proofErr w:type="spellStart"/>
            <w:r w:rsidRPr="005E4045">
              <w:rPr>
                <w:rFonts w:ascii="Consolas" w:hAnsi="Consolas" w:cs="Consolas"/>
                <w:sz w:val="16"/>
                <w:szCs w:val="16"/>
              </w:rPr>
              <w:t>hstmt</w:t>
            </w:r>
            <w:proofErr w:type="spellEnd"/>
            <w:r w:rsidRPr="005E4045">
              <w:rPr>
                <w:rFonts w:ascii="Consolas" w:hAnsi="Consolas" w:cs="Consolas"/>
                <w:sz w:val="16"/>
                <w:szCs w:val="16"/>
              </w:rPr>
              <w:t>);</w:t>
            </w:r>
          </w:p>
          <w:p w14:paraId="20996518"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hstmt</w:t>
            </w:r>
            <w:proofErr w:type="spellEnd"/>
            <w:r w:rsidRPr="005E4045">
              <w:rPr>
                <w:rFonts w:ascii="Consolas" w:hAnsi="Consolas" w:cs="Consolas"/>
                <w:sz w:val="16"/>
                <w:szCs w:val="16"/>
              </w:rPr>
              <w:t xml:space="preserve"> = NULL;</w:t>
            </w:r>
          </w:p>
          <w:p w14:paraId="20996519"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w:t>
            </w:r>
          </w:p>
          <w:p w14:paraId="2099651A"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if (</w:t>
            </w:r>
            <w:proofErr w:type="spellStart"/>
            <w:r w:rsidRPr="005E4045">
              <w:rPr>
                <w:rFonts w:ascii="Consolas" w:hAnsi="Consolas" w:cs="Consolas"/>
                <w:sz w:val="16"/>
                <w:szCs w:val="16"/>
              </w:rPr>
              <w:t>hdbc</w:t>
            </w:r>
            <w:proofErr w:type="spellEnd"/>
            <w:r w:rsidRPr="005E4045">
              <w:rPr>
                <w:rFonts w:ascii="Consolas" w:hAnsi="Consolas" w:cs="Consolas"/>
                <w:sz w:val="16"/>
                <w:szCs w:val="16"/>
              </w:rPr>
              <w:t>)</w:t>
            </w:r>
          </w:p>
          <w:p w14:paraId="2099651B"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w:t>
            </w:r>
          </w:p>
          <w:p w14:paraId="2099651C"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SQLDisconnect</w:t>
            </w:r>
            <w:proofErr w:type="spellEnd"/>
            <w:r w:rsidRPr="005E4045">
              <w:rPr>
                <w:rFonts w:ascii="Consolas" w:hAnsi="Consolas" w:cs="Consolas"/>
                <w:sz w:val="16"/>
                <w:szCs w:val="16"/>
              </w:rPr>
              <w:t>(</w:t>
            </w:r>
            <w:proofErr w:type="spellStart"/>
            <w:r w:rsidRPr="005E4045">
              <w:rPr>
                <w:rFonts w:ascii="Consolas" w:hAnsi="Consolas" w:cs="Consolas"/>
                <w:sz w:val="16"/>
                <w:szCs w:val="16"/>
              </w:rPr>
              <w:t>hdbc</w:t>
            </w:r>
            <w:proofErr w:type="spellEnd"/>
            <w:r w:rsidRPr="005E4045">
              <w:rPr>
                <w:rFonts w:ascii="Consolas" w:hAnsi="Consolas" w:cs="Consolas"/>
                <w:sz w:val="16"/>
                <w:szCs w:val="16"/>
              </w:rPr>
              <w:t>);</w:t>
            </w:r>
          </w:p>
          <w:p w14:paraId="2099651D"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SQLFreeHandle</w:t>
            </w:r>
            <w:proofErr w:type="spellEnd"/>
            <w:r w:rsidRPr="005E4045">
              <w:rPr>
                <w:rFonts w:ascii="Consolas" w:hAnsi="Consolas" w:cs="Consolas"/>
                <w:sz w:val="16"/>
                <w:szCs w:val="16"/>
              </w:rPr>
              <w:t xml:space="preserve">(SQL_HANDLE_DBC, </w:t>
            </w:r>
            <w:proofErr w:type="spellStart"/>
            <w:r w:rsidRPr="005E4045">
              <w:rPr>
                <w:rFonts w:ascii="Consolas" w:hAnsi="Consolas" w:cs="Consolas"/>
                <w:sz w:val="16"/>
                <w:szCs w:val="16"/>
              </w:rPr>
              <w:t>hdbc</w:t>
            </w:r>
            <w:proofErr w:type="spellEnd"/>
            <w:r w:rsidRPr="005E4045">
              <w:rPr>
                <w:rFonts w:ascii="Consolas" w:hAnsi="Consolas" w:cs="Consolas"/>
                <w:sz w:val="16"/>
                <w:szCs w:val="16"/>
              </w:rPr>
              <w:t>);</w:t>
            </w:r>
          </w:p>
          <w:p w14:paraId="2099651E"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hdbc</w:t>
            </w:r>
            <w:proofErr w:type="spellEnd"/>
            <w:r w:rsidRPr="005E4045">
              <w:rPr>
                <w:rFonts w:ascii="Consolas" w:hAnsi="Consolas" w:cs="Consolas"/>
                <w:sz w:val="16"/>
                <w:szCs w:val="16"/>
              </w:rPr>
              <w:t xml:space="preserve"> = NULL;</w:t>
            </w:r>
          </w:p>
          <w:p w14:paraId="2099651F"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w:t>
            </w:r>
          </w:p>
          <w:p w14:paraId="20996520"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if (</w:t>
            </w:r>
            <w:proofErr w:type="spellStart"/>
            <w:r w:rsidRPr="005E4045">
              <w:rPr>
                <w:rFonts w:ascii="Consolas" w:hAnsi="Consolas" w:cs="Consolas"/>
                <w:sz w:val="16"/>
                <w:szCs w:val="16"/>
              </w:rPr>
              <w:t>henv</w:t>
            </w:r>
            <w:proofErr w:type="spellEnd"/>
            <w:r w:rsidRPr="005E4045">
              <w:rPr>
                <w:rFonts w:ascii="Consolas" w:hAnsi="Consolas" w:cs="Consolas"/>
                <w:sz w:val="16"/>
                <w:szCs w:val="16"/>
              </w:rPr>
              <w:t>)</w:t>
            </w:r>
          </w:p>
          <w:p w14:paraId="20996521"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w:t>
            </w:r>
          </w:p>
          <w:p w14:paraId="20996522"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SQLFreeHandle</w:t>
            </w:r>
            <w:proofErr w:type="spellEnd"/>
            <w:r w:rsidRPr="005E4045">
              <w:rPr>
                <w:rFonts w:ascii="Consolas" w:hAnsi="Consolas" w:cs="Consolas"/>
                <w:sz w:val="16"/>
                <w:szCs w:val="16"/>
              </w:rPr>
              <w:t xml:space="preserve">(SQL_HANDLE_ENV, </w:t>
            </w:r>
            <w:proofErr w:type="spellStart"/>
            <w:r w:rsidRPr="005E4045">
              <w:rPr>
                <w:rFonts w:ascii="Consolas" w:hAnsi="Consolas" w:cs="Consolas"/>
                <w:sz w:val="16"/>
                <w:szCs w:val="16"/>
              </w:rPr>
              <w:t>henv</w:t>
            </w:r>
            <w:proofErr w:type="spellEnd"/>
            <w:r w:rsidRPr="005E4045">
              <w:rPr>
                <w:rFonts w:ascii="Consolas" w:hAnsi="Consolas" w:cs="Consolas"/>
                <w:sz w:val="16"/>
                <w:szCs w:val="16"/>
              </w:rPr>
              <w:t>);</w:t>
            </w:r>
          </w:p>
          <w:p w14:paraId="20996523"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 xml:space="preserve">    </w:t>
            </w:r>
            <w:proofErr w:type="spellStart"/>
            <w:r w:rsidRPr="005E4045">
              <w:rPr>
                <w:rFonts w:ascii="Consolas" w:hAnsi="Consolas" w:cs="Consolas"/>
                <w:sz w:val="16"/>
                <w:szCs w:val="16"/>
              </w:rPr>
              <w:t>henv</w:t>
            </w:r>
            <w:proofErr w:type="spellEnd"/>
            <w:r w:rsidRPr="005E4045">
              <w:rPr>
                <w:rFonts w:ascii="Consolas" w:hAnsi="Consolas" w:cs="Consolas"/>
                <w:sz w:val="16"/>
                <w:szCs w:val="16"/>
              </w:rPr>
              <w:t xml:space="preserve"> = NULL;</w:t>
            </w:r>
          </w:p>
          <w:p w14:paraId="20996524" w14:textId="77777777" w:rsidR="00403BBF" w:rsidRPr="005E4045" w:rsidRDefault="00E50564" w:rsidP="00A24729">
            <w:pPr>
              <w:autoSpaceDE w:val="0"/>
              <w:autoSpaceDN w:val="0"/>
              <w:adjustRightInd w:val="0"/>
              <w:rPr>
                <w:rFonts w:ascii="Consolas" w:hAnsi="Consolas" w:cs="Consolas"/>
                <w:sz w:val="16"/>
                <w:szCs w:val="16"/>
              </w:rPr>
            </w:pPr>
            <w:r w:rsidRPr="005E4045">
              <w:rPr>
                <w:rFonts w:ascii="Consolas" w:hAnsi="Consolas" w:cs="Consolas"/>
                <w:sz w:val="16"/>
                <w:szCs w:val="16"/>
              </w:rPr>
              <w:t>}</w:t>
            </w:r>
          </w:p>
          <w:p w14:paraId="20996525" w14:textId="77777777" w:rsidR="00FD0BCD" w:rsidRDefault="00FD0BCD" w:rsidP="005E4045">
            <w:pPr>
              <w:autoSpaceDE w:val="0"/>
              <w:autoSpaceDN w:val="0"/>
              <w:adjustRightInd w:val="0"/>
              <w:rPr>
                <w:rFonts w:ascii="Segoe UI" w:eastAsia="Times New Roman" w:hAnsi="Segoe UI" w:cs="Segoe UI"/>
                <w:color w:val="000000"/>
                <w:sz w:val="16"/>
                <w:szCs w:val="16"/>
              </w:rPr>
            </w:pPr>
          </w:p>
        </w:tc>
      </w:tr>
    </w:tbl>
    <w:p w14:paraId="20996528" w14:textId="77777777" w:rsidR="00FD0BCD" w:rsidRDefault="00FD0BCD" w:rsidP="005E4045">
      <w:pPr>
        <w:spacing w:before="100" w:beforeAutospacing="1" w:after="100" w:afterAutospacing="1"/>
        <w:rPr>
          <w:rFonts w:ascii="Segoe UI" w:eastAsia="Times New Roman" w:hAnsi="Segoe UI" w:cs="Segoe UI"/>
          <w:color w:val="000000"/>
          <w:sz w:val="19"/>
          <w:szCs w:val="19"/>
        </w:rPr>
      </w:pPr>
    </w:p>
    <w:p w14:paraId="2099652C" w14:textId="1B7CD894" w:rsidR="00325E84" w:rsidRDefault="00E50564" w:rsidP="00FC7675">
      <w:pPr>
        <w:spacing w:before="100" w:beforeAutospacing="1" w:after="100" w:afterAutospacing="1"/>
        <w:outlineLvl w:val="1"/>
        <w:rPr>
          <w:rFonts w:ascii="Consolas" w:hAnsi="Consolas" w:cs="Consolas"/>
          <w:sz w:val="19"/>
          <w:szCs w:val="19"/>
        </w:rPr>
      </w:pPr>
      <w:r w:rsidRPr="005E4045">
        <w:rPr>
          <w:rFonts w:ascii="Segoe UI" w:eastAsia="Times New Roman" w:hAnsi="Segoe UI" w:cs="Segoe UI"/>
          <w:b/>
          <w:bCs/>
          <w:color w:val="3F529C"/>
          <w:sz w:val="29"/>
          <w:szCs w:val="29"/>
        </w:rPr>
        <w:t xml:space="preserve">Appendix </w:t>
      </w:r>
      <w:r w:rsidR="001F4358">
        <w:rPr>
          <w:rFonts w:ascii="Segoe UI" w:eastAsia="Times New Roman" w:hAnsi="Segoe UI" w:cs="Segoe UI"/>
          <w:b/>
          <w:bCs/>
          <w:color w:val="3F529C"/>
          <w:sz w:val="29"/>
          <w:szCs w:val="29"/>
        </w:rPr>
        <w:t xml:space="preserve">A: </w:t>
      </w:r>
      <w:r w:rsidR="00EE607A" w:rsidRPr="00FC7675">
        <w:rPr>
          <w:rFonts w:ascii="Segoe UI" w:eastAsia="Times New Roman" w:hAnsi="Segoe UI" w:cs="Segoe UI"/>
          <w:b/>
          <w:color w:val="1F497D" w:themeColor="text2"/>
          <w:sz w:val="29"/>
          <w:szCs w:val="29"/>
        </w:rPr>
        <w:t xml:space="preserve">Sample OBDC </w:t>
      </w:r>
      <w:r w:rsidR="001F4358">
        <w:rPr>
          <w:rFonts w:ascii="Segoe UI" w:eastAsia="Times New Roman" w:hAnsi="Segoe UI" w:cs="Segoe UI"/>
          <w:b/>
          <w:color w:val="1F497D" w:themeColor="text2"/>
          <w:sz w:val="29"/>
          <w:szCs w:val="29"/>
        </w:rPr>
        <w:t>A</w:t>
      </w:r>
      <w:r w:rsidR="00EE607A" w:rsidRPr="00FC7675">
        <w:rPr>
          <w:rFonts w:ascii="Segoe UI" w:eastAsia="Times New Roman" w:hAnsi="Segoe UI" w:cs="Segoe UI"/>
          <w:b/>
          <w:color w:val="1F497D" w:themeColor="text2"/>
          <w:sz w:val="29"/>
          <w:szCs w:val="29"/>
        </w:rPr>
        <w:t>pplication</w:t>
      </w:r>
    </w:p>
    <w:p w14:paraId="2099652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&lt;</w:t>
      </w:r>
      <w:proofErr w:type="spellStart"/>
      <w:r>
        <w:rPr>
          <w:rFonts w:ascii="Consolas" w:hAnsi="Consolas" w:cs="Consolas"/>
          <w:color w:val="A31515"/>
          <w:sz w:val="19"/>
          <w:szCs w:val="19"/>
        </w:rPr>
        <w:t>windows.h</w:t>
      </w:r>
      <w:proofErr w:type="spellEnd"/>
      <w:r>
        <w:rPr>
          <w:rFonts w:ascii="Consolas" w:hAnsi="Consolas" w:cs="Consolas"/>
          <w:color w:val="A31515"/>
          <w:sz w:val="19"/>
          <w:szCs w:val="19"/>
        </w:rPr>
        <w:t>&gt;</w:t>
      </w:r>
    </w:p>
    <w:p w14:paraId="2099652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w:t>
      </w:r>
      <w:proofErr w:type="spellStart"/>
      <w:r>
        <w:rPr>
          <w:rFonts w:ascii="Consolas" w:hAnsi="Consolas" w:cs="Consolas"/>
          <w:color w:val="A31515"/>
          <w:sz w:val="19"/>
          <w:szCs w:val="19"/>
        </w:rPr>
        <w:t>sql.h</w:t>
      </w:r>
      <w:proofErr w:type="spellEnd"/>
      <w:r>
        <w:rPr>
          <w:rFonts w:ascii="Consolas" w:hAnsi="Consolas" w:cs="Consolas"/>
          <w:color w:val="A31515"/>
          <w:sz w:val="19"/>
          <w:szCs w:val="19"/>
        </w:rPr>
        <w:t>"</w:t>
      </w:r>
    </w:p>
    <w:p w14:paraId="2099652F"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w:t>
      </w:r>
      <w:proofErr w:type="spellStart"/>
      <w:r>
        <w:rPr>
          <w:rFonts w:ascii="Consolas" w:hAnsi="Consolas" w:cs="Consolas"/>
          <w:color w:val="A31515"/>
          <w:sz w:val="19"/>
          <w:szCs w:val="19"/>
        </w:rPr>
        <w:t>sqlext.h</w:t>
      </w:r>
      <w:proofErr w:type="spellEnd"/>
      <w:r>
        <w:rPr>
          <w:rFonts w:ascii="Consolas" w:hAnsi="Consolas" w:cs="Consolas"/>
          <w:color w:val="A31515"/>
          <w:sz w:val="19"/>
          <w:szCs w:val="19"/>
        </w:rPr>
        <w:t>"</w:t>
      </w:r>
    </w:p>
    <w:p w14:paraId="2099653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w:t>
      </w:r>
      <w:proofErr w:type="spellStart"/>
      <w:r>
        <w:rPr>
          <w:rFonts w:ascii="Consolas" w:hAnsi="Consolas" w:cs="Consolas"/>
          <w:color w:val="A31515"/>
          <w:sz w:val="19"/>
          <w:szCs w:val="19"/>
        </w:rPr>
        <w:t>stdio.h</w:t>
      </w:r>
      <w:proofErr w:type="spellEnd"/>
      <w:r>
        <w:rPr>
          <w:rFonts w:ascii="Consolas" w:hAnsi="Consolas" w:cs="Consolas"/>
          <w:color w:val="A31515"/>
          <w:sz w:val="19"/>
          <w:szCs w:val="19"/>
        </w:rPr>
        <w:t>"</w:t>
      </w:r>
    </w:p>
    <w:p w14:paraId="20996531"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3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SECURITY_WIN32</w:t>
      </w:r>
    </w:p>
    <w:p w14:paraId="20996535" w14:textId="0FF28B2D"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&lt;</w:t>
      </w:r>
      <w:proofErr w:type="spellStart"/>
      <w:r>
        <w:rPr>
          <w:rFonts w:ascii="Consolas" w:hAnsi="Consolas" w:cs="Consolas"/>
          <w:color w:val="A31515"/>
          <w:sz w:val="19"/>
          <w:szCs w:val="19"/>
        </w:rPr>
        <w:t>security.h</w:t>
      </w:r>
      <w:proofErr w:type="spellEnd"/>
      <w:r>
        <w:rPr>
          <w:rFonts w:ascii="Consolas" w:hAnsi="Consolas" w:cs="Consolas"/>
          <w:color w:val="A31515"/>
          <w:sz w:val="19"/>
          <w:szCs w:val="19"/>
        </w:rPr>
        <w:t>&gt;</w:t>
      </w: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GetUserNameEx</w:t>
      </w:r>
      <w:proofErr w:type="spellEnd"/>
    </w:p>
    <w:p w14:paraId="20996536"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3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CHECKED(_</w:t>
      </w:r>
      <w:proofErr w:type="spellStart"/>
      <w:r>
        <w:rPr>
          <w:rFonts w:ascii="Consolas" w:hAnsi="Consolas" w:cs="Consolas"/>
          <w:sz w:val="19"/>
          <w:szCs w:val="19"/>
        </w:rPr>
        <w:t>rc</w:t>
      </w:r>
      <w:proofErr w:type="spellEnd"/>
      <w:r>
        <w:rPr>
          <w:rFonts w:ascii="Consolas" w:hAnsi="Consolas" w:cs="Consolas"/>
          <w:sz w:val="19"/>
          <w:szCs w:val="19"/>
        </w:rPr>
        <w:t xml:space="preserve">) </w:t>
      </w:r>
      <w:r>
        <w:rPr>
          <w:rFonts w:ascii="Consolas" w:hAnsi="Consolas" w:cs="Consolas"/>
          <w:color w:val="0000FF"/>
          <w:sz w:val="19"/>
          <w:szCs w:val="19"/>
        </w:rPr>
        <w:t>do</w:t>
      </w: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(SQL_ERROR==(</w:t>
      </w:r>
      <w:proofErr w:type="spellStart"/>
      <w:r>
        <w:rPr>
          <w:rFonts w:ascii="Consolas" w:hAnsi="Consolas" w:cs="Consolas"/>
          <w:sz w:val="19"/>
          <w:szCs w:val="19"/>
        </w:rPr>
        <w:t>rc</w:t>
      </w:r>
      <w:proofErr w:type="spellEnd"/>
      <w:r>
        <w:rPr>
          <w:rFonts w:ascii="Consolas" w:hAnsi="Consolas" w:cs="Consolas"/>
          <w:sz w:val="19"/>
          <w:szCs w:val="19"/>
        </w:rPr>
        <w:t>=_</w:t>
      </w:r>
      <w:proofErr w:type="spellStart"/>
      <w:r>
        <w:rPr>
          <w:rFonts w:ascii="Consolas" w:hAnsi="Consolas" w:cs="Consolas"/>
          <w:sz w:val="19"/>
          <w:szCs w:val="19"/>
        </w:rPr>
        <w:t>rc</w:t>
      </w:r>
      <w:proofErr w:type="spellEnd"/>
      <w:r>
        <w:rPr>
          <w:rFonts w:ascii="Consolas" w:hAnsi="Consolas" w:cs="Consolas"/>
          <w:sz w:val="19"/>
          <w:szCs w:val="19"/>
        </w:rPr>
        <w:t>)){</w:t>
      </w:r>
      <w:proofErr w:type="spellStart"/>
      <w:r>
        <w:rPr>
          <w:rFonts w:ascii="Consolas" w:hAnsi="Consolas" w:cs="Consolas"/>
          <w:sz w:val="19"/>
          <w:szCs w:val="19"/>
        </w:rPr>
        <w:t>PrintRC</w:t>
      </w:r>
      <w:proofErr w:type="spellEnd"/>
      <w:r>
        <w:rPr>
          <w:rFonts w:ascii="Consolas" w:hAnsi="Consolas" w:cs="Consolas"/>
          <w:sz w:val="19"/>
          <w:szCs w:val="19"/>
        </w:rPr>
        <w:t>(</w:t>
      </w:r>
      <w:proofErr w:type="spellStart"/>
      <w:r>
        <w:rPr>
          <w:rFonts w:ascii="Consolas" w:hAnsi="Consolas" w:cs="Consolas"/>
          <w:sz w:val="19"/>
          <w:szCs w:val="19"/>
        </w:rPr>
        <w:t>rc</w:t>
      </w:r>
      <w:proofErr w:type="spellEnd"/>
      <w:r>
        <w:rPr>
          <w:rFonts w:ascii="Consolas" w:hAnsi="Consolas" w:cs="Consolas"/>
          <w:sz w:val="19"/>
          <w:szCs w:val="19"/>
        </w:rPr>
        <w:t xml:space="preserve">); </w:t>
      </w:r>
      <w:r>
        <w:rPr>
          <w:rFonts w:ascii="Consolas" w:hAnsi="Consolas" w:cs="Consolas"/>
          <w:color w:val="0000FF"/>
          <w:sz w:val="19"/>
          <w:szCs w:val="19"/>
        </w:rPr>
        <w:t>throw</w:t>
      </w:r>
      <w:r>
        <w:rPr>
          <w:rFonts w:ascii="Consolas" w:hAnsi="Consolas" w:cs="Consolas"/>
          <w:sz w:val="19"/>
          <w:szCs w:val="19"/>
        </w:rPr>
        <w:t>;}}</w:t>
      </w:r>
      <w:r>
        <w:rPr>
          <w:rFonts w:ascii="Consolas" w:hAnsi="Consolas" w:cs="Consolas"/>
          <w:color w:val="0000FF"/>
          <w:sz w:val="19"/>
          <w:szCs w:val="19"/>
        </w:rPr>
        <w:t>while</w:t>
      </w:r>
      <w:r>
        <w:rPr>
          <w:rFonts w:ascii="Consolas" w:hAnsi="Consolas" w:cs="Consolas"/>
          <w:sz w:val="19"/>
          <w:szCs w:val="19"/>
        </w:rPr>
        <w:t>(0)</w:t>
      </w:r>
    </w:p>
    <w:p w14:paraId="2099653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CHECKED_</w:t>
      </w:r>
      <w:proofErr w:type="gramStart"/>
      <w:r>
        <w:rPr>
          <w:rFonts w:ascii="Consolas" w:hAnsi="Consolas" w:cs="Consolas"/>
          <w:sz w:val="19"/>
          <w:szCs w:val="19"/>
        </w:rPr>
        <w:t>BOOLEAN(</w:t>
      </w:r>
      <w:proofErr w:type="gramEnd"/>
      <w:r>
        <w:rPr>
          <w:rFonts w:ascii="Consolas" w:hAnsi="Consolas" w:cs="Consolas"/>
          <w:sz w:val="19"/>
          <w:szCs w:val="19"/>
        </w:rPr>
        <w:t xml:space="preserve">b)  </w:t>
      </w:r>
      <w:r>
        <w:rPr>
          <w:rFonts w:ascii="Consolas" w:hAnsi="Consolas" w:cs="Consolas"/>
          <w:color w:val="0000FF"/>
          <w:sz w:val="19"/>
          <w:szCs w:val="19"/>
        </w:rPr>
        <w:t>do</w:t>
      </w: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(!b){</w:t>
      </w:r>
      <w:proofErr w:type="spellStart"/>
      <w:r>
        <w:rPr>
          <w:rFonts w:ascii="Consolas" w:hAnsi="Consolas" w:cs="Consolas"/>
          <w:sz w:val="19"/>
          <w:szCs w:val="19"/>
        </w:rPr>
        <w:t>ShowError</w:t>
      </w:r>
      <w:proofErr w:type="spellEnd"/>
      <w:r>
        <w:rPr>
          <w:rFonts w:ascii="Consolas" w:hAnsi="Consolas" w:cs="Consolas"/>
          <w:sz w:val="19"/>
          <w:szCs w:val="19"/>
        </w:rPr>
        <w:t xml:space="preserve">(); </w:t>
      </w:r>
      <w:r>
        <w:rPr>
          <w:rFonts w:ascii="Consolas" w:hAnsi="Consolas" w:cs="Consolas"/>
          <w:color w:val="0000FF"/>
          <w:sz w:val="19"/>
          <w:szCs w:val="19"/>
        </w:rPr>
        <w:t>throw</w:t>
      </w:r>
      <w:r>
        <w:rPr>
          <w:rFonts w:ascii="Consolas" w:hAnsi="Consolas" w:cs="Consolas"/>
          <w:sz w:val="19"/>
          <w:szCs w:val="19"/>
        </w:rPr>
        <w:t>;}}</w:t>
      </w:r>
      <w:r>
        <w:rPr>
          <w:rFonts w:ascii="Consolas" w:hAnsi="Consolas" w:cs="Consolas"/>
          <w:color w:val="0000FF"/>
          <w:sz w:val="19"/>
          <w:szCs w:val="19"/>
        </w:rPr>
        <w:t>while</w:t>
      </w:r>
      <w:r>
        <w:rPr>
          <w:rFonts w:ascii="Consolas" w:hAnsi="Consolas" w:cs="Consolas"/>
          <w:sz w:val="19"/>
          <w:szCs w:val="19"/>
        </w:rPr>
        <w:t>(0)</w:t>
      </w:r>
    </w:p>
    <w:p w14:paraId="20996539"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3A"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3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w:t>
      </w:r>
      <w:proofErr w:type="spellStart"/>
      <w:proofErr w:type="gramStart"/>
      <w:r>
        <w:rPr>
          <w:rFonts w:ascii="Consolas" w:hAnsi="Consolas" w:cs="Consolas"/>
          <w:sz w:val="19"/>
          <w:szCs w:val="19"/>
        </w:rPr>
        <w:t>PrintRC</w:t>
      </w:r>
      <w:proofErr w:type="spellEnd"/>
      <w:r>
        <w:rPr>
          <w:rFonts w:ascii="Consolas" w:hAnsi="Consolas" w:cs="Consolas"/>
          <w:sz w:val="19"/>
          <w:szCs w:val="19"/>
        </w:rPr>
        <w:t>(</w:t>
      </w:r>
      <w:proofErr w:type="spellStart"/>
      <w:proofErr w:type="gramEnd"/>
      <w:r>
        <w:rPr>
          <w:rFonts w:ascii="Consolas" w:hAnsi="Consolas" w:cs="Consolas"/>
          <w:sz w:val="19"/>
          <w:szCs w:val="19"/>
        </w:rPr>
        <w:t>rc</w:t>
      </w:r>
      <w:proofErr w:type="spellEnd"/>
      <w:r>
        <w:rPr>
          <w:rFonts w:ascii="Consolas" w:hAnsi="Consolas" w:cs="Consolas"/>
          <w:sz w:val="19"/>
          <w:szCs w:val="19"/>
        </w:rPr>
        <w:t xml:space="preserve">) </w:t>
      </w:r>
      <w:proofErr w:type="spellStart"/>
      <w:r>
        <w:rPr>
          <w:rFonts w:ascii="Consolas" w:hAnsi="Consolas" w:cs="Consolas"/>
          <w:sz w:val="19"/>
          <w:szCs w:val="19"/>
        </w:rPr>
        <w:t>PrintRC_internal</w:t>
      </w:r>
      <w:proofErr w:type="spellEnd"/>
      <w:r>
        <w:rPr>
          <w:rFonts w:ascii="Consolas" w:hAnsi="Consolas" w:cs="Consolas"/>
          <w:sz w:val="19"/>
          <w:szCs w:val="19"/>
        </w:rPr>
        <w:t>(</w:t>
      </w:r>
      <w:proofErr w:type="spellStart"/>
      <w:r>
        <w:rPr>
          <w:rFonts w:ascii="Consolas" w:hAnsi="Consolas" w:cs="Consolas"/>
          <w:sz w:val="19"/>
          <w:szCs w:val="19"/>
        </w:rPr>
        <w:t>rc</w:t>
      </w:r>
      <w:proofErr w:type="spellEnd"/>
      <w:r>
        <w:rPr>
          <w:rFonts w:ascii="Consolas" w:hAnsi="Consolas" w:cs="Consolas"/>
          <w:sz w:val="19"/>
          <w:szCs w:val="19"/>
        </w:rPr>
        <w:t>, __FILE__, __LINE__)</w:t>
      </w:r>
    </w:p>
    <w:p w14:paraId="2099653C"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3D" w14:textId="77777777" w:rsidR="00325E84" w:rsidRDefault="00325E84" w:rsidP="00325E84">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void</w:t>
      </w:r>
      <w:proofErr w:type="gramEnd"/>
      <w:r>
        <w:rPr>
          <w:rFonts w:ascii="Consolas" w:hAnsi="Consolas" w:cs="Consolas"/>
          <w:sz w:val="19"/>
          <w:szCs w:val="19"/>
        </w:rPr>
        <w:t xml:space="preserve"> </w:t>
      </w:r>
      <w:proofErr w:type="spellStart"/>
      <w:r>
        <w:rPr>
          <w:rFonts w:ascii="Consolas" w:hAnsi="Consolas" w:cs="Consolas"/>
          <w:sz w:val="19"/>
          <w:szCs w:val="19"/>
        </w:rPr>
        <w:t>PrintRC_internal</w:t>
      </w:r>
      <w:proofErr w:type="spellEnd"/>
      <w:r>
        <w:rPr>
          <w:rFonts w:ascii="Consolas" w:hAnsi="Consolas" w:cs="Consolas"/>
          <w:sz w:val="19"/>
          <w:szCs w:val="19"/>
        </w:rPr>
        <w:t xml:space="preserve">(SQLRETURN </w:t>
      </w:r>
      <w:proofErr w:type="spellStart"/>
      <w:r>
        <w:rPr>
          <w:rFonts w:ascii="Consolas" w:hAnsi="Consolas" w:cs="Consolas"/>
          <w:sz w:val="19"/>
          <w:szCs w:val="19"/>
        </w:rPr>
        <w:t>rc</w:t>
      </w:r>
      <w:proofErr w:type="spellEnd"/>
      <w:r>
        <w:rPr>
          <w:rFonts w:ascii="Consolas" w:hAnsi="Consolas" w:cs="Consolas"/>
          <w:sz w:val="19"/>
          <w:szCs w:val="19"/>
        </w:rPr>
        <w:t xml:space="preserve">, </w:t>
      </w:r>
      <w:r>
        <w:rPr>
          <w:rFonts w:ascii="Consolas" w:hAnsi="Consolas" w:cs="Consolas"/>
          <w:color w:val="0000FF"/>
          <w:sz w:val="19"/>
          <w:szCs w:val="19"/>
        </w:rPr>
        <w:t>char</w:t>
      </w:r>
      <w:r>
        <w:rPr>
          <w:rFonts w:ascii="Consolas" w:hAnsi="Consolas" w:cs="Consolas"/>
          <w:sz w:val="19"/>
          <w:szCs w:val="19"/>
        </w:rPr>
        <w:t xml:space="preserve"> * </w:t>
      </w:r>
      <w:proofErr w:type="spellStart"/>
      <w:r>
        <w:rPr>
          <w:rFonts w:ascii="Consolas" w:hAnsi="Consolas" w:cs="Consolas"/>
          <w:sz w:val="19"/>
          <w:szCs w:val="19"/>
        </w:rPr>
        <w:t>szFile</w:t>
      </w:r>
      <w:proofErr w:type="spellEnd"/>
      <w:r>
        <w:rPr>
          <w:rFonts w:ascii="Consolas" w:hAnsi="Consolas" w:cs="Consolas"/>
          <w:sz w:val="19"/>
          <w:szCs w:val="19"/>
        </w:rPr>
        <w:t xml:space="preserve">, ULONG </w:t>
      </w:r>
      <w:proofErr w:type="spellStart"/>
      <w:r>
        <w:rPr>
          <w:rFonts w:ascii="Consolas" w:hAnsi="Consolas" w:cs="Consolas"/>
          <w:sz w:val="19"/>
          <w:szCs w:val="19"/>
        </w:rPr>
        <w:t>uLine</w:t>
      </w:r>
      <w:proofErr w:type="spellEnd"/>
      <w:r>
        <w:rPr>
          <w:rFonts w:ascii="Consolas" w:hAnsi="Consolas" w:cs="Consolas"/>
          <w:sz w:val="19"/>
          <w:szCs w:val="19"/>
        </w:rPr>
        <w:t>)</w:t>
      </w:r>
    </w:p>
    <w:p w14:paraId="2099653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w:t>
      </w:r>
    </w:p>
    <w:p w14:paraId="2099653F"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spellStart"/>
      <w:proofErr w:type="gramEnd"/>
      <w:r>
        <w:rPr>
          <w:rFonts w:ascii="Consolas" w:hAnsi="Consolas" w:cs="Consolas"/>
          <w:sz w:val="19"/>
          <w:szCs w:val="19"/>
        </w:rPr>
        <w:t>L</w:t>
      </w:r>
      <w:r>
        <w:rPr>
          <w:rFonts w:ascii="Consolas" w:hAnsi="Consolas" w:cs="Consolas"/>
          <w:color w:val="A31515"/>
          <w:sz w:val="19"/>
          <w:szCs w:val="19"/>
        </w:rPr>
        <w:t>"Error</w:t>
      </w:r>
      <w:proofErr w:type="spellEnd"/>
      <w:r>
        <w:rPr>
          <w:rFonts w:ascii="Consolas" w:hAnsi="Consolas" w:cs="Consolas"/>
          <w:color w:val="A31515"/>
          <w:sz w:val="19"/>
          <w:szCs w:val="19"/>
        </w:rPr>
        <w:t xml:space="preserve"> RC = %d (0x%x) %</w:t>
      </w:r>
      <w:proofErr w:type="spellStart"/>
      <w:r>
        <w:rPr>
          <w:rFonts w:ascii="Consolas" w:hAnsi="Consolas" w:cs="Consolas"/>
          <w:color w:val="A31515"/>
          <w:sz w:val="19"/>
          <w:szCs w:val="19"/>
        </w:rPr>
        <w:t>hs</w:t>
      </w:r>
      <w:proofErr w:type="spellEnd"/>
      <w:r>
        <w:rPr>
          <w:rFonts w:ascii="Consolas" w:hAnsi="Consolas" w:cs="Consolas"/>
          <w:color w:val="A31515"/>
          <w:sz w:val="19"/>
          <w:szCs w:val="19"/>
        </w:rPr>
        <w:t>(%d)\n"</w:t>
      </w:r>
      <w:r>
        <w:rPr>
          <w:rFonts w:ascii="Consolas" w:hAnsi="Consolas" w:cs="Consolas"/>
          <w:sz w:val="19"/>
          <w:szCs w:val="19"/>
        </w:rPr>
        <w:t xml:space="preserve">, </w:t>
      </w:r>
      <w:proofErr w:type="spellStart"/>
      <w:r>
        <w:rPr>
          <w:rFonts w:ascii="Consolas" w:hAnsi="Consolas" w:cs="Consolas"/>
          <w:sz w:val="19"/>
          <w:szCs w:val="19"/>
        </w:rPr>
        <w:t>rc</w:t>
      </w:r>
      <w:proofErr w:type="spellEnd"/>
      <w:r>
        <w:rPr>
          <w:rFonts w:ascii="Consolas" w:hAnsi="Consolas" w:cs="Consolas"/>
          <w:sz w:val="19"/>
          <w:szCs w:val="19"/>
        </w:rPr>
        <w:t xml:space="preserve">, </w:t>
      </w:r>
      <w:proofErr w:type="spellStart"/>
      <w:r>
        <w:rPr>
          <w:rFonts w:ascii="Consolas" w:hAnsi="Consolas" w:cs="Consolas"/>
          <w:sz w:val="19"/>
          <w:szCs w:val="19"/>
        </w:rPr>
        <w:t>rc</w:t>
      </w:r>
      <w:proofErr w:type="spellEnd"/>
      <w:r>
        <w:rPr>
          <w:rFonts w:ascii="Consolas" w:hAnsi="Consolas" w:cs="Consolas"/>
          <w:sz w:val="19"/>
          <w:szCs w:val="19"/>
        </w:rPr>
        <w:t xml:space="preserve">, </w:t>
      </w:r>
      <w:proofErr w:type="spellStart"/>
      <w:r>
        <w:rPr>
          <w:rFonts w:ascii="Consolas" w:hAnsi="Consolas" w:cs="Consolas"/>
          <w:sz w:val="19"/>
          <w:szCs w:val="19"/>
        </w:rPr>
        <w:t>szFile</w:t>
      </w:r>
      <w:proofErr w:type="spellEnd"/>
      <w:r>
        <w:rPr>
          <w:rFonts w:ascii="Consolas" w:hAnsi="Consolas" w:cs="Consolas"/>
          <w:sz w:val="19"/>
          <w:szCs w:val="19"/>
        </w:rPr>
        <w:t xml:space="preserve">, </w:t>
      </w:r>
      <w:proofErr w:type="spellStart"/>
      <w:r>
        <w:rPr>
          <w:rFonts w:ascii="Consolas" w:hAnsi="Consolas" w:cs="Consolas"/>
          <w:sz w:val="19"/>
          <w:szCs w:val="19"/>
        </w:rPr>
        <w:t>uLine</w:t>
      </w:r>
      <w:proofErr w:type="spellEnd"/>
      <w:r>
        <w:rPr>
          <w:rFonts w:ascii="Consolas" w:hAnsi="Consolas" w:cs="Consolas"/>
          <w:sz w:val="19"/>
          <w:szCs w:val="19"/>
        </w:rPr>
        <w:t>);</w:t>
      </w:r>
    </w:p>
    <w:p w14:paraId="2099654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541"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42" w14:textId="77777777" w:rsidR="00325E84" w:rsidRDefault="00325E84" w:rsidP="00325E84">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void</w:t>
      </w:r>
      <w:proofErr w:type="gramEnd"/>
      <w:r>
        <w:rPr>
          <w:rFonts w:ascii="Consolas" w:hAnsi="Consolas" w:cs="Consolas"/>
          <w:sz w:val="19"/>
          <w:szCs w:val="19"/>
        </w:rPr>
        <w:t xml:space="preserve"> </w:t>
      </w:r>
      <w:proofErr w:type="spellStart"/>
      <w:r>
        <w:rPr>
          <w:rFonts w:ascii="Consolas" w:hAnsi="Consolas" w:cs="Consolas"/>
          <w:sz w:val="19"/>
          <w:szCs w:val="19"/>
        </w:rPr>
        <w:t>ShowError</w:t>
      </w:r>
      <w:proofErr w:type="spellEnd"/>
      <w:r>
        <w:rPr>
          <w:rFonts w:ascii="Consolas" w:hAnsi="Consolas" w:cs="Consolas"/>
          <w:sz w:val="19"/>
          <w:szCs w:val="19"/>
        </w:rPr>
        <w:t>()</w:t>
      </w:r>
    </w:p>
    <w:p w14:paraId="2099654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54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Retrieve the system error message for the last-error code</w:t>
      </w:r>
    </w:p>
    <w:p w14:paraId="2099654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LPVOID </w:t>
      </w:r>
      <w:proofErr w:type="spellStart"/>
      <w:r>
        <w:rPr>
          <w:rFonts w:ascii="Consolas" w:hAnsi="Consolas" w:cs="Consolas"/>
          <w:sz w:val="19"/>
          <w:szCs w:val="19"/>
        </w:rPr>
        <w:t>lpMsgBuf</w:t>
      </w:r>
      <w:proofErr w:type="spellEnd"/>
      <w:r>
        <w:rPr>
          <w:rFonts w:ascii="Consolas" w:hAnsi="Consolas" w:cs="Consolas"/>
          <w:sz w:val="19"/>
          <w:szCs w:val="19"/>
        </w:rPr>
        <w:t>;</w:t>
      </w:r>
    </w:p>
    <w:p w14:paraId="2099654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DWORD </w:t>
      </w:r>
      <w:proofErr w:type="spellStart"/>
      <w:r>
        <w:rPr>
          <w:rFonts w:ascii="Consolas" w:hAnsi="Consolas" w:cs="Consolas"/>
          <w:sz w:val="19"/>
          <w:szCs w:val="19"/>
        </w:rPr>
        <w:t>dw</w:t>
      </w:r>
      <w:proofErr w:type="spellEnd"/>
      <w:r>
        <w:rPr>
          <w:rFonts w:ascii="Consolas" w:hAnsi="Consolas" w:cs="Consolas"/>
          <w:sz w:val="19"/>
          <w:szCs w:val="19"/>
        </w:rPr>
        <w:t xml:space="preserve"> = </w:t>
      </w:r>
      <w:proofErr w:type="spellStart"/>
      <w:proofErr w:type="gramStart"/>
      <w:r>
        <w:rPr>
          <w:rFonts w:ascii="Consolas" w:hAnsi="Consolas" w:cs="Consolas"/>
          <w:sz w:val="19"/>
          <w:szCs w:val="19"/>
        </w:rPr>
        <w:t>GetLastError</w:t>
      </w:r>
      <w:proofErr w:type="spellEnd"/>
      <w:r>
        <w:rPr>
          <w:rFonts w:ascii="Consolas" w:hAnsi="Consolas" w:cs="Consolas"/>
          <w:sz w:val="19"/>
          <w:szCs w:val="19"/>
        </w:rPr>
        <w:t>(</w:t>
      </w:r>
      <w:proofErr w:type="gramEnd"/>
      <w:r>
        <w:rPr>
          <w:rFonts w:ascii="Consolas" w:hAnsi="Consolas" w:cs="Consolas"/>
          <w:sz w:val="19"/>
          <w:szCs w:val="19"/>
        </w:rPr>
        <w:t>);</w:t>
      </w:r>
    </w:p>
    <w:p w14:paraId="2099654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DWORD </w:t>
      </w:r>
      <w:proofErr w:type="spellStart"/>
      <w:r>
        <w:rPr>
          <w:rFonts w:ascii="Consolas" w:hAnsi="Consolas" w:cs="Consolas"/>
          <w:sz w:val="19"/>
          <w:szCs w:val="19"/>
        </w:rPr>
        <w:t>len</w:t>
      </w:r>
      <w:proofErr w:type="spellEnd"/>
      <w:r>
        <w:rPr>
          <w:rFonts w:ascii="Consolas" w:hAnsi="Consolas" w:cs="Consolas"/>
          <w:sz w:val="19"/>
          <w:szCs w:val="19"/>
        </w:rPr>
        <w:t>=0;</w:t>
      </w:r>
    </w:p>
    <w:p w14:paraId="20996549"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4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len</w:t>
      </w:r>
      <w:proofErr w:type="spellEnd"/>
      <w:r>
        <w:rPr>
          <w:rFonts w:ascii="Consolas" w:hAnsi="Consolas" w:cs="Consolas"/>
          <w:sz w:val="19"/>
          <w:szCs w:val="19"/>
        </w:rPr>
        <w:t>=</w:t>
      </w:r>
      <w:proofErr w:type="spellStart"/>
      <w:proofErr w:type="gramEnd"/>
      <w:r>
        <w:rPr>
          <w:rFonts w:ascii="Consolas" w:hAnsi="Consolas" w:cs="Consolas"/>
          <w:sz w:val="19"/>
          <w:szCs w:val="19"/>
        </w:rPr>
        <w:t>FormatMessageW</w:t>
      </w:r>
      <w:proofErr w:type="spellEnd"/>
      <w:r>
        <w:rPr>
          <w:rFonts w:ascii="Consolas" w:hAnsi="Consolas" w:cs="Consolas"/>
          <w:sz w:val="19"/>
          <w:szCs w:val="19"/>
        </w:rPr>
        <w:t>(</w:t>
      </w:r>
    </w:p>
    <w:p w14:paraId="2099654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FORMAT_MESSAGE_ALLOCATE_BUFFER |</w:t>
      </w:r>
    </w:p>
    <w:p w14:paraId="2099654C"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FORMAT_MESSAGE_FROM_SYSTEM |</w:t>
      </w:r>
    </w:p>
    <w:p w14:paraId="2099654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FORMAT_MESSAGE_IGNORE_INSERTS,</w:t>
      </w:r>
    </w:p>
    <w:p w14:paraId="2099654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w:t>
      </w:r>
    </w:p>
    <w:p w14:paraId="2099654F"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dw</w:t>
      </w:r>
      <w:proofErr w:type="spellEnd"/>
      <w:proofErr w:type="gramEnd"/>
      <w:r>
        <w:rPr>
          <w:rFonts w:ascii="Consolas" w:hAnsi="Consolas" w:cs="Consolas"/>
          <w:sz w:val="19"/>
          <w:szCs w:val="19"/>
        </w:rPr>
        <w:t>,</w:t>
      </w:r>
    </w:p>
    <w:p w14:paraId="2099655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MAKELANGID(</w:t>
      </w:r>
      <w:proofErr w:type="gramEnd"/>
      <w:r>
        <w:rPr>
          <w:rFonts w:ascii="Consolas" w:hAnsi="Consolas" w:cs="Consolas"/>
          <w:sz w:val="19"/>
          <w:szCs w:val="19"/>
        </w:rPr>
        <w:t>LANG_NEUTRAL, SUBLANG_DEFAULT),</w:t>
      </w:r>
    </w:p>
    <w:p w14:paraId="20996551"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(LPWSTR) &amp;</w:t>
      </w:r>
      <w:proofErr w:type="spellStart"/>
      <w:r>
        <w:rPr>
          <w:rFonts w:ascii="Consolas" w:hAnsi="Consolas" w:cs="Consolas"/>
          <w:sz w:val="19"/>
          <w:szCs w:val="19"/>
        </w:rPr>
        <w:t>lpMsgBuf</w:t>
      </w:r>
      <w:proofErr w:type="spellEnd"/>
      <w:r>
        <w:rPr>
          <w:rFonts w:ascii="Consolas" w:hAnsi="Consolas" w:cs="Consolas"/>
          <w:sz w:val="19"/>
          <w:szCs w:val="19"/>
        </w:rPr>
        <w:t>,</w:t>
      </w:r>
    </w:p>
    <w:p w14:paraId="2099655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 </w:t>
      </w:r>
      <w:proofErr w:type="gramStart"/>
      <w:r>
        <w:rPr>
          <w:rFonts w:ascii="Consolas" w:hAnsi="Consolas" w:cs="Consolas"/>
          <w:sz w:val="19"/>
          <w:szCs w:val="19"/>
        </w:rPr>
        <w:t>NULL )</w:t>
      </w:r>
      <w:proofErr w:type="gramEnd"/>
      <w:r>
        <w:rPr>
          <w:rFonts w:ascii="Consolas" w:hAnsi="Consolas" w:cs="Consolas"/>
          <w:sz w:val="19"/>
          <w:szCs w:val="19"/>
        </w:rPr>
        <w:t>;</w:t>
      </w:r>
    </w:p>
    <w:p w14:paraId="20996553"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5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w:t>
      </w:r>
      <w:proofErr w:type="spellStart"/>
      <w:r>
        <w:rPr>
          <w:rFonts w:ascii="Consolas" w:hAnsi="Consolas" w:cs="Consolas"/>
          <w:sz w:val="19"/>
          <w:szCs w:val="19"/>
        </w:rPr>
        <w:t>len</w:t>
      </w:r>
      <w:proofErr w:type="spellEnd"/>
      <w:r>
        <w:rPr>
          <w:rFonts w:ascii="Consolas" w:hAnsi="Consolas" w:cs="Consolas"/>
          <w:sz w:val="19"/>
          <w:szCs w:val="19"/>
        </w:rPr>
        <w:t>)</w:t>
      </w:r>
    </w:p>
    <w:p w14:paraId="2099655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5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spellStart"/>
      <w:proofErr w:type="gramEnd"/>
      <w:r>
        <w:rPr>
          <w:rFonts w:ascii="Consolas" w:hAnsi="Consolas" w:cs="Consolas"/>
          <w:sz w:val="19"/>
          <w:szCs w:val="19"/>
        </w:rPr>
        <w:t>L</w:t>
      </w:r>
      <w:r>
        <w:rPr>
          <w:rFonts w:ascii="Consolas" w:hAnsi="Consolas" w:cs="Consolas"/>
          <w:color w:val="A31515"/>
          <w:sz w:val="19"/>
          <w:szCs w:val="19"/>
        </w:rPr>
        <w:t>"Error</w:t>
      </w:r>
      <w:proofErr w:type="spellEnd"/>
      <w:r>
        <w:rPr>
          <w:rFonts w:ascii="Consolas" w:hAnsi="Consolas" w:cs="Consolas"/>
          <w:color w:val="A31515"/>
          <w:sz w:val="19"/>
          <w:szCs w:val="19"/>
        </w:rPr>
        <w:t xml:space="preserve"> from </w:t>
      </w:r>
      <w:proofErr w:type="spellStart"/>
      <w:r>
        <w:rPr>
          <w:rFonts w:ascii="Consolas" w:hAnsi="Consolas" w:cs="Consolas"/>
          <w:color w:val="A31515"/>
          <w:sz w:val="19"/>
          <w:szCs w:val="19"/>
        </w:rPr>
        <w:t>FormatMessage</w:t>
      </w:r>
      <w:proofErr w:type="spellEnd"/>
      <w:r>
        <w:rPr>
          <w:rFonts w:ascii="Consolas" w:hAnsi="Consolas" w:cs="Consolas"/>
          <w:color w:val="A31515"/>
          <w:sz w:val="19"/>
          <w:szCs w:val="19"/>
        </w:rPr>
        <w:t xml:space="preserve"> %d\n Original error %d\n"</w:t>
      </w:r>
      <w:r>
        <w:rPr>
          <w:rFonts w:ascii="Consolas" w:hAnsi="Consolas" w:cs="Consolas"/>
          <w:sz w:val="19"/>
          <w:szCs w:val="19"/>
        </w:rPr>
        <w:t xml:space="preserve">, </w:t>
      </w:r>
      <w:proofErr w:type="spellStart"/>
      <w:r>
        <w:rPr>
          <w:rFonts w:ascii="Consolas" w:hAnsi="Consolas" w:cs="Consolas"/>
          <w:sz w:val="19"/>
          <w:szCs w:val="19"/>
        </w:rPr>
        <w:t>GetLastError</w:t>
      </w:r>
      <w:proofErr w:type="spellEnd"/>
      <w:r>
        <w:rPr>
          <w:rFonts w:ascii="Consolas" w:hAnsi="Consolas" w:cs="Consolas"/>
          <w:sz w:val="19"/>
          <w:szCs w:val="19"/>
        </w:rPr>
        <w:t xml:space="preserve">(), </w:t>
      </w:r>
      <w:proofErr w:type="spellStart"/>
      <w:r>
        <w:rPr>
          <w:rFonts w:ascii="Consolas" w:hAnsi="Consolas" w:cs="Consolas"/>
          <w:sz w:val="19"/>
          <w:szCs w:val="19"/>
        </w:rPr>
        <w:t>dw</w:t>
      </w:r>
      <w:proofErr w:type="spellEnd"/>
      <w:r>
        <w:rPr>
          <w:rFonts w:ascii="Consolas" w:hAnsi="Consolas" w:cs="Consolas"/>
          <w:sz w:val="19"/>
          <w:szCs w:val="19"/>
        </w:rPr>
        <w:t>);</w:t>
      </w:r>
    </w:p>
    <w:p w14:paraId="2099655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5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else</w:t>
      </w:r>
      <w:proofErr w:type="gramEnd"/>
    </w:p>
    <w:p w14:paraId="2099655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5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gramEnd"/>
      <w:r>
        <w:rPr>
          <w:rFonts w:ascii="Consolas" w:hAnsi="Consolas" w:cs="Consolas"/>
          <w:sz w:val="19"/>
          <w:szCs w:val="19"/>
        </w:rPr>
        <w:t>L</w:t>
      </w:r>
      <w:r>
        <w:rPr>
          <w:rFonts w:ascii="Consolas" w:hAnsi="Consolas" w:cs="Consolas"/>
          <w:color w:val="A31515"/>
          <w:sz w:val="19"/>
          <w:szCs w:val="19"/>
        </w:rPr>
        <w:t>"(%d) %s\n"</w:t>
      </w:r>
      <w:r>
        <w:rPr>
          <w:rFonts w:ascii="Consolas" w:hAnsi="Consolas" w:cs="Consolas"/>
          <w:sz w:val="19"/>
          <w:szCs w:val="19"/>
        </w:rPr>
        <w:t xml:space="preserve">, </w:t>
      </w:r>
      <w:proofErr w:type="spellStart"/>
      <w:r>
        <w:rPr>
          <w:rFonts w:ascii="Consolas" w:hAnsi="Consolas" w:cs="Consolas"/>
          <w:sz w:val="19"/>
          <w:szCs w:val="19"/>
        </w:rPr>
        <w:t>dw</w:t>
      </w:r>
      <w:proofErr w:type="spellEnd"/>
      <w:r>
        <w:rPr>
          <w:rFonts w:ascii="Consolas" w:hAnsi="Consolas" w:cs="Consolas"/>
          <w:sz w:val="19"/>
          <w:szCs w:val="19"/>
        </w:rPr>
        <w:t>, (WCHAR*)</w:t>
      </w:r>
      <w:proofErr w:type="spellStart"/>
      <w:r>
        <w:rPr>
          <w:rFonts w:ascii="Consolas" w:hAnsi="Consolas" w:cs="Consolas"/>
          <w:sz w:val="19"/>
          <w:szCs w:val="19"/>
        </w:rPr>
        <w:t>lpMsgBuf</w:t>
      </w:r>
      <w:proofErr w:type="spellEnd"/>
      <w:r>
        <w:rPr>
          <w:rFonts w:ascii="Consolas" w:hAnsi="Consolas" w:cs="Consolas"/>
          <w:sz w:val="19"/>
          <w:szCs w:val="19"/>
        </w:rPr>
        <w:t>);</w:t>
      </w:r>
    </w:p>
    <w:p w14:paraId="2099655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5C"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5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LocalFree</w:t>
      </w:r>
      <w:proofErr w:type="spellEnd"/>
      <w:r>
        <w:rPr>
          <w:rFonts w:ascii="Consolas" w:hAnsi="Consolas" w:cs="Consolas"/>
          <w:sz w:val="19"/>
          <w:szCs w:val="19"/>
        </w:rPr>
        <w:t>(</w:t>
      </w:r>
      <w:proofErr w:type="spellStart"/>
      <w:proofErr w:type="gramEnd"/>
      <w:r>
        <w:rPr>
          <w:rFonts w:ascii="Consolas" w:hAnsi="Consolas" w:cs="Consolas"/>
          <w:sz w:val="19"/>
          <w:szCs w:val="19"/>
        </w:rPr>
        <w:t>lpMsgBuf</w:t>
      </w:r>
      <w:proofErr w:type="spellEnd"/>
      <w:r>
        <w:rPr>
          <w:rFonts w:ascii="Consolas" w:hAnsi="Consolas" w:cs="Consolas"/>
          <w:sz w:val="19"/>
          <w:szCs w:val="19"/>
        </w:rPr>
        <w:t>);</w:t>
      </w:r>
    </w:p>
    <w:p w14:paraId="2099655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55F"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6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8000"/>
          <w:sz w:val="19"/>
          <w:szCs w:val="19"/>
        </w:rPr>
        <w:t xml:space="preserve">// Comment out the following line to use </w:t>
      </w:r>
      <w:proofErr w:type="spellStart"/>
      <w:r>
        <w:rPr>
          <w:rFonts w:ascii="Consolas" w:hAnsi="Consolas" w:cs="Consolas"/>
          <w:color w:val="008000"/>
          <w:sz w:val="19"/>
          <w:szCs w:val="19"/>
        </w:rPr>
        <w:t>SQLGetData</w:t>
      </w:r>
      <w:proofErr w:type="spellEnd"/>
      <w:r>
        <w:rPr>
          <w:rFonts w:ascii="Consolas" w:hAnsi="Consolas" w:cs="Consolas"/>
          <w:color w:val="008000"/>
          <w:sz w:val="19"/>
          <w:szCs w:val="19"/>
        </w:rPr>
        <w:t xml:space="preserve"> instead of binding columns before fetch.</w:t>
      </w:r>
    </w:p>
    <w:p w14:paraId="20996561"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w:t>
      </w:r>
      <w:proofErr w:type="spellStart"/>
      <w:r>
        <w:rPr>
          <w:rFonts w:ascii="Consolas" w:hAnsi="Consolas" w:cs="Consolas"/>
          <w:sz w:val="19"/>
          <w:szCs w:val="19"/>
        </w:rPr>
        <w:t>USE_SQLBindCol</w:t>
      </w:r>
      <w:proofErr w:type="spellEnd"/>
    </w:p>
    <w:p w14:paraId="20996562"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63" w14:textId="77777777" w:rsidR="00325E84" w:rsidRDefault="00325E84" w:rsidP="00325E84">
      <w:pPr>
        <w:autoSpaceDE w:val="0"/>
        <w:autoSpaceDN w:val="0"/>
        <w:adjustRightInd w:val="0"/>
        <w:spacing w:after="0" w:line="240" w:lineRule="auto"/>
        <w:rPr>
          <w:rFonts w:ascii="Consolas" w:hAnsi="Consolas" w:cs="Consolas"/>
          <w:sz w:val="19"/>
          <w:szCs w:val="19"/>
        </w:rPr>
      </w:pPr>
      <w:proofErr w:type="spellStart"/>
      <w:proofErr w:type="gramStart"/>
      <w:r>
        <w:rPr>
          <w:rFonts w:ascii="Consolas" w:hAnsi="Consolas" w:cs="Consolas"/>
          <w:color w:val="0000FF"/>
          <w:sz w:val="19"/>
          <w:szCs w:val="19"/>
        </w:rPr>
        <w:t>int</w:t>
      </w:r>
      <w:proofErr w:type="spellEnd"/>
      <w:proofErr w:type="gramEnd"/>
      <w:r>
        <w:rPr>
          <w:rFonts w:ascii="Consolas" w:hAnsi="Consolas" w:cs="Consolas"/>
          <w:sz w:val="19"/>
          <w:szCs w:val="19"/>
        </w:rPr>
        <w:t xml:space="preserve"> </w:t>
      </w:r>
      <w:r>
        <w:rPr>
          <w:rFonts w:ascii="Consolas" w:hAnsi="Consolas" w:cs="Consolas"/>
          <w:color w:val="0000FF"/>
          <w:sz w:val="19"/>
          <w:szCs w:val="19"/>
        </w:rPr>
        <w:t>__</w:t>
      </w:r>
      <w:proofErr w:type="spellStart"/>
      <w:r>
        <w:rPr>
          <w:rFonts w:ascii="Consolas" w:hAnsi="Consolas" w:cs="Consolas"/>
          <w:color w:val="0000FF"/>
          <w:sz w:val="19"/>
          <w:szCs w:val="19"/>
        </w:rPr>
        <w:t>cdecl</w:t>
      </w:r>
      <w:proofErr w:type="spellEnd"/>
      <w:r>
        <w:rPr>
          <w:rFonts w:ascii="Consolas" w:hAnsi="Consolas" w:cs="Consolas"/>
          <w:sz w:val="19"/>
          <w:szCs w:val="19"/>
        </w:rPr>
        <w:t xml:space="preserve"> main()</w:t>
      </w:r>
    </w:p>
    <w:p w14:paraId="2099656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56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HENV </w:t>
      </w:r>
      <w:proofErr w:type="spellStart"/>
      <w:r>
        <w:rPr>
          <w:rFonts w:ascii="Consolas" w:hAnsi="Consolas" w:cs="Consolas"/>
          <w:sz w:val="19"/>
          <w:szCs w:val="19"/>
        </w:rPr>
        <w:t>henv</w:t>
      </w:r>
      <w:proofErr w:type="spellEnd"/>
      <w:r>
        <w:rPr>
          <w:rFonts w:ascii="Consolas" w:hAnsi="Consolas" w:cs="Consolas"/>
          <w:sz w:val="19"/>
          <w:szCs w:val="19"/>
        </w:rPr>
        <w:t xml:space="preserve"> = NULL;</w:t>
      </w:r>
    </w:p>
    <w:p w14:paraId="2099656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HDBC </w:t>
      </w:r>
      <w:proofErr w:type="spellStart"/>
      <w:r>
        <w:rPr>
          <w:rFonts w:ascii="Consolas" w:hAnsi="Consolas" w:cs="Consolas"/>
          <w:sz w:val="19"/>
          <w:szCs w:val="19"/>
        </w:rPr>
        <w:t>hdbc</w:t>
      </w:r>
      <w:proofErr w:type="spellEnd"/>
      <w:r>
        <w:rPr>
          <w:rFonts w:ascii="Consolas" w:hAnsi="Consolas" w:cs="Consolas"/>
          <w:sz w:val="19"/>
          <w:szCs w:val="19"/>
        </w:rPr>
        <w:t xml:space="preserve"> = NULL;</w:t>
      </w:r>
    </w:p>
    <w:p w14:paraId="2099656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HSTMT </w:t>
      </w:r>
      <w:proofErr w:type="spellStart"/>
      <w:r>
        <w:rPr>
          <w:rFonts w:ascii="Consolas" w:hAnsi="Consolas" w:cs="Consolas"/>
          <w:sz w:val="19"/>
          <w:szCs w:val="19"/>
        </w:rPr>
        <w:t>hstmt</w:t>
      </w:r>
      <w:proofErr w:type="spellEnd"/>
      <w:r>
        <w:rPr>
          <w:rFonts w:ascii="Consolas" w:hAnsi="Consolas" w:cs="Consolas"/>
          <w:sz w:val="19"/>
          <w:szCs w:val="19"/>
        </w:rPr>
        <w:t xml:space="preserve"> = NULL;</w:t>
      </w:r>
    </w:p>
    <w:p w14:paraId="2099656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SWORD </w:t>
      </w:r>
      <w:proofErr w:type="spellStart"/>
      <w:r>
        <w:rPr>
          <w:rFonts w:ascii="Consolas" w:hAnsi="Consolas" w:cs="Consolas"/>
          <w:sz w:val="19"/>
          <w:szCs w:val="19"/>
        </w:rPr>
        <w:t>pcbConnStrOut</w:t>
      </w:r>
      <w:proofErr w:type="spellEnd"/>
      <w:r>
        <w:rPr>
          <w:rFonts w:ascii="Consolas" w:hAnsi="Consolas" w:cs="Consolas"/>
          <w:sz w:val="19"/>
          <w:szCs w:val="19"/>
        </w:rPr>
        <w:t xml:space="preserve"> = 0;</w:t>
      </w:r>
    </w:p>
    <w:p w14:paraId="20996569"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6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WCHAR </w:t>
      </w:r>
      <w:proofErr w:type="spellStart"/>
      <w:proofErr w:type="gramStart"/>
      <w:r>
        <w:rPr>
          <w:rFonts w:ascii="Consolas" w:hAnsi="Consolas" w:cs="Consolas"/>
          <w:sz w:val="19"/>
          <w:szCs w:val="19"/>
        </w:rPr>
        <w:t>wszUserName</w:t>
      </w:r>
      <w:proofErr w:type="spellEnd"/>
      <w:r>
        <w:rPr>
          <w:rFonts w:ascii="Consolas" w:hAnsi="Consolas" w:cs="Consolas"/>
          <w:sz w:val="19"/>
          <w:szCs w:val="19"/>
        </w:rPr>
        <w:t>[</w:t>
      </w:r>
      <w:proofErr w:type="gramEnd"/>
      <w:r>
        <w:rPr>
          <w:rFonts w:ascii="Consolas" w:hAnsi="Consolas" w:cs="Consolas"/>
          <w:sz w:val="19"/>
          <w:szCs w:val="19"/>
        </w:rPr>
        <w:t>MAX_PATH];</w:t>
      </w:r>
    </w:p>
    <w:p w14:paraId="2099656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DWORD </w:t>
      </w:r>
      <w:proofErr w:type="spellStart"/>
      <w:r>
        <w:rPr>
          <w:rFonts w:ascii="Consolas" w:hAnsi="Consolas" w:cs="Consolas"/>
          <w:sz w:val="19"/>
          <w:szCs w:val="19"/>
        </w:rPr>
        <w:t>dwLength</w:t>
      </w:r>
      <w:proofErr w:type="spellEnd"/>
      <w:r>
        <w:rPr>
          <w:rFonts w:ascii="Consolas" w:hAnsi="Consolas" w:cs="Consolas"/>
          <w:sz w:val="19"/>
          <w:szCs w:val="19"/>
        </w:rPr>
        <w:t xml:space="preserve"> = MAX_PATH;</w:t>
      </w:r>
    </w:p>
    <w:p w14:paraId="2099656C"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SQLINTEGER </w:t>
      </w:r>
      <w:proofErr w:type="spellStart"/>
      <w:r>
        <w:rPr>
          <w:rFonts w:ascii="Consolas" w:hAnsi="Consolas" w:cs="Consolas"/>
          <w:sz w:val="19"/>
          <w:szCs w:val="19"/>
        </w:rPr>
        <w:t>cbNTS</w:t>
      </w:r>
      <w:proofErr w:type="spellEnd"/>
      <w:r>
        <w:rPr>
          <w:rFonts w:ascii="Consolas" w:hAnsi="Consolas" w:cs="Consolas"/>
          <w:sz w:val="19"/>
          <w:szCs w:val="19"/>
        </w:rPr>
        <w:t xml:space="preserve"> = SQL_NTS;</w:t>
      </w:r>
    </w:p>
    <w:p w14:paraId="2099656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SQLRETURN </w:t>
      </w:r>
      <w:proofErr w:type="spellStart"/>
      <w:proofErr w:type="gramStart"/>
      <w:r>
        <w:rPr>
          <w:rFonts w:ascii="Consolas" w:hAnsi="Consolas" w:cs="Consolas"/>
          <w:sz w:val="19"/>
          <w:szCs w:val="19"/>
        </w:rPr>
        <w:t>rc</w:t>
      </w:r>
      <w:proofErr w:type="spellEnd"/>
      <w:proofErr w:type="gramEnd"/>
      <w:r>
        <w:rPr>
          <w:rFonts w:ascii="Consolas" w:hAnsi="Consolas" w:cs="Consolas"/>
          <w:sz w:val="19"/>
          <w:szCs w:val="19"/>
        </w:rPr>
        <w:t>;</w:t>
      </w:r>
    </w:p>
    <w:p w14:paraId="2099656F"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7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WCHAR * </w:t>
      </w:r>
      <w:proofErr w:type="spellStart"/>
      <w:r>
        <w:rPr>
          <w:rFonts w:ascii="Consolas" w:hAnsi="Consolas" w:cs="Consolas"/>
          <w:sz w:val="19"/>
          <w:szCs w:val="19"/>
        </w:rPr>
        <w:t>wszConnStr</w:t>
      </w:r>
      <w:proofErr w:type="spellEnd"/>
      <w:r>
        <w:rPr>
          <w:rFonts w:ascii="Consolas" w:hAnsi="Consolas" w:cs="Consolas"/>
          <w:sz w:val="19"/>
          <w:szCs w:val="19"/>
        </w:rPr>
        <w:t xml:space="preserve"> = L</w:t>
      </w:r>
      <w:r>
        <w:rPr>
          <w:rFonts w:ascii="Consolas" w:hAnsi="Consolas" w:cs="Consolas"/>
          <w:color w:val="A31515"/>
          <w:sz w:val="19"/>
          <w:szCs w:val="19"/>
        </w:rPr>
        <w:t>"SERVER=.</w:t>
      </w:r>
      <w:proofErr w:type="gramStart"/>
      <w:r>
        <w:rPr>
          <w:rFonts w:ascii="Consolas" w:hAnsi="Consolas" w:cs="Consolas"/>
          <w:color w:val="A31515"/>
          <w:sz w:val="19"/>
          <w:szCs w:val="19"/>
        </w:rPr>
        <w:t>;D</w:t>
      </w:r>
      <w:proofErr w:type="gramEnd"/>
      <w:r>
        <w:rPr>
          <w:rFonts w:ascii="Consolas" w:hAnsi="Consolas" w:cs="Consolas"/>
          <w:color w:val="A31515"/>
          <w:sz w:val="19"/>
          <w:szCs w:val="19"/>
        </w:rPr>
        <w:t>RIVER</w:t>
      </w:r>
      <w:proofErr w:type="gramStart"/>
      <w:r>
        <w:rPr>
          <w:rFonts w:ascii="Consolas" w:hAnsi="Consolas" w:cs="Consolas"/>
          <w:color w:val="A31515"/>
          <w:sz w:val="19"/>
          <w:szCs w:val="19"/>
        </w:rPr>
        <w:t>={</w:t>
      </w:r>
      <w:proofErr w:type="gramEnd"/>
      <w:r>
        <w:rPr>
          <w:rFonts w:ascii="Consolas" w:hAnsi="Consolas" w:cs="Consolas"/>
          <w:color w:val="A31515"/>
          <w:sz w:val="19"/>
          <w:szCs w:val="19"/>
        </w:rPr>
        <w:t>SQL Server Native Client 11.0};</w:t>
      </w:r>
      <w:proofErr w:type="spellStart"/>
      <w:r>
        <w:rPr>
          <w:rFonts w:ascii="Consolas" w:hAnsi="Consolas" w:cs="Consolas"/>
          <w:color w:val="A31515"/>
          <w:sz w:val="19"/>
          <w:szCs w:val="19"/>
        </w:rPr>
        <w:t>Trusted_Connection</w:t>
      </w:r>
      <w:proofErr w:type="spellEnd"/>
      <w:r>
        <w:rPr>
          <w:rFonts w:ascii="Consolas" w:hAnsi="Consolas" w:cs="Consolas"/>
          <w:color w:val="A31515"/>
          <w:sz w:val="19"/>
          <w:szCs w:val="19"/>
        </w:rPr>
        <w:t>=yes;"</w:t>
      </w:r>
      <w:r>
        <w:rPr>
          <w:rFonts w:ascii="Consolas" w:hAnsi="Consolas" w:cs="Consolas"/>
          <w:sz w:val="19"/>
          <w:szCs w:val="19"/>
        </w:rPr>
        <w:t>;</w:t>
      </w:r>
    </w:p>
    <w:p w14:paraId="20996571"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7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try</w:t>
      </w:r>
      <w:proofErr w:type="gramEnd"/>
    </w:p>
    <w:p w14:paraId="2099657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7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SQLLEN    </w:t>
      </w:r>
      <w:proofErr w:type="spellStart"/>
      <w:proofErr w:type="gramStart"/>
      <w:r>
        <w:rPr>
          <w:rFonts w:ascii="Consolas" w:hAnsi="Consolas" w:cs="Consolas"/>
          <w:sz w:val="19"/>
          <w:szCs w:val="19"/>
        </w:rPr>
        <w:t>cbLen</w:t>
      </w:r>
      <w:proofErr w:type="spellEnd"/>
      <w:r>
        <w:rPr>
          <w:rFonts w:ascii="Consolas" w:hAnsi="Consolas" w:cs="Consolas"/>
          <w:sz w:val="19"/>
          <w:szCs w:val="19"/>
        </w:rPr>
        <w:t>[</w:t>
      </w:r>
      <w:proofErr w:type="gramEnd"/>
      <w:r>
        <w:rPr>
          <w:rFonts w:ascii="Consolas" w:hAnsi="Consolas" w:cs="Consolas"/>
          <w:sz w:val="19"/>
          <w:szCs w:val="19"/>
        </w:rPr>
        <w:t>3];</w:t>
      </w:r>
    </w:p>
    <w:p w14:paraId="2099657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struct</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sRowData</w:t>
      </w:r>
      <w:proofErr w:type="spellEnd"/>
    </w:p>
    <w:p w14:paraId="2099657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7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proofErr w:type="spellStart"/>
      <w:proofErr w:type="gramStart"/>
      <w:r>
        <w:rPr>
          <w:rFonts w:ascii="Consolas" w:hAnsi="Consolas" w:cs="Consolas"/>
          <w:color w:val="0000FF"/>
          <w:sz w:val="19"/>
          <w:szCs w:val="19"/>
        </w:rPr>
        <w:t>int</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spid</w:t>
      </w:r>
      <w:proofErr w:type="spellEnd"/>
      <w:r>
        <w:rPr>
          <w:rFonts w:ascii="Consolas" w:hAnsi="Consolas" w:cs="Consolas"/>
          <w:sz w:val="19"/>
          <w:szCs w:val="19"/>
        </w:rPr>
        <w:t>;</w:t>
      </w:r>
    </w:p>
    <w:p w14:paraId="2099657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WCHAR </w:t>
      </w:r>
      <w:proofErr w:type="gramStart"/>
      <w:r>
        <w:rPr>
          <w:rFonts w:ascii="Consolas" w:hAnsi="Consolas" w:cs="Consolas"/>
          <w:sz w:val="19"/>
          <w:szCs w:val="19"/>
        </w:rPr>
        <w:t>status[</w:t>
      </w:r>
      <w:proofErr w:type="gramEnd"/>
      <w:r>
        <w:rPr>
          <w:rFonts w:ascii="Consolas" w:hAnsi="Consolas" w:cs="Consolas"/>
          <w:sz w:val="19"/>
          <w:szCs w:val="19"/>
        </w:rPr>
        <w:t>60];</w:t>
      </w:r>
    </w:p>
    <w:p w14:paraId="2099657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WCHAR </w:t>
      </w:r>
      <w:proofErr w:type="spellStart"/>
      <w:proofErr w:type="gramStart"/>
      <w:r>
        <w:rPr>
          <w:rFonts w:ascii="Consolas" w:hAnsi="Consolas" w:cs="Consolas"/>
          <w:sz w:val="19"/>
          <w:szCs w:val="19"/>
        </w:rPr>
        <w:t>hostName</w:t>
      </w:r>
      <w:proofErr w:type="spellEnd"/>
      <w:r>
        <w:rPr>
          <w:rFonts w:ascii="Consolas" w:hAnsi="Consolas" w:cs="Consolas"/>
          <w:sz w:val="19"/>
          <w:szCs w:val="19"/>
        </w:rPr>
        <w:t>[</w:t>
      </w:r>
      <w:proofErr w:type="gramEnd"/>
      <w:r>
        <w:rPr>
          <w:rFonts w:ascii="Consolas" w:hAnsi="Consolas" w:cs="Consolas"/>
          <w:sz w:val="19"/>
          <w:szCs w:val="19"/>
        </w:rPr>
        <w:t>MAX_PATH];</w:t>
      </w:r>
    </w:p>
    <w:p w14:paraId="2099657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 </w:t>
      </w:r>
      <w:proofErr w:type="spellStart"/>
      <w:r>
        <w:rPr>
          <w:rFonts w:ascii="Consolas" w:hAnsi="Consolas" w:cs="Consolas"/>
          <w:sz w:val="19"/>
          <w:szCs w:val="19"/>
        </w:rPr>
        <w:t>rowData</w:t>
      </w:r>
      <w:proofErr w:type="spellEnd"/>
      <w:r>
        <w:rPr>
          <w:rFonts w:ascii="Consolas" w:hAnsi="Consolas" w:cs="Consolas"/>
          <w:sz w:val="19"/>
          <w:szCs w:val="19"/>
        </w:rPr>
        <w:t>;</w:t>
      </w:r>
    </w:p>
    <w:p w14:paraId="2099657C"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7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SQLAllocHandle</w:t>
      </w:r>
      <w:proofErr w:type="spellEnd"/>
      <w:r>
        <w:rPr>
          <w:rFonts w:ascii="Consolas" w:hAnsi="Consolas" w:cs="Consolas"/>
          <w:sz w:val="19"/>
          <w:szCs w:val="19"/>
        </w:rPr>
        <w:t>(SQL_HANDLE_ENV,SQL_NULL_HANDLE, &amp;</w:t>
      </w:r>
      <w:proofErr w:type="spellStart"/>
      <w:r>
        <w:rPr>
          <w:rFonts w:ascii="Consolas" w:hAnsi="Consolas" w:cs="Consolas"/>
          <w:sz w:val="19"/>
          <w:szCs w:val="19"/>
        </w:rPr>
        <w:t>henv</w:t>
      </w:r>
      <w:proofErr w:type="spellEnd"/>
      <w:r>
        <w:rPr>
          <w:rFonts w:ascii="Consolas" w:hAnsi="Consolas" w:cs="Consolas"/>
          <w:sz w:val="19"/>
          <w:szCs w:val="19"/>
        </w:rPr>
        <w:t>));</w:t>
      </w:r>
    </w:p>
    <w:p w14:paraId="2099657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SQLSetEnvAttr</w:t>
      </w:r>
      <w:proofErr w:type="spellEnd"/>
      <w:r>
        <w:rPr>
          <w:rFonts w:ascii="Consolas" w:hAnsi="Consolas" w:cs="Consolas"/>
          <w:sz w:val="19"/>
          <w:szCs w:val="19"/>
        </w:rPr>
        <w:t xml:space="preserve">( </w:t>
      </w:r>
      <w:proofErr w:type="spellStart"/>
      <w:r>
        <w:rPr>
          <w:rFonts w:ascii="Consolas" w:hAnsi="Consolas" w:cs="Consolas"/>
          <w:sz w:val="19"/>
          <w:szCs w:val="19"/>
        </w:rPr>
        <w:t>henv</w:t>
      </w:r>
      <w:proofErr w:type="spellEnd"/>
      <w:r>
        <w:rPr>
          <w:rFonts w:ascii="Consolas" w:hAnsi="Consolas" w:cs="Consolas"/>
          <w:sz w:val="19"/>
          <w:szCs w:val="19"/>
        </w:rPr>
        <w:t>, SQL_ATTR_ODBC_VERSION, (</w:t>
      </w:r>
      <w:r>
        <w:rPr>
          <w:rFonts w:ascii="Consolas" w:hAnsi="Consolas" w:cs="Consolas"/>
          <w:color w:val="0000FF"/>
          <w:sz w:val="19"/>
          <w:szCs w:val="19"/>
        </w:rPr>
        <w:t>void</w:t>
      </w:r>
      <w:r>
        <w:rPr>
          <w:rFonts w:ascii="Consolas" w:hAnsi="Consolas" w:cs="Consolas"/>
          <w:sz w:val="19"/>
          <w:szCs w:val="19"/>
        </w:rPr>
        <w:t xml:space="preserve"> *)SQL_OV_ODBC3, 0 ));</w:t>
      </w:r>
    </w:p>
    <w:p w14:paraId="2099657F"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SQLAllocHandle</w:t>
      </w:r>
      <w:proofErr w:type="spellEnd"/>
      <w:r>
        <w:rPr>
          <w:rFonts w:ascii="Consolas" w:hAnsi="Consolas" w:cs="Consolas"/>
          <w:sz w:val="19"/>
          <w:szCs w:val="19"/>
        </w:rPr>
        <w:t xml:space="preserve">(SQL_HANDLE_DBC, </w:t>
      </w:r>
      <w:proofErr w:type="spellStart"/>
      <w:r>
        <w:rPr>
          <w:rFonts w:ascii="Consolas" w:hAnsi="Consolas" w:cs="Consolas"/>
          <w:sz w:val="19"/>
          <w:szCs w:val="19"/>
        </w:rPr>
        <w:t>henv</w:t>
      </w:r>
      <w:proofErr w:type="spellEnd"/>
      <w:r>
        <w:rPr>
          <w:rFonts w:ascii="Consolas" w:hAnsi="Consolas" w:cs="Consolas"/>
          <w:sz w:val="19"/>
          <w:szCs w:val="19"/>
        </w:rPr>
        <w:t>, &amp;</w:t>
      </w:r>
      <w:proofErr w:type="spellStart"/>
      <w:r>
        <w:rPr>
          <w:rFonts w:ascii="Consolas" w:hAnsi="Consolas" w:cs="Consolas"/>
          <w:sz w:val="19"/>
          <w:szCs w:val="19"/>
        </w:rPr>
        <w:t>hdbc</w:t>
      </w:r>
      <w:proofErr w:type="spellEnd"/>
      <w:r>
        <w:rPr>
          <w:rFonts w:ascii="Consolas" w:hAnsi="Consolas" w:cs="Consolas"/>
          <w:sz w:val="19"/>
          <w:szCs w:val="19"/>
        </w:rPr>
        <w:t>));</w:t>
      </w:r>
    </w:p>
    <w:p w14:paraId="20996580"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8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SQLDriverConnectW</w:t>
      </w:r>
      <w:proofErr w:type="spellEnd"/>
    </w:p>
    <w:p w14:paraId="2099658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8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hdbc</w:t>
      </w:r>
      <w:proofErr w:type="spellEnd"/>
      <w:proofErr w:type="gramEnd"/>
      <w:r>
        <w:rPr>
          <w:rFonts w:ascii="Consolas" w:hAnsi="Consolas" w:cs="Consolas"/>
          <w:sz w:val="19"/>
          <w:szCs w:val="19"/>
        </w:rPr>
        <w:t>,</w:t>
      </w:r>
    </w:p>
    <w:p w14:paraId="2099658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w:t>
      </w:r>
    </w:p>
    <w:p w14:paraId="2099658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wszConnStr</w:t>
      </w:r>
      <w:proofErr w:type="spellEnd"/>
      <w:proofErr w:type="gramEnd"/>
      <w:r>
        <w:rPr>
          <w:rFonts w:ascii="Consolas" w:hAnsi="Consolas" w:cs="Consolas"/>
          <w:sz w:val="19"/>
          <w:szCs w:val="19"/>
        </w:rPr>
        <w:t>,</w:t>
      </w:r>
    </w:p>
    <w:p w14:paraId="2099658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SQL_NTS,</w:t>
      </w:r>
    </w:p>
    <w:p w14:paraId="2099658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w:t>
      </w:r>
    </w:p>
    <w:p w14:paraId="2099658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w:t>
      </w:r>
    </w:p>
    <w:p w14:paraId="2099658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pcbConnStrOut</w:t>
      </w:r>
      <w:proofErr w:type="spellEnd"/>
      <w:r>
        <w:rPr>
          <w:rFonts w:ascii="Consolas" w:hAnsi="Consolas" w:cs="Consolas"/>
          <w:sz w:val="19"/>
          <w:szCs w:val="19"/>
        </w:rPr>
        <w:t>,</w:t>
      </w:r>
    </w:p>
    <w:p w14:paraId="2099658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SQL_DRIVER_NOPROMPT</w:t>
      </w:r>
    </w:p>
    <w:p w14:paraId="2099658C"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8D"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8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SQLAllocHandle</w:t>
      </w:r>
      <w:proofErr w:type="spellEnd"/>
      <w:r>
        <w:rPr>
          <w:rFonts w:ascii="Consolas" w:hAnsi="Consolas" w:cs="Consolas"/>
          <w:sz w:val="19"/>
          <w:szCs w:val="19"/>
        </w:rPr>
        <w:t xml:space="preserve">(SQL_HANDLE_STMT, </w:t>
      </w:r>
      <w:proofErr w:type="spellStart"/>
      <w:r>
        <w:rPr>
          <w:rFonts w:ascii="Consolas" w:hAnsi="Consolas" w:cs="Consolas"/>
          <w:sz w:val="19"/>
          <w:szCs w:val="19"/>
        </w:rPr>
        <w:t>hdbc</w:t>
      </w:r>
      <w:proofErr w:type="spellEnd"/>
      <w:r>
        <w:rPr>
          <w:rFonts w:ascii="Consolas" w:hAnsi="Consolas" w:cs="Consolas"/>
          <w:sz w:val="19"/>
          <w:szCs w:val="19"/>
        </w:rPr>
        <w:t>, &amp;</w:t>
      </w:r>
      <w:proofErr w:type="spellStart"/>
      <w:r>
        <w:rPr>
          <w:rFonts w:ascii="Consolas" w:hAnsi="Consolas" w:cs="Consolas"/>
          <w:sz w:val="19"/>
          <w:szCs w:val="19"/>
        </w:rPr>
        <w:t>hstmt</w:t>
      </w:r>
      <w:proofErr w:type="spellEnd"/>
      <w:r>
        <w:rPr>
          <w:rFonts w:ascii="Consolas" w:hAnsi="Consolas" w:cs="Consolas"/>
          <w:sz w:val="19"/>
          <w:szCs w:val="19"/>
        </w:rPr>
        <w:t>));</w:t>
      </w:r>
    </w:p>
    <w:p w14:paraId="2099658F"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9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SQLPrepareW</w:t>
      </w:r>
      <w:proofErr w:type="spellEnd"/>
      <w:r>
        <w:rPr>
          <w:rFonts w:ascii="Consolas" w:hAnsi="Consolas" w:cs="Consolas"/>
          <w:sz w:val="19"/>
          <w:szCs w:val="19"/>
        </w:rPr>
        <w:t>(</w:t>
      </w:r>
      <w:proofErr w:type="spellStart"/>
      <w:r>
        <w:rPr>
          <w:rFonts w:ascii="Consolas" w:hAnsi="Consolas" w:cs="Consolas"/>
          <w:sz w:val="19"/>
          <w:szCs w:val="19"/>
        </w:rPr>
        <w:t>hstmt,L</w:t>
      </w:r>
      <w:proofErr w:type="spellEnd"/>
      <w:r>
        <w:rPr>
          <w:rFonts w:ascii="Consolas" w:hAnsi="Consolas" w:cs="Consolas"/>
          <w:color w:val="A31515"/>
          <w:sz w:val="19"/>
          <w:szCs w:val="19"/>
        </w:rPr>
        <w:t xml:space="preserve">"{call </w:t>
      </w:r>
      <w:proofErr w:type="spellStart"/>
      <w:r>
        <w:rPr>
          <w:rFonts w:ascii="Consolas" w:hAnsi="Consolas" w:cs="Consolas"/>
          <w:color w:val="A31515"/>
          <w:sz w:val="19"/>
          <w:szCs w:val="19"/>
        </w:rPr>
        <w:t>sp_who</w:t>
      </w:r>
      <w:proofErr w:type="spellEnd"/>
      <w:r>
        <w:rPr>
          <w:rFonts w:ascii="Consolas" w:hAnsi="Consolas" w:cs="Consolas"/>
          <w:color w:val="A31515"/>
          <w:sz w:val="19"/>
          <w:szCs w:val="19"/>
        </w:rPr>
        <w:t>(?)}"</w:t>
      </w:r>
      <w:r>
        <w:rPr>
          <w:rFonts w:ascii="Consolas" w:hAnsi="Consolas" w:cs="Consolas"/>
          <w:sz w:val="19"/>
          <w:szCs w:val="19"/>
        </w:rPr>
        <w:t>, SQL_NTS));</w:t>
      </w:r>
    </w:p>
    <w:p w14:paraId="20996591"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9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Get the user name from the OS:</w:t>
      </w:r>
    </w:p>
    <w:p w14:paraId="2099659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CHECKED_</w:t>
      </w:r>
      <w:proofErr w:type="gramStart"/>
      <w:r>
        <w:rPr>
          <w:rFonts w:ascii="Consolas" w:hAnsi="Consolas" w:cs="Consolas"/>
          <w:sz w:val="19"/>
          <w:szCs w:val="19"/>
        </w:rPr>
        <w:t>BOOLEAN(</w:t>
      </w:r>
      <w:proofErr w:type="spellStart"/>
      <w:proofErr w:type="gramEnd"/>
      <w:r>
        <w:rPr>
          <w:rFonts w:ascii="Consolas" w:hAnsi="Consolas" w:cs="Consolas"/>
          <w:sz w:val="19"/>
          <w:szCs w:val="19"/>
        </w:rPr>
        <w:t>GetUserNameExW</w:t>
      </w:r>
      <w:proofErr w:type="spellEnd"/>
      <w:r>
        <w:rPr>
          <w:rFonts w:ascii="Consolas" w:hAnsi="Consolas" w:cs="Consolas"/>
          <w:sz w:val="19"/>
          <w:szCs w:val="19"/>
        </w:rPr>
        <w:t>(</w:t>
      </w:r>
      <w:proofErr w:type="spellStart"/>
      <w:r>
        <w:rPr>
          <w:rFonts w:ascii="Consolas" w:hAnsi="Consolas" w:cs="Consolas"/>
          <w:sz w:val="19"/>
          <w:szCs w:val="19"/>
        </w:rPr>
        <w:t>NameSamCompatible</w:t>
      </w:r>
      <w:proofErr w:type="spellEnd"/>
      <w:r>
        <w:rPr>
          <w:rFonts w:ascii="Consolas" w:hAnsi="Consolas" w:cs="Consolas"/>
          <w:sz w:val="19"/>
          <w:szCs w:val="19"/>
        </w:rPr>
        <w:t xml:space="preserve">, </w:t>
      </w:r>
      <w:proofErr w:type="spellStart"/>
      <w:r>
        <w:rPr>
          <w:rFonts w:ascii="Consolas" w:hAnsi="Consolas" w:cs="Consolas"/>
          <w:sz w:val="19"/>
          <w:szCs w:val="19"/>
        </w:rPr>
        <w:t>wszUserName</w:t>
      </w:r>
      <w:proofErr w:type="spellEnd"/>
      <w:r>
        <w:rPr>
          <w:rFonts w:ascii="Consolas" w:hAnsi="Consolas" w:cs="Consolas"/>
          <w:sz w:val="19"/>
          <w:szCs w:val="19"/>
        </w:rPr>
        <w:t>, &amp;</w:t>
      </w:r>
      <w:proofErr w:type="spellStart"/>
      <w:r>
        <w:rPr>
          <w:rFonts w:ascii="Consolas" w:hAnsi="Consolas" w:cs="Consolas"/>
          <w:sz w:val="19"/>
          <w:szCs w:val="19"/>
        </w:rPr>
        <w:t>dwLength</w:t>
      </w:r>
      <w:proofErr w:type="spellEnd"/>
      <w:r>
        <w:rPr>
          <w:rFonts w:ascii="Consolas" w:hAnsi="Consolas" w:cs="Consolas"/>
          <w:sz w:val="19"/>
          <w:szCs w:val="19"/>
        </w:rPr>
        <w:t>));</w:t>
      </w:r>
    </w:p>
    <w:p w14:paraId="20996594"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9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SQLBindParameter</w:t>
      </w:r>
      <w:proofErr w:type="spellEnd"/>
      <w:r>
        <w:rPr>
          <w:rFonts w:ascii="Consolas" w:hAnsi="Consolas" w:cs="Consolas"/>
          <w:sz w:val="19"/>
          <w:szCs w:val="19"/>
        </w:rPr>
        <w:t>(</w:t>
      </w:r>
    </w:p>
    <w:p w14:paraId="2099659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hstmt</w:t>
      </w:r>
      <w:proofErr w:type="spellEnd"/>
      <w:proofErr w:type="gramEnd"/>
      <w:r>
        <w:rPr>
          <w:rFonts w:ascii="Consolas" w:hAnsi="Consolas" w:cs="Consolas"/>
          <w:sz w:val="19"/>
          <w:szCs w:val="19"/>
        </w:rPr>
        <w:t>,</w:t>
      </w:r>
    </w:p>
    <w:p w14:paraId="2099659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1,</w:t>
      </w:r>
    </w:p>
    <w:p w14:paraId="2099659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SQL_PARAM_INPUT,</w:t>
      </w:r>
    </w:p>
    <w:p w14:paraId="2099659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SQL_C_WCHAR,</w:t>
      </w:r>
    </w:p>
    <w:p w14:paraId="2099659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SQL_WCHAR,</w:t>
      </w:r>
    </w:p>
    <w:p w14:paraId="2099659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MAX_PATH,</w:t>
      </w:r>
    </w:p>
    <w:p w14:paraId="2099659C"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w:t>
      </w:r>
    </w:p>
    <w:p w14:paraId="2099659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wszUserName</w:t>
      </w:r>
      <w:proofErr w:type="spellEnd"/>
      <w:proofErr w:type="gramEnd"/>
      <w:r>
        <w:rPr>
          <w:rFonts w:ascii="Consolas" w:hAnsi="Consolas" w:cs="Consolas"/>
          <w:sz w:val="19"/>
          <w:szCs w:val="19"/>
        </w:rPr>
        <w:t>,</w:t>
      </w:r>
    </w:p>
    <w:p w14:paraId="2099659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MAX_PATH,</w:t>
      </w:r>
    </w:p>
    <w:p w14:paraId="2099659F"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cbNTS</w:t>
      </w:r>
      <w:proofErr w:type="spellEnd"/>
      <w:r>
        <w:rPr>
          <w:rFonts w:ascii="Consolas" w:hAnsi="Consolas" w:cs="Consolas"/>
          <w:sz w:val="19"/>
          <w:szCs w:val="19"/>
        </w:rPr>
        <w:t>));</w:t>
      </w:r>
    </w:p>
    <w:p w14:paraId="209965A0"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A1"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SQLExecute</w:t>
      </w:r>
      <w:proofErr w:type="spellEnd"/>
      <w:r>
        <w:rPr>
          <w:rFonts w:ascii="Consolas" w:hAnsi="Consolas" w:cs="Consolas"/>
          <w:sz w:val="19"/>
          <w:szCs w:val="19"/>
        </w:rPr>
        <w:t>(</w:t>
      </w:r>
      <w:proofErr w:type="spellStart"/>
      <w:r>
        <w:rPr>
          <w:rFonts w:ascii="Consolas" w:hAnsi="Consolas" w:cs="Consolas"/>
          <w:sz w:val="19"/>
          <w:szCs w:val="19"/>
        </w:rPr>
        <w:t>hstmt</w:t>
      </w:r>
      <w:proofErr w:type="spellEnd"/>
      <w:r>
        <w:rPr>
          <w:rFonts w:ascii="Consolas" w:hAnsi="Consolas" w:cs="Consolas"/>
          <w:sz w:val="19"/>
          <w:szCs w:val="19"/>
        </w:rPr>
        <w:t>));</w:t>
      </w:r>
    </w:p>
    <w:p w14:paraId="209965A2"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A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spellStart"/>
      <w:proofErr w:type="gramEnd"/>
      <w:r>
        <w:rPr>
          <w:rFonts w:ascii="Consolas" w:hAnsi="Consolas" w:cs="Consolas"/>
          <w:sz w:val="19"/>
          <w:szCs w:val="19"/>
        </w:rPr>
        <w:t>L</w:t>
      </w:r>
      <w:r>
        <w:rPr>
          <w:rFonts w:ascii="Consolas" w:hAnsi="Consolas" w:cs="Consolas"/>
          <w:color w:val="A31515"/>
          <w:sz w:val="19"/>
          <w:szCs w:val="19"/>
        </w:rPr>
        <w:t>"spid</w:t>
      </w:r>
      <w:proofErr w:type="spellEnd"/>
      <w:r>
        <w:rPr>
          <w:rFonts w:ascii="Consolas" w:hAnsi="Consolas" w:cs="Consolas"/>
          <w:color w:val="A31515"/>
          <w:sz w:val="19"/>
          <w:szCs w:val="19"/>
        </w:rPr>
        <w:t>\</w:t>
      </w:r>
      <w:proofErr w:type="spellStart"/>
      <w:r>
        <w:rPr>
          <w:rFonts w:ascii="Consolas" w:hAnsi="Consolas" w:cs="Consolas"/>
          <w:color w:val="A31515"/>
          <w:sz w:val="19"/>
          <w:szCs w:val="19"/>
        </w:rPr>
        <w:t>tstatus</w:t>
      </w:r>
      <w:proofErr w:type="spellEnd"/>
      <w:r>
        <w:rPr>
          <w:rFonts w:ascii="Consolas" w:hAnsi="Consolas" w:cs="Consolas"/>
          <w:color w:val="A31515"/>
          <w:sz w:val="19"/>
          <w:szCs w:val="19"/>
        </w:rPr>
        <w:t>\t\t\t\</w:t>
      </w:r>
      <w:proofErr w:type="spellStart"/>
      <w:r>
        <w:rPr>
          <w:rFonts w:ascii="Consolas" w:hAnsi="Consolas" w:cs="Consolas"/>
          <w:color w:val="A31515"/>
          <w:sz w:val="19"/>
          <w:szCs w:val="19"/>
        </w:rPr>
        <w:t>thostname</w:t>
      </w:r>
      <w:proofErr w:type="spellEnd"/>
      <w:r>
        <w:rPr>
          <w:rFonts w:ascii="Consolas" w:hAnsi="Consolas" w:cs="Consolas"/>
          <w:color w:val="A31515"/>
          <w:sz w:val="19"/>
          <w:szCs w:val="19"/>
        </w:rPr>
        <w:t>\n"</w:t>
      </w:r>
      <w:r>
        <w:rPr>
          <w:rFonts w:ascii="Consolas" w:hAnsi="Consolas" w:cs="Consolas"/>
          <w:sz w:val="19"/>
          <w:szCs w:val="19"/>
        </w:rPr>
        <w:t>);</w:t>
      </w:r>
    </w:p>
    <w:p w14:paraId="209965A4"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A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ifdef</w:t>
      </w:r>
      <w:proofErr w:type="spellEnd"/>
      <w:r>
        <w:rPr>
          <w:rFonts w:ascii="Consolas" w:hAnsi="Consolas" w:cs="Consolas"/>
          <w:sz w:val="19"/>
          <w:szCs w:val="19"/>
        </w:rPr>
        <w:t xml:space="preserve"> </w:t>
      </w:r>
      <w:proofErr w:type="spellStart"/>
      <w:r>
        <w:rPr>
          <w:rFonts w:ascii="Consolas" w:hAnsi="Consolas" w:cs="Consolas"/>
          <w:sz w:val="19"/>
          <w:szCs w:val="19"/>
        </w:rPr>
        <w:t>USE_SQLBindCol</w:t>
      </w:r>
      <w:proofErr w:type="spellEnd"/>
    </w:p>
    <w:p w14:paraId="209965A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SQLBindCol</w:t>
      </w:r>
      <w:proofErr w:type="spellEnd"/>
      <w:r>
        <w:rPr>
          <w:rFonts w:ascii="Consolas" w:hAnsi="Consolas" w:cs="Consolas"/>
          <w:sz w:val="19"/>
          <w:szCs w:val="19"/>
        </w:rPr>
        <w:t>(</w:t>
      </w:r>
    </w:p>
    <w:p w14:paraId="209965A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hstmt</w:t>
      </w:r>
      <w:proofErr w:type="spellEnd"/>
      <w:proofErr w:type="gramEnd"/>
      <w:r>
        <w:rPr>
          <w:rFonts w:ascii="Consolas" w:hAnsi="Consolas" w:cs="Consolas"/>
          <w:sz w:val="19"/>
          <w:szCs w:val="19"/>
        </w:rPr>
        <w:t>,</w:t>
      </w:r>
    </w:p>
    <w:p w14:paraId="209965A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1,</w:t>
      </w:r>
    </w:p>
    <w:p w14:paraId="209965A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SQL_C_LONG,</w:t>
      </w:r>
    </w:p>
    <w:p w14:paraId="209965A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rowData.spid</w:t>
      </w:r>
      <w:proofErr w:type="spellEnd"/>
      <w:r>
        <w:rPr>
          <w:rFonts w:ascii="Consolas" w:hAnsi="Consolas" w:cs="Consolas"/>
          <w:sz w:val="19"/>
          <w:szCs w:val="19"/>
        </w:rPr>
        <w:t>,</w:t>
      </w:r>
    </w:p>
    <w:p w14:paraId="209965A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rowData.spid</w:t>
      </w:r>
      <w:proofErr w:type="spellEnd"/>
      <w:r>
        <w:rPr>
          <w:rFonts w:ascii="Consolas" w:hAnsi="Consolas" w:cs="Consolas"/>
          <w:sz w:val="19"/>
          <w:szCs w:val="19"/>
        </w:rPr>
        <w:t>),</w:t>
      </w:r>
    </w:p>
    <w:p w14:paraId="209965AC"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cbLen</w:t>
      </w:r>
      <w:proofErr w:type="spellEnd"/>
      <w:proofErr w:type="gramEnd"/>
      <w:r>
        <w:rPr>
          <w:rFonts w:ascii="Consolas" w:hAnsi="Consolas" w:cs="Consolas"/>
          <w:sz w:val="19"/>
          <w:szCs w:val="19"/>
        </w:rPr>
        <w:t>));</w:t>
      </w:r>
    </w:p>
    <w:p w14:paraId="209965A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SQLBindCol</w:t>
      </w:r>
      <w:proofErr w:type="spellEnd"/>
      <w:r>
        <w:rPr>
          <w:rFonts w:ascii="Consolas" w:hAnsi="Consolas" w:cs="Consolas"/>
          <w:sz w:val="19"/>
          <w:szCs w:val="19"/>
        </w:rPr>
        <w:t>(</w:t>
      </w:r>
    </w:p>
    <w:p w14:paraId="209965A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hstmt</w:t>
      </w:r>
      <w:proofErr w:type="spellEnd"/>
      <w:proofErr w:type="gramEnd"/>
      <w:r>
        <w:rPr>
          <w:rFonts w:ascii="Consolas" w:hAnsi="Consolas" w:cs="Consolas"/>
          <w:sz w:val="19"/>
          <w:szCs w:val="19"/>
        </w:rPr>
        <w:t>,</w:t>
      </w:r>
    </w:p>
    <w:p w14:paraId="209965AF"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3,</w:t>
      </w:r>
    </w:p>
    <w:p w14:paraId="209965B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SQL_C_WCHAR,</w:t>
      </w:r>
    </w:p>
    <w:p w14:paraId="209965B1"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rowData.status</w:t>
      </w:r>
      <w:proofErr w:type="spellEnd"/>
      <w:r>
        <w:rPr>
          <w:rFonts w:ascii="Consolas" w:hAnsi="Consolas" w:cs="Consolas"/>
          <w:sz w:val="19"/>
          <w:szCs w:val="19"/>
        </w:rPr>
        <w:t>,</w:t>
      </w:r>
    </w:p>
    <w:p w14:paraId="209965B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rowData.status</w:t>
      </w:r>
      <w:proofErr w:type="spellEnd"/>
      <w:r>
        <w:rPr>
          <w:rFonts w:ascii="Consolas" w:hAnsi="Consolas" w:cs="Consolas"/>
          <w:sz w:val="19"/>
          <w:szCs w:val="19"/>
        </w:rPr>
        <w:t>),</w:t>
      </w:r>
    </w:p>
    <w:p w14:paraId="209965B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cbLen+1));</w:t>
      </w:r>
    </w:p>
    <w:p w14:paraId="209965B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SQLBindCol</w:t>
      </w:r>
      <w:proofErr w:type="spellEnd"/>
      <w:r>
        <w:rPr>
          <w:rFonts w:ascii="Consolas" w:hAnsi="Consolas" w:cs="Consolas"/>
          <w:sz w:val="19"/>
          <w:szCs w:val="19"/>
        </w:rPr>
        <w:t>(</w:t>
      </w:r>
    </w:p>
    <w:p w14:paraId="209965B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hstmt</w:t>
      </w:r>
      <w:proofErr w:type="spellEnd"/>
      <w:proofErr w:type="gramEnd"/>
      <w:r>
        <w:rPr>
          <w:rFonts w:ascii="Consolas" w:hAnsi="Consolas" w:cs="Consolas"/>
          <w:sz w:val="19"/>
          <w:szCs w:val="19"/>
        </w:rPr>
        <w:t>,</w:t>
      </w:r>
    </w:p>
    <w:p w14:paraId="209965B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5,</w:t>
      </w:r>
    </w:p>
    <w:p w14:paraId="209965B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SQL_C_WCHAR,</w:t>
      </w:r>
    </w:p>
    <w:p w14:paraId="209965B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rowData.hostName</w:t>
      </w:r>
      <w:proofErr w:type="spellEnd"/>
      <w:r>
        <w:rPr>
          <w:rFonts w:ascii="Consolas" w:hAnsi="Consolas" w:cs="Consolas"/>
          <w:sz w:val="19"/>
          <w:szCs w:val="19"/>
        </w:rPr>
        <w:t>,</w:t>
      </w:r>
    </w:p>
    <w:p w14:paraId="209965B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rowData.hostName</w:t>
      </w:r>
      <w:proofErr w:type="spellEnd"/>
      <w:r>
        <w:rPr>
          <w:rFonts w:ascii="Consolas" w:hAnsi="Consolas" w:cs="Consolas"/>
          <w:sz w:val="19"/>
          <w:szCs w:val="19"/>
        </w:rPr>
        <w:t>),</w:t>
      </w:r>
    </w:p>
    <w:p w14:paraId="209965B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cbLen+2));</w:t>
      </w:r>
    </w:p>
    <w:p w14:paraId="209965BB"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BC"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endif</w:t>
      </w:r>
      <w:proofErr w:type="spellEnd"/>
    </w:p>
    <w:p w14:paraId="209965B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r>
        <w:rPr>
          <w:rFonts w:ascii="Consolas" w:hAnsi="Consolas" w:cs="Consolas"/>
          <w:sz w:val="19"/>
          <w:szCs w:val="19"/>
        </w:rPr>
        <w:t>(</w:t>
      </w:r>
      <w:proofErr w:type="gramEnd"/>
      <w:r>
        <w:rPr>
          <w:rFonts w:ascii="Consolas" w:hAnsi="Consolas" w:cs="Consolas"/>
          <w:sz w:val="19"/>
          <w:szCs w:val="19"/>
        </w:rPr>
        <w:t>SQL_SUCCEEDED(</w:t>
      </w:r>
      <w:proofErr w:type="spellStart"/>
      <w:r>
        <w:rPr>
          <w:rFonts w:ascii="Consolas" w:hAnsi="Consolas" w:cs="Consolas"/>
          <w:sz w:val="19"/>
          <w:szCs w:val="19"/>
        </w:rPr>
        <w:t>rc</w:t>
      </w:r>
      <w:proofErr w:type="spellEnd"/>
      <w:r>
        <w:rPr>
          <w:rFonts w:ascii="Consolas" w:hAnsi="Consolas" w:cs="Consolas"/>
          <w:sz w:val="19"/>
          <w:szCs w:val="19"/>
        </w:rPr>
        <w:t xml:space="preserve"> = </w:t>
      </w:r>
      <w:proofErr w:type="spellStart"/>
      <w:r>
        <w:rPr>
          <w:rFonts w:ascii="Consolas" w:hAnsi="Consolas" w:cs="Consolas"/>
          <w:sz w:val="19"/>
          <w:szCs w:val="19"/>
        </w:rPr>
        <w:t>SQLFetch</w:t>
      </w:r>
      <w:proofErr w:type="spellEnd"/>
      <w:r>
        <w:rPr>
          <w:rFonts w:ascii="Consolas" w:hAnsi="Consolas" w:cs="Consolas"/>
          <w:sz w:val="19"/>
          <w:szCs w:val="19"/>
        </w:rPr>
        <w:t xml:space="preserve"> (</w:t>
      </w:r>
      <w:proofErr w:type="spellStart"/>
      <w:r>
        <w:rPr>
          <w:rFonts w:ascii="Consolas" w:hAnsi="Consolas" w:cs="Consolas"/>
          <w:sz w:val="19"/>
          <w:szCs w:val="19"/>
        </w:rPr>
        <w:t>hstmt</w:t>
      </w:r>
      <w:proofErr w:type="spellEnd"/>
      <w:r>
        <w:rPr>
          <w:rFonts w:ascii="Consolas" w:hAnsi="Consolas" w:cs="Consolas"/>
          <w:sz w:val="19"/>
          <w:szCs w:val="19"/>
        </w:rPr>
        <w:t>)))</w:t>
      </w:r>
    </w:p>
    <w:p w14:paraId="209965B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BF"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C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ifndef</w:t>
      </w:r>
      <w:proofErr w:type="spellEnd"/>
      <w:r>
        <w:rPr>
          <w:rFonts w:ascii="Consolas" w:hAnsi="Consolas" w:cs="Consolas"/>
          <w:sz w:val="19"/>
          <w:szCs w:val="19"/>
        </w:rPr>
        <w:t xml:space="preserve"> </w:t>
      </w:r>
      <w:proofErr w:type="spellStart"/>
      <w:r>
        <w:rPr>
          <w:rFonts w:ascii="Consolas" w:hAnsi="Consolas" w:cs="Consolas"/>
          <w:sz w:val="19"/>
          <w:szCs w:val="19"/>
        </w:rPr>
        <w:t>USE_SQLBindCol</w:t>
      </w:r>
      <w:proofErr w:type="spellEnd"/>
    </w:p>
    <w:p w14:paraId="209965C1"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SQLGetData</w:t>
      </w:r>
      <w:proofErr w:type="spellEnd"/>
      <w:r>
        <w:rPr>
          <w:rFonts w:ascii="Consolas" w:hAnsi="Consolas" w:cs="Consolas"/>
          <w:sz w:val="19"/>
          <w:szCs w:val="19"/>
        </w:rPr>
        <w:t>(</w:t>
      </w:r>
    </w:p>
    <w:p w14:paraId="209965C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hstmt</w:t>
      </w:r>
      <w:proofErr w:type="spellEnd"/>
      <w:proofErr w:type="gramEnd"/>
      <w:r>
        <w:rPr>
          <w:rFonts w:ascii="Consolas" w:hAnsi="Consolas" w:cs="Consolas"/>
          <w:sz w:val="19"/>
          <w:szCs w:val="19"/>
        </w:rPr>
        <w:t>,</w:t>
      </w:r>
    </w:p>
    <w:p w14:paraId="209965C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1,</w:t>
      </w:r>
    </w:p>
    <w:p w14:paraId="209965C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SQL_C_LONG,</w:t>
      </w:r>
    </w:p>
    <w:p w14:paraId="209965C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rowData.spid</w:t>
      </w:r>
      <w:proofErr w:type="spellEnd"/>
      <w:r>
        <w:rPr>
          <w:rFonts w:ascii="Consolas" w:hAnsi="Consolas" w:cs="Consolas"/>
          <w:sz w:val="19"/>
          <w:szCs w:val="19"/>
        </w:rPr>
        <w:t>,</w:t>
      </w:r>
    </w:p>
    <w:p w14:paraId="209965C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rowData.spid</w:t>
      </w:r>
      <w:proofErr w:type="spellEnd"/>
      <w:r>
        <w:rPr>
          <w:rFonts w:ascii="Consolas" w:hAnsi="Consolas" w:cs="Consolas"/>
          <w:sz w:val="19"/>
          <w:szCs w:val="19"/>
        </w:rPr>
        <w:t>),</w:t>
      </w:r>
    </w:p>
    <w:p w14:paraId="209965C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cbLen</w:t>
      </w:r>
      <w:proofErr w:type="spellEnd"/>
      <w:proofErr w:type="gramEnd"/>
      <w:r>
        <w:rPr>
          <w:rFonts w:ascii="Consolas" w:hAnsi="Consolas" w:cs="Consolas"/>
          <w:sz w:val="19"/>
          <w:szCs w:val="19"/>
        </w:rPr>
        <w:t>));</w:t>
      </w:r>
    </w:p>
    <w:p w14:paraId="209965C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SQLGetData</w:t>
      </w:r>
      <w:proofErr w:type="spellEnd"/>
      <w:r>
        <w:rPr>
          <w:rFonts w:ascii="Consolas" w:hAnsi="Consolas" w:cs="Consolas"/>
          <w:sz w:val="19"/>
          <w:szCs w:val="19"/>
        </w:rPr>
        <w:t>(</w:t>
      </w:r>
    </w:p>
    <w:p w14:paraId="209965C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hstmt</w:t>
      </w:r>
      <w:proofErr w:type="spellEnd"/>
      <w:proofErr w:type="gramEnd"/>
      <w:r>
        <w:rPr>
          <w:rFonts w:ascii="Consolas" w:hAnsi="Consolas" w:cs="Consolas"/>
          <w:sz w:val="19"/>
          <w:szCs w:val="19"/>
        </w:rPr>
        <w:t>,</w:t>
      </w:r>
    </w:p>
    <w:p w14:paraId="209965C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3,</w:t>
      </w:r>
    </w:p>
    <w:p w14:paraId="209965C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SQL_C_WCHAR,</w:t>
      </w:r>
    </w:p>
    <w:p w14:paraId="209965CC"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rowData.status</w:t>
      </w:r>
      <w:proofErr w:type="spellEnd"/>
      <w:r>
        <w:rPr>
          <w:rFonts w:ascii="Consolas" w:hAnsi="Consolas" w:cs="Consolas"/>
          <w:sz w:val="19"/>
          <w:szCs w:val="19"/>
        </w:rPr>
        <w:t>,</w:t>
      </w:r>
    </w:p>
    <w:p w14:paraId="209965C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rowData.status</w:t>
      </w:r>
      <w:proofErr w:type="spellEnd"/>
      <w:r>
        <w:rPr>
          <w:rFonts w:ascii="Consolas" w:hAnsi="Consolas" w:cs="Consolas"/>
          <w:sz w:val="19"/>
          <w:szCs w:val="19"/>
        </w:rPr>
        <w:t>),</w:t>
      </w:r>
    </w:p>
    <w:p w14:paraId="209965C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cbLen+1));</w:t>
      </w:r>
    </w:p>
    <w:p w14:paraId="209965CF"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SQLGetData</w:t>
      </w:r>
      <w:proofErr w:type="spellEnd"/>
      <w:r>
        <w:rPr>
          <w:rFonts w:ascii="Consolas" w:hAnsi="Consolas" w:cs="Consolas"/>
          <w:sz w:val="19"/>
          <w:szCs w:val="19"/>
        </w:rPr>
        <w:t>(</w:t>
      </w:r>
    </w:p>
    <w:p w14:paraId="209965D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hstmt</w:t>
      </w:r>
      <w:proofErr w:type="spellEnd"/>
      <w:proofErr w:type="gramEnd"/>
      <w:r>
        <w:rPr>
          <w:rFonts w:ascii="Consolas" w:hAnsi="Consolas" w:cs="Consolas"/>
          <w:sz w:val="19"/>
          <w:szCs w:val="19"/>
        </w:rPr>
        <w:t>,</w:t>
      </w:r>
    </w:p>
    <w:p w14:paraId="209965D1"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5,</w:t>
      </w:r>
    </w:p>
    <w:p w14:paraId="209965D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SQL_C_WCHAR,</w:t>
      </w:r>
    </w:p>
    <w:p w14:paraId="209965D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rowData.hostName</w:t>
      </w:r>
      <w:proofErr w:type="spellEnd"/>
      <w:r>
        <w:rPr>
          <w:rFonts w:ascii="Consolas" w:hAnsi="Consolas" w:cs="Consolas"/>
          <w:sz w:val="19"/>
          <w:szCs w:val="19"/>
        </w:rPr>
        <w:t>,</w:t>
      </w:r>
    </w:p>
    <w:p w14:paraId="209965D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rowData.hostName</w:t>
      </w:r>
      <w:proofErr w:type="spellEnd"/>
      <w:r>
        <w:rPr>
          <w:rFonts w:ascii="Consolas" w:hAnsi="Consolas" w:cs="Consolas"/>
          <w:sz w:val="19"/>
          <w:szCs w:val="19"/>
        </w:rPr>
        <w:t>),</w:t>
      </w:r>
    </w:p>
    <w:p w14:paraId="209965D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cbLen+2));</w:t>
      </w:r>
    </w:p>
    <w:p w14:paraId="209965D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w:t>
      </w:r>
      <w:proofErr w:type="spellStart"/>
      <w:r>
        <w:rPr>
          <w:rFonts w:ascii="Consolas" w:hAnsi="Consolas" w:cs="Consolas"/>
          <w:color w:val="0000FF"/>
          <w:sz w:val="19"/>
          <w:szCs w:val="19"/>
        </w:rPr>
        <w:t>endif</w:t>
      </w:r>
      <w:proofErr w:type="spellEnd"/>
    </w:p>
    <w:p w14:paraId="209965D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spellStart"/>
      <w:proofErr w:type="gramEnd"/>
      <w:r>
        <w:rPr>
          <w:rFonts w:ascii="Consolas" w:hAnsi="Consolas" w:cs="Consolas"/>
          <w:sz w:val="19"/>
          <w:szCs w:val="19"/>
        </w:rPr>
        <w:t>L</w:t>
      </w:r>
      <w:r>
        <w:rPr>
          <w:rFonts w:ascii="Consolas" w:hAnsi="Consolas" w:cs="Consolas"/>
          <w:color w:val="A31515"/>
          <w:sz w:val="19"/>
          <w:szCs w:val="19"/>
        </w:rPr>
        <w:t>"%d</w:t>
      </w:r>
      <w:proofErr w:type="spellEnd"/>
      <w:r>
        <w:rPr>
          <w:rFonts w:ascii="Consolas" w:hAnsi="Consolas" w:cs="Consolas"/>
          <w:color w:val="A31515"/>
          <w:sz w:val="19"/>
          <w:szCs w:val="19"/>
        </w:rPr>
        <w:t>\</w:t>
      </w:r>
      <w:proofErr w:type="spellStart"/>
      <w:r>
        <w:rPr>
          <w:rFonts w:ascii="Consolas" w:hAnsi="Consolas" w:cs="Consolas"/>
          <w:color w:val="A31515"/>
          <w:sz w:val="19"/>
          <w:szCs w:val="19"/>
        </w:rPr>
        <w:t>t%s</w:t>
      </w:r>
      <w:proofErr w:type="spellEnd"/>
      <w:r>
        <w:rPr>
          <w:rFonts w:ascii="Consolas" w:hAnsi="Consolas" w:cs="Consolas"/>
          <w:color w:val="A31515"/>
          <w:sz w:val="19"/>
          <w:szCs w:val="19"/>
        </w:rPr>
        <w:t>\</w:t>
      </w:r>
      <w:proofErr w:type="spellStart"/>
      <w:r>
        <w:rPr>
          <w:rFonts w:ascii="Consolas" w:hAnsi="Consolas" w:cs="Consolas"/>
          <w:color w:val="A31515"/>
          <w:sz w:val="19"/>
          <w:szCs w:val="19"/>
        </w:rPr>
        <w:t>t%s</w:t>
      </w:r>
      <w:proofErr w:type="spellEnd"/>
      <w:r>
        <w:rPr>
          <w:rFonts w:ascii="Consolas" w:hAnsi="Consolas" w:cs="Consolas"/>
          <w:color w:val="A31515"/>
          <w:sz w:val="19"/>
          <w:szCs w:val="19"/>
        </w:rPr>
        <w:t>\n"</w:t>
      </w:r>
      <w:r>
        <w:rPr>
          <w:rFonts w:ascii="Consolas" w:hAnsi="Consolas" w:cs="Consolas"/>
          <w:sz w:val="19"/>
          <w:szCs w:val="19"/>
        </w:rPr>
        <w:t xml:space="preserve">, </w:t>
      </w:r>
      <w:proofErr w:type="spellStart"/>
      <w:r>
        <w:rPr>
          <w:rFonts w:ascii="Consolas" w:hAnsi="Consolas" w:cs="Consolas"/>
          <w:sz w:val="19"/>
          <w:szCs w:val="19"/>
        </w:rPr>
        <w:t>rowData.spid</w:t>
      </w:r>
      <w:proofErr w:type="spellEnd"/>
      <w:r>
        <w:rPr>
          <w:rFonts w:ascii="Consolas" w:hAnsi="Consolas" w:cs="Consolas"/>
          <w:sz w:val="19"/>
          <w:szCs w:val="19"/>
        </w:rPr>
        <w:t xml:space="preserve">, </w:t>
      </w:r>
      <w:proofErr w:type="spellStart"/>
      <w:r>
        <w:rPr>
          <w:rFonts w:ascii="Consolas" w:hAnsi="Consolas" w:cs="Consolas"/>
          <w:sz w:val="19"/>
          <w:szCs w:val="19"/>
        </w:rPr>
        <w:t>rowData.status</w:t>
      </w:r>
      <w:proofErr w:type="spellEnd"/>
      <w:r>
        <w:rPr>
          <w:rFonts w:ascii="Consolas" w:hAnsi="Consolas" w:cs="Consolas"/>
          <w:sz w:val="19"/>
          <w:szCs w:val="19"/>
        </w:rPr>
        <w:t xml:space="preserve">, </w:t>
      </w:r>
      <w:proofErr w:type="spellStart"/>
      <w:r>
        <w:rPr>
          <w:rFonts w:ascii="Consolas" w:hAnsi="Consolas" w:cs="Consolas"/>
          <w:sz w:val="19"/>
          <w:szCs w:val="19"/>
        </w:rPr>
        <w:t>rowData.hostName</w:t>
      </w:r>
      <w:proofErr w:type="spellEnd"/>
      <w:r>
        <w:rPr>
          <w:rFonts w:ascii="Consolas" w:hAnsi="Consolas" w:cs="Consolas"/>
          <w:sz w:val="19"/>
          <w:szCs w:val="19"/>
        </w:rPr>
        <w:t>);</w:t>
      </w:r>
    </w:p>
    <w:p w14:paraId="209965D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D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DA"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D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catch</w:t>
      </w:r>
      <w:r>
        <w:rPr>
          <w:rFonts w:ascii="Consolas" w:hAnsi="Consolas" w:cs="Consolas"/>
          <w:sz w:val="19"/>
          <w:szCs w:val="19"/>
        </w:rPr>
        <w:t>(</w:t>
      </w:r>
      <w:proofErr w:type="gramEnd"/>
      <w:r>
        <w:rPr>
          <w:rFonts w:ascii="Consolas" w:hAnsi="Consolas" w:cs="Consolas"/>
          <w:sz w:val="19"/>
          <w:szCs w:val="19"/>
        </w:rPr>
        <w:t>...){}</w:t>
      </w:r>
    </w:p>
    <w:p w14:paraId="209965DC"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DD"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w:t>
      </w:r>
      <w:proofErr w:type="spellStart"/>
      <w:r>
        <w:rPr>
          <w:rFonts w:ascii="Consolas" w:hAnsi="Consolas" w:cs="Consolas"/>
          <w:sz w:val="19"/>
          <w:szCs w:val="19"/>
        </w:rPr>
        <w:t>hstmt</w:t>
      </w:r>
      <w:proofErr w:type="spellEnd"/>
      <w:r>
        <w:rPr>
          <w:rFonts w:ascii="Consolas" w:hAnsi="Consolas" w:cs="Consolas"/>
          <w:sz w:val="19"/>
          <w:szCs w:val="19"/>
        </w:rPr>
        <w:t>)</w:t>
      </w:r>
    </w:p>
    <w:p w14:paraId="209965D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DF"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SQLFreeHandle</w:t>
      </w:r>
      <w:proofErr w:type="spellEnd"/>
      <w:r>
        <w:rPr>
          <w:rFonts w:ascii="Consolas" w:hAnsi="Consolas" w:cs="Consolas"/>
          <w:sz w:val="19"/>
          <w:szCs w:val="19"/>
        </w:rPr>
        <w:t>(</w:t>
      </w:r>
      <w:proofErr w:type="gramEnd"/>
      <w:r>
        <w:rPr>
          <w:rFonts w:ascii="Consolas" w:hAnsi="Consolas" w:cs="Consolas"/>
          <w:sz w:val="19"/>
          <w:szCs w:val="19"/>
        </w:rPr>
        <w:t xml:space="preserve">SQL_HANDLE_STMT, </w:t>
      </w:r>
      <w:proofErr w:type="spellStart"/>
      <w:r>
        <w:rPr>
          <w:rFonts w:ascii="Consolas" w:hAnsi="Consolas" w:cs="Consolas"/>
          <w:sz w:val="19"/>
          <w:szCs w:val="19"/>
        </w:rPr>
        <w:t>hstmt</w:t>
      </w:r>
      <w:proofErr w:type="spellEnd"/>
      <w:r>
        <w:rPr>
          <w:rFonts w:ascii="Consolas" w:hAnsi="Consolas" w:cs="Consolas"/>
          <w:sz w:val="19"/>
          <w:szCs w:val="19"/>
        </w:rPr>
        <w:t>);</w:t>
      </w:r>
    </w:p>
    <w:p w14:paraId="209965E0"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hstmt</w:t>
      </w:r>
      <w:proofErr w:type="spellEnd"/>
      <w:proofErr w:type="gramEnd"/>
      <w:r>
        <w:rPr>
          <w:rFonts w:ascii="Consolas" w:hAnsi="Consolas" w:cs="Consolas"/>
          <w:sz w:val="19"/>
          <w:szCs w:val="19"/>
        </w:rPr>
        <w:t xml:space="preserve"> = NULL;</w:t>
      </w:r>
    </w:p>
    <w:p w14:paraId="209965E1"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E2"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w:t>
      </w:r>
      <w:proofErr w:type="spellStart"/>
      <w:r>
        <w:rPr>
          <w:rFonts w:ascii="Consolas" w:hAnsi="Consolas" w:cs="Consolas"/>
          <w:sz w:val="19"/>
          <w:szCs w:val="19"/>
        </w:rPr>
        <w:t>hdbc</w:t>
      </w:r>
      <w:proofErr w:type="spellEnd"/>
      <w:r>
        <w:rPr>
          <w:rFonts w:ascii="Consolas" w:hAnsi="Consolas" w:cs="Consolas"/>
          <w:sz w:val="19"/>
          <w:szCs w:val="19"/>
        </w:rPr>
        <w:t>)</w:t>
      </w:r>
    </w:p>
    <w:p w14:paraId="209965E3"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E4"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SQLDisconnect</w:t>
      </w:r>
      <w:proofErr w:type="spellEnd"/>
      <w:r>
        <w:rPr>
          <w:rFonts w:ascii="Consolas" w:hAnsi="Consolas" w:cs="Consolas"/>
          <w:sz w:val="19"/>
          <w:szCs w:val="19"/>
        </w:rPr>
        <w:t>(</w:t>
      </w:r>
      <w:proofErr w:type="spellStart"/>
      <w:proofErr w:type="gramEnd"/>
      <w:r>
        <w:rPr>
          <w:rFonts w:ascii="Consolas" w:hAnsi="Consolas" w:cs="Consolas"/>
          <w:sz w:val="19"/>
          <w:szCs w:val="19"/>
        </w:rPr>
        <w:t>hdbc</w:t>
      </w:r>
      <w:proofErr w:type="spellEnd"/>
      <w:r>
        <w:rPr>
          <w:rFonts w:ascii="Consolas" w:hAnsi="Consolas" w:cs="Consolas"/>
          <w:sz w:val="19"/>
          <w:szCs w:val="19"/>
        </w:rPr>
        <w:t>);</w:t>
      </w:r>
    </w:p>
    <w:p w14:paraId="209965E5"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SQLFreeHandle</w:t>
      </w:r>
      <w:proofErr w:type="spellEnd"/>
      <w:r>
        <w:rPr>
          <w:rFonts w:ascii="Consolas" w:hAnsi="Consolas" w:cs="Consolas"/>
          <w:sz w:val="19"/>
          <w:szCs w:val="19"/>
        </w:rPr>
        <w:t>(</w:t>
      </w:r>
      <w:proofErr w:type="gramEnd"/>
      <w:r>
        <w:rPr>
          <w:rFonts w:ascii="Consolas" w:hAnsi="Consolas" w:cs="Consolas"/>
          <w:sz w:val="19"/>
          <w:szCs w:val="19"/>
        </w:rPr>
        <w:t xml:space="preserve">SQL_HANDLE_DBC, </w:t>
      </w:r>
      <w:proofErr w:type="spellStart"/>
      <w:r>
        <w:rPr>
          <w:rFonts w:ascii="Consolas" w:hAnsi="Consolas" w:cs="Consolas"/>
          <w:sz w:val="19"/>
          <w:szCs w:val="19"/>
        </w:rPr>
        <w:t>hdbc</w:t>
      </w:r>
      <w:proofErr w:type="spellEnd"/>
      <w:r>
        <w:rPr>
          <w:rFonts w:ascii="Consolas" w:hAnsi="Consolas" w:cs="Consolas"/>
          <w:sz w:val="19"/>
          <w:szCs w:val="19"/>
        </w:rPr>
        <w:t>);</w:t>
      </w:r>
    </w:p>
    <w:p w14:paraId="209965E6"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hdbc</w:t>
      </w:r>
      <w:proofErr w:type="spellEnd"/>
      <w:proofErr w:type="gramEnd"/>
      <w:r>
        <w:rPr>
          <w:rFonts w:ascii="Consolas" w:hAnsi="Consolas" w:cs="Consolas"/>
          <w:sz w:val="19"/>
          <w:szCs w:val="19"/>
        </w:rPr>
        <w:t xml:space="preserve"> = NULL;</w:t>
      </w:r>
    </w:p>
    <w:p w14:paraId="209965E7"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E8"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w:t>
      </w:r>
      <w:proofErr w:type="spellStart"/>
      <w:r>
        <w:rPr>
          <w:rFonts w:ascii="Consolas" w:hAnsi="Consolas" w:cs="Consolas"/>
          <w:sz w:val="19"/>
          <w:szCs w:val="19"/>
        </w:rPr>
        <w:t>henv</w:t>
      </w:r>
      <w:proofErr w:type="spellEnd"/>
      <w:r>
        <w:rPr>
          <w:rFonts w:ascii="Consolas" w:hAnsi="Consolas" w:cs="Consolas"/>
          <w:sz w:val="19"/>
          <w:szCs w:val="19"/>
        </w:rPr>
        <w:t>)</w:t>
      </w:r>
    </w:p>
    <w:p w14:paraId="209965E9"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EA"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SQLFreeHandle</w:t>
      </w:r>
      <w:proofErr w:type="spellEnd"/>
      <w:r>
        <w:rPr>
          <w:rFonts w:ascii="Consolas" w:hAnsi="Consolas" w:cs="Consolas"/>
          <w:sz w:val="19"/>
          <w:szCs w:val="19"/>
        </w:rPr>
        <w:t>(</w:t>
      </w:r>
      <w:proofErr w:type="gramEnd"/>
      <w:r>
        <w:rPr>
          <w:rFonts w:ascii="Consolas" w:hAnsi="Consolas" w:cs="Consolas"/>
          <w:sz w:val="19"/>
          <w:szCs w:val="19"/>
        </w:rPr>
        <w:t xml:space="preserve">SQL_HANDLE_ENV, </w:t>
      </w:r>
      <w:proofErr w:type="spellStart"/>
      <w:r>
        <w:rPr>
          <w:rFonts w:ascii="Consolas" w:hAnsi="Consolas" w:cs="Consolas"/>
          <w:sz w:val="19"/>
          <w:szCs w:val="19"/>
        </w:rPr>
        <w:t>henv</w:t>
      </w:r>
      <w:proofErr w:type="spellEnd"/>
      <w:r>
        <w:rPr>
          <w:rFonts w:ascii="Consolas" w:hAnsi="Consolas" w:cs="Consolas"/>
          <w:sz w:val="19"/>
          <w:szCs w:val="19"/>
        </w:rPr>
        <w:t>);</w:t>
      </w:r>
    </w:p>
    <w:p w14:paraId="209965EB"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henv</w:t>
      </w:r>
      <w:proofErr w:type="spellEnd"/>
      <w:proofErr w:type="gramEnd"/>
      <w:r>
        <w:rPr>
          <w:rFonts w:ascii="Consolas" w:hAnsi="Consolas" w:cs="Consolas"/>
          <w:sz w:val="19"/>
          <w:szCs w:val="19"/>
        </w:rPr>
        <w:t xml:space="preserve"> = NULL;</w:t>
      </w:r>
    </w:p>
    <w:p w14:paraId="209965EC"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5ED"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5EE" w14:textId="77777777" w:rsidR="00325E84" w:rsidRDefault="00325E84" w:rsidP="00325E8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5EF" w14:textId="77777777" w:rsidR="00325E84" w:rsidRDefault="00325E84" w:rsidP="00325E84">
      <w:pPr>
        <w:autoSpaceDE w:val="0"/>
        <w:autoSpaceDN w:val="0"/>
        <w:adjustRightInd w:val="0"/>
        <w:spacing w:after="0" w:line="240" w:lineRule="auto"/>
        <w:rPr>
          <w:rFonts w:ascii="Consolas" w:hAnsi="Consolas" w:cs="Consolas"/>
          <w:sz w:val="19"/>
          <w:szCs w:val="19"/>
        </w:rPr>
      </w:pPr>
    </w:p>
    <w:p w14:paraId="20996684" w14:textId="77777777" w:rsidR="009B3AFC" w:rsidRDefault="009B3AFC" w:rsidP="009B3AFC">
      <w:pPr>
        <w:autoSpaceDE w:val="0"/>
        <w:autoSpaceDN w:val="0"/>
        <w:adjustRightInd w:val="0"/>
        <w:spacing w:after="0" w:line="240" w:lineRule="auto"/>
        <w:rPr>
          <w:rFonts w:ascii="Consolas" w:hAnsi="Consolas" w:cs="Consolas"/>
          <w:sz w:val="19"/>
          <w:szCs w:val="19"/>
        </w:rPr>
      </w:pPr>
    </w:p>
    <w:p w14:paraId="20996685" w14:textId="25C730C0" w:rsidR="00FD0BCD" w:rsidRPr="005E4045" w:rsidRDefault="00E50564" w:rsidP="005E4045">
      <w:pPr>
        <w:spacing w:before="100" w:beforeAutospacing="1" w:after="100" w:afterAutospacing="1"/>
        <w:outlineLvl w:val="1"/>
        <w:rPr>
          <w:rFonts w:ascii="Segoe UI" w:eastAsia="Times New Roman" w:hAnsi="Segoe UI" w:cs="Segoe UI"/>
          <w:b/>
          <w:bCs/>
          <w:color w:val="3F529C"/>
          <w:sz w:val="29"/>
          <w:szCs w:val="29"/>
        </w:rPr>
      </w:pPr>
      <w:r w:rsidRPr="005E4045">
        <w:rPr>
          <w:rFonts w:ascii="Segoe UI" w:eastAsia="Times New Roman" w:hAnsi="Segoe UI" w:cs="Segoe UI"/>
          <w:b/>
          <w:bCs/>
          <w:color w:val="3F529C"/>
          <w:sz w:val="29"/>
          <w:szCs w:val="29"/>
        </w:rPr>
        <w:t>Appendix B</w:t>
      </w:r>
      <w:r w:rsidR="001F4358">
        <w:rPr>
          <w:rFonts w:ascii="Segoe UI" w:eastAsia="Times New Roman" w:hAnsi="Segoe UI" w:cs="Segoe UI"/>
          <w:b/>
          <w:bCs/>
          <w:color w:val="3F529C"/>
          <w:sz w:val="29"/>
          <w:szCs w:val="29"/>
        </w:rPr>
        <w:t xml:space="preserve">: </w:t>
      </w:r>
      <w:r w:rsidR="001F4358" w:rsidRPr="00245327">
        <w:rPr>
          <w:rFonts w:ascii="Segoe UI" w:eastAsia="Times New Roman" w:hAnsi="Segoe UI" w:cs="Segoe UI"/>
          <w:b/>
          <w:color w:val="1F497D" w:themeColor="text2"/>
          <w:sz w:val="29"/>
          <w:szCs w:val="29"/>
        </w:rPr>
        <w:t>Sample O</w:t>
      </w:r>
      <w:r w:rsidR="001F4358">
        <w:rPr>
          <w:rFonts w:ascii="Segoe UI" w:eastAsia="Times New Roman" w:hAnsi="Segoe UI" w:cs="Segoe UI"/>
          <w:b/>
          <w:color w:val="1F497D" w:themeColor="text2"/>
          <w:sz w:val="29"/>
          <w:szCs w:val="29"/>
        </w:rPr>
        <w:t>LE DB A</w:t>
      </w:r>
      <w:r w:rsidR="001F4358" w:rsidRPr="00245327">
        <w:rPr>
          <w:rFonts w:ascii="Segoe UI" w:eastAsia="Times New Roman" w:hAnsi="Segoe UI" w:cs="Segoe UI"/>
          <w:b/>
          <w:color w:val="1F497D" w:themeColor="text2"/>
          <w:sz w:val="29"/>
          <w:szCs w:val="29"/>
        </w:rPr>
        <w:t>pplication</w:t>
      </w:r>
    </w:p>
    <w:p w14:paraId="2099668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&lt;</w:t>
      </w:r>
      <w:proofErr w:type="spellStart"/>
      <w:r>
        <w:rPr>
          <w:rFonts w:ascii="Consolas" w:hAnsi="Consolas" w:cs="Consolas"/>
          <w:color w:val="A31515"/>
          <w:sz w:val="19"/>
          <w:szCs w:val="19"/>
        </w:rPr>
        <w:t>stddef.h</w:t>
      </w:r>
      <w:proofErr w:type="spellEnd"/>
      <w:r>
        <w:rPr>
          <w:rFonts w:ascii="Consolas" w:hAnsi="Consolas" w:cs="Consolas"/>
          <w:color w:val="A31515"/>
          <w:sz w:val="19"/>
          <w:szCs w:val="19"/>
        </w:rPr>
        <w:t>&gt;</w:t>
      </w: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offsetof</w:t>
      </w:r>
      <w:proofErr w:type="spellEnd"/>
    </w:p>
    <w:p w14:paraId="2099668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&lt;</w:t>
      </w:r>
      <w:proofErr w:type="spellStart"/>
      <w:r>
        <w:rPr>
          <w:rFonts w:ascii="Consolas" w:hAnsi="Consolas" w:cs="Consolas"/>
          <w:color w:val="A31515"/>
          <w:sz w:val="19"/>
          <w:szCs w:val="19"/>
        </w:rPr>
        <w:t>comdef.h</w:t>
      </w:r>
      <w:proofErr w:type="spellEnd"/>
      <w:r>
        <w:rPr>
          <w:rFonts w:ascii="Consolas" w:hAnsi="Consolas" w:cs="Consolas"/>
          <w:color w:val="A31515"/>
          <w:sz w:val="19"/>
          <w:szCs w:val="19"/>
        </w:rPr>
        <w:t>&gt;</w:t>
      </w: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wprintf</w:t>
      </w:r>
      <w:proofErr w:type="spellEnd"/>
    </w:p>
    <w:p w14:paraId="2099668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&lt;</w:t>
      </w:r>
      <w:proofErr w:type="spellStart"/>
      <w:r>
        <w:rPr>
          <w:rFonts w:ascii="Consolas" w:hAnsi="Consolas" w:cs="Consolas"/>
          <w:color w:val="A31515"/>
          <w:sz w:val="19"/>
          <w:szCs w:val="19"/>
        </w:rPr>
        <w:t>sqloledb.h</w:t>
      </w:r>
      <w:proofErr w:type="spellEnd"/>
      <w:r>
        <w:rPr>
          <w:rFonts w:ascii="Consolas" w:hAnsi="Consolas" w:cs="Consolas"/>
          <w:color w:val="A31515"/>
          <w:sz w:val="19"/>
          <w:szCs w:val="19"/>
        </w:rPr>
        <w:t>&gt;</w:t>
      </w: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ISQLServerErrorInfo</w:t>
      </w:r>
      <w:proofErr w:type="spellEnd"/>
      <w:r>
        <w:rPr>
          <w:rFonts w:ascii="Consolas" w:hAnsi="Consolas" w:cs="Consolas"/>
          <w:color w:val="008000"/>
          <w:sz w:val="19"/>
          <w:szCs w:val="19"/>
        </w:rPr>
        <w:t xml:space="preserve"> etc.</w:t>
      </w:r>
    </w:p>
    <w:p w14:paraId="2099668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&lt;</w:t>
      </w:r>
      <w:proofErr w:type="spellStart"/>
      <w:r>
        <w:rPr>
          <w:rFonts w:ascii="Consolas" w:hAnsi="Consolas" w:cs="Consolas"/>
          <w:color w:val="A31515"/>
          <w:sz w:val="19"/>
          <w:szCs w:val="19"/>
        </w:rPr>
        <w:t>msdasc.h</w:t>
      </w:r>
      <w:proofErr w:type="spellEnd"/>
      <w:r>
        <w:rPr>
          <w:rFonts w:ascii="Consolas" w:hAnsi="Consolas" w:cs="Consolas"/>
          <w:color w:val="A31515"/>
          <w:sz w:val="19"/>
          <w:szCs w:val="19"/>
        </w:rPr>
        <w:t>&gt;</w:t>
      </w: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IDataInitialize</w:t>
      </w:r>
      <w:proofErr w:type="spellEnd"/>
    </w:p>
    <w:p w14:paraId="2099668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SECURITY_WIN32</w:t>
      </w:r>
    </w:p>
    <w:p w14:paraId="2099668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&lt;</w:t>
      </w:r>
      <w:proofErr w:type="spellStart"/>
      <w:r>
        <w:rPr>
          <w:rFonts w:ascii="Consolas" w:hAnsi="Consolas" w:cs="Consolas"/>
          <w:color w:val="A31515"/>
          <w:sz w:val="19"/>
          <w:szCs w:val="19"/>
        </w:rPr>
        <w:t>security.h</w:t>
      </w:r>
      <w:proofErr w:type="spellEnd"/>
      <w:r>
        <w:rPr>
          <w:rFonts w:ascii="Consolas" w:hAnsi="Consolas" w:cs="Consolas"/>
          <w:color w:val="A31515"/>
          <w:sz w:val="19"/>
          <w:szCs w:val="19"/>
        </w:rPr>
        <w:t>&gt;</w:t>
      </w: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GetUserNameEx</w:t>
      </w:r>
      <w:proofErr w:type="spellEnd"/>
    </w:p>
    <w:p w14:paraId="2099668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#include</w:t>
      </w:r>
      <w:r>
        <w:rPr>
          <w:rFonts w:ascii="Consolas" w:hAnsi="Consolas" w:cs="Consolas"/>
          <w:sz w:val="19"/>
          <w:szCs w:val="19"/>
        </w:rPr>
        <w:t xml:space="preserve"> </w:t>
      </w:r>
      <w:r>
        <w:rPr>
          <w:rFonts w:ascii="Consolas" w:hAnsi="Consolas" w:cs="Consolas"/>
          <w:color w:val="A31515"/>
          <w:sz w:val="19"/>
          <w:szCs w:val="19"/>
        </w:rPr>
        <w:t>&lt;</w:t>
      </w:r>
      <w:proofErr w:type="spellStart"/>
      <w:r>
        <w:rPr>
          <w:rFonts w:ascii="Consolas" w:hAnsi="Consolas" w:cs="Consolas"/>
          <w:color w:val="A31515"/>
          <w:sz w:val="19"/>
          <w:szCs w:val="19"/>
        </w:rPr>
        <w:t>atlbase.h</w:t>
      </w:r>
      <w:proofErr w:type="spellEnd"/>
      <w:proofErr w:type="gramStart"/>
      <w:r>
        <w:rPr>
          <w:rFonts w:ascii="Consolas" w:hAnsi="Consolas" w:cs="Consolas"/>
          <w:color w:val="A31515"/>
          <w:sz w:val="19"/>
          <w:szCs w:val="19"/>
        </w:rPr>
        <w:t>&gt;</w:t>
      </w:r>
      <w:r>
        <w:rPr>
          <w:rFonts w:ascii="Consolas" w:hAnsi="Consolas" w:cs="Consolas"/>
          <w:sz w:val="19"/>
          <w:szCs w:val="19"/>
        </w:rPr>
        <w:t xml:space="preserve">  </w:t>
      </w:r>
      <w:r>
        <w:rPr>
          <w:rFonts w:ascii="Consolas" w:hAnsi="Consolas" w:cs="Consolas"/>
          <w:color w:val="008000"/>
          <w:sz w:val="19"/>
          <w:szCs w:val="19"/>
        </w:rPr>
        <w:t>/</w:t>
      </w:r>
      <w:proofErr w:type="gramEnd"/>
      <w:r>
        <w:rPr>
          <w:rFonts w:ascii="Consolas" w:hAnsi="Consolas" w:cs="Consolas"/>
          <w:color w:val="008000"/>
          <w:sz w:val="19"/>
          <w:szCs w:val="19"/>
        </w:rPr>
        <w:t xml:space="preserve">/ </w:t>
      </w:r>
      <w:proofErr w:type="spellStart"/>
      <w:r>
        <w:rPr>
          <w:rFonts w:ascii="Consolas" w:hAnsi="Consolas" w:cs="Consolas"/>
          <w:color w:val="008000"/>
          <w:sz w:val="19"/>
          <w:szCs w:val="19"/>
        </w:rPr>
        <w:t>CComPtr</w:t>
      </w:r>
      <w:proofErr w:type="spellEnd"/>
    </w:p>
    <w:p w14:paraId="2099668F"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9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w:t>
      </w:r>
      <w:proofErr w:type="gramStart"/>
      <w:r>
        <w:rPr>
          <w:rFonts w:ascii="Consolas" w:hAnsi="Consolas" w:cs="Consolas"/>
          <w:sz w:val="19"/>
          <w:szCs w:val="19"/>
        </w:rPr>
        <w:t>CHECKED(</w:t>
      </w:r>
      <w:proofErr w:type="gramEnd"/>
      <w:r>
        <w:rPr>
          <w:rFonts w:ascii="Consolas" w:hAnsi="Consolas" w:cs="Consolas"/>
          <w:sz w:val="19"/>
          <w:szCs w:val="19"/>
        </w:rPr>
        <w:t>_</w:t>
      </w:r>
      <w:proofErr w:type="spellStart"/>
      <w:r>
        <w:rPr>
          <w:rFonts w:ascii="Consolas" w:hAnsi="Consolas" w:cs="Consolas"/>
          <w:sz w:val="19"/>
          <w:szCs w:val="19"/>
        </w:rPr>
        <w:t>hr</w:t>
      </w:r>
      <w:proofErr w:type="spellEnd"/>
      <w:r>
        <w:rPr>
          <w:rFonts w:ascii="Consolas" w:hAnsi="Consolas" w:cs="Consolas"/>
          <w:sz w:val="19"/>
          <w:szCs w:val="19"/>
        </w:rPr>
        <w:t xml:space="preserve">)        </w:t>
      </w:r>
      <w:r>
        <w:rPr>
          <w:rFonts w:ascii="Consolas" w:hAnsi="Consolas" w:cs="Consolas"/>
          <w:color w:val="0000FF"/>
          <w:sz w:val="19"/>
          <w:szCs w:val="19"/>
        </w:rPr>
        <w:t>do</w:t>
      </w: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(FAILED(</w:t>
      </w:r>
      <w:proofErr w:type="spellStart"/>
      <w:r>
        <w:rPr>
          <w:rFonts w:ascii="Consolas" w:hAnsi="Consolas" w:cs="Consolas"/>
          <w:sz w:val="19"/>
          <w:szCs w:val="19"/>
        </w:rPr>
        <w:t>hr</w:t>
      </w:r>
      <w:proofErr w:type="spellEnd"/>
      <w:r>
        <w:rPr>
          <w:rFonts w:ascii="Consolas" w:hAnsi="Consolas" w:cs="Consolas"/>
          <w:sz w:val="19"/>
          <w:szCs w:val="19"/>
        </w:rPr>
        <w:t>=_</w:t>
      </w:r>
      <w:proofErr w:type="spellStart"/>
      <w:r>
        <w:rPr>
          <w:rFonts w:ascii="Consolas" w:hAnsi="Consolas" w:cs="Consolas"/>
          <w:sz w:val="19"/>
          <w:szCs w:val="19"/>
        </w:rPr>
        <w:t>hr</w:t>
      </w:r>
      <w:proofErr w:type="spellEnd"/>
      <w:r>
        <w:rPr>
          <w:rFonts w:ascii="Consolas" w:hAnsi="Consolas" w:cs="Consolas"/>
          <w:sz w:val="19"/>
          <w:szCs w:val="19"/>
        </w:rPr>
        <w:t>)){</w:t>
      </w:r>
      <w:proofErr w:type="spellStart"/>
      <w:r>
        <w:rPr>
          <w:rFonts w:ascii="Consolas" w:hAnsi="Consolas" w:cs="Consolas"/>
          <w:sz w:val="19"/>
          <w:szCs w:val="19"/>
        </w:rPr>
        <w:t>PrintHR</w:t>
      </w:r>
      <w:proofErr w:type="spellEnd"/>
      <w:r>
        <w:rPr>
          <w:rFonts w:ascii="Consolas" w:hAnsi="Consolas" w:cs="Consolas"/>
          <w:sz w:val="19"/>
          <w:szCs w:val="19"/>
        </w:rPr>
        <w:t>(</w:t>
      </w:r>
      <w:proofErr w:type="spellStart"/>
      <w:r>
        <w:rPr>
          <w:rFonts w:ascii="Consolas" w:hAnsi="Consolas" w:cs="Consolas"/>
          <w:sz w:val="19"/>
          <w:szCs w:val="19"/>
        </w:rPr>
        <w:t>hr</w:t>
      </w:r>
      <w:proofErr w:type="spellEnd"/>
      <w:r>
        <w:rPr>
          <w:rFonts w:ascii="Consolas" w:hAnsi="Consolas" w:cs="Consolas"/>
          <w:sz w:val="19"/>
          <w:szCs w:val="19"/>
        </w:rPr>
        <w:t xml:space="preserve">); </w:t>
      </w:r>
      <w:r>
        <w:rPr>
          <w:rFonts w:ascii="Consolas" w:hAnsi="Consolas" w:cs="Consolas"/>
          <w:color w:val="0000FF"/>
          <w:sz w:val="19"/>
          <w:szCs w:val="19"/>
        </w:rPr>
        <w:t>throw</w:t>
      </w:r>
      <w:r>
        <w:rPr>
          <w:rFonts w:ascii="Consolas" w:hAnsi="Consolas" w:cs="Consolas"/>
          <w:sz w:val="19"/>
          <w:szCs w:val="19"/>
        </w:rPr>
        <w:t>;}}</w:t>
      </w:r>
      <w:r>
        <w:rPr>
          <w:rFonts w:ascii="Consolas" w:hAnsi="Consolas" w:cs="Consolas"/>
          <w:color w:val="0000FF"/>
          <w:sz w:val="19"/>
          <w:szCs w:val="19"/>
        </w:rPr>
        <w:t>while</w:t>
      </w:r>
      <w:r>
        <w:rPr>
          <w:rFonts w:ascii="Consolas" w:hAnsi="Consolas" w:cs="Consolas"/>
          <w:sz w:val="19"/>
          <w:szCs w:val="19"/>
        </w:rPr>
        <w:t>(0)</w:t>
      </w:r>
    </w:p>
    <w:p w14:paraId="2099669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CHECKED_</w:t>
      </w:r>
      <w:proofErr w:type="gramStart"/>
      <w:r>
        <w:rPr>
          <w:rFonts w:ascii="Consolas" w:hAnsi="Consolas" w:cs="Consolas"/>
          <w:sz w:val="19"/>
          <w:szCs w:val="19"/>
        </w:rPr>
        <w:t>BOOLEAN(</w:t>
      </w:r>
      <w:proofErr w:type="gramEnd"/>
      <w:r>
        <w:rPr>
          <w:rFonts w:ascii="Consolas" w:hAnsi="Consolas" w:cs="Consolas"/>
          <w:sz w:val="19"/>
          <w:szCs w:val="19"/>
        </w:rPr>
        <w:t xml:space="preserve">b)  </w:t>
      </w:r>
      <w:r>
        <w:rPr>
          <w:rFonts w:ascii="Consolas" w:hAnsi="Consolas" w:cs="Consolas"/>
          <w:color w:val="0000FF"/>
          <w:sz w:val="19"/>
          <w:szCs w:val="19"/>
        </w:rPr>
        <w:t>do</w:t>
      </w:r>
      <w:r>
        <w:rPr>
          <w:rFonts w:ascii="Consolas" w:hAnsi="Consolas" w:cs="Consolas"/>
          <w:sz w:val="19"/>
          <w:szCs w:val="19"/>
        </w:rPr>
        <w:t xml:space="preserve"> {</w:t>
      </w:r>
      <w:r>
        <w:rPr>
          <w:rFonts w:ascii="Consolas" w:hAnsi="Consolas" w:cs="Consolas"/>
          <w:color w:val="0000FF"/>
          <w:sz w:val="19"/>
          <w:szCs w:val="19"/>
        </w:rPr>
        <w:t>if</w:t>
      </w:r>
      <w:r>
        <w:rPr>
          <w:rFonts w:ascii="Consolas" w:hAnsi="Consolas" w:cs="Consolas"/>
          <w:sz w:val="19"/>
          <w:szCs w:val="19"/>
        </w:rPr>
        <w:t>(!b){</w:t>
      </w:r>
      <w:proofErr w:type="spellStart"/>
      <w:r>
        <w:rPr>
          <w:rFonts w:ascii="Consolas" w:hAnsi="Consolas" w:cs="Consolas"/>
          <w:sz w:val="19"/>
          <w:szCs w:val="19"/>
        </w:rPr>
        <w:t>ShowError</w:t>
      </w:r>
      <w:proofErr w:type="spellEnd"/>
      <w:r>
        <w:rPr>
          <w:rFonts w:ascii="Consolas" w:hAnsi="Consolas" w:cs="Consolas"/>
          <w:sz w:val="19"/>
          <w:szCs w:val="19"/>
        </w:rPr>
        <w:t xml:space="preserve">(); </w:t>
      </w:r>
      <w:r>
        <w:rPr>
          <w:rFonts w:ascii="Consolas" w:hAnsi="Consolas" w:cs="Consolas"/>
          <w:color w:val="0000FF"/>
          <w:sz w:val="19"/>
          <w:szCs w:val="19"/>
        </w:rPr>
        <w:t>throw</w:t>
      </w:r>
      <w:r>
        <w:rPr>
          <w:rFonts w:ascii="Consolas" w:hAnsi="Consolas" w:cs="Consolas"/>
          <w:sz w:val="19"/>
          <w:szCs w:val="19"/>
        </w:rPr>
        <w:t>;}}</w:t>
      </w:r>
      <w:r>
        <w:rPr>
          <w:rFonts w:ascii="Consolas" w:hAnsi="Consolas" w:cs="Consolas"/>
          <w:color w:val="0000FF"/>
          <w:sz w:val="19"/>
          <w:szCs w:val="19"/>
        </w:rPr>
        <w:t>while</w:t>
      </w:r>
      <w:r>
        <w:rPr>
          <w:rFonts w:ascii="Consolas" w:hAnsi="Consolas" w:cs="Consolas"/>
          <w:sz w:val="19"/>
          <w:szCs w:val="19"/>
        </w:rPr>
        <w:t>(0)</w:t>
      </w:r>
    </w:p>
    <w:p w14:paraId="20996692"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9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color w:val="0000FF"/>
          <w:sz w:val="19"/>
          <w:szCs w:val="19"/>
        </w:rPr>
        <w:t>#define</w:t>
      </w:r>
      <w:r>
        <w:rPr>
          <w:rFonts w:ascii="Consolas" w:hAnsi="Consolas" w:cs="Consolas"/>
          <w:sz w:val="19"/>
          <w:szCs w:val="19"/>
        </w:rPr>
        <w:t xml:space="preserve"> </w:t>
      </w:r>
      <w:proofErr w:type="spellStart"/>
      <w:proofErr w:type="gramStart"/>
      <w:r>
        <w:rPr>
          <w:rFonts w:ascii="Consolas" w:hAnsi="Consolas" w:cs="Consolas"/>
          <w:sz w:val="19"/>
          <w:szCs w:val="19"/>
        </w:rPr>
        <w:t>PrintHR</w:t>
      </w:r>
      <w:proofErr w:type="spellEnd"/>
      <w:r>
        <w:rPr>
          <w:rFonts w:ascii="Consolas" w:hAnsi="Consolas" w:cs="Consolas"/>
          <w:sz w:val="19"/>
          <w:szCs w:val="19"/>
        </w:rPr>
        <w:t>(</w:t>
      </w:r>
      <w:proofErr w:type="spellStart"/>
      <w:proofErr w:type="gramEnd"/>
      <w:r>
        <w:rPr>
          <w:rFonts w:ascii="Consolas" w:hAnsi="Consolas" w:cs="Consolas"/>
          <w:sz w:val="19"/>
          <w:szCs w:val="19"/>
        </w:rPr>
        <w:t>hr</w:t>
      </w:r>
      <w:proofErr w:type="spellEnd"/>
      <w:r>
        <w:rPr>
          <w:rFonts w:ascii="Consolas" w:hAnsi="Consolas" w:cs="Consolas"/>
          <w:sz w:val="19"/>
          <w:szCs w:val="19"/>
        </w:rPr>
        <w:t xml:space="preserve">) </w:t>
      </w:r>
      <w:proofErr w:type="spellStart"/>
      <w:r>
        <w:rPr>
          <w:rFonts w:ascii="Consolas" w:hAnsi="Consolas" w:cs="Consolas"/>
          <w:sz w:val="19"/>
          <w:szCs w:val="19"/>
        </w:rPr>
        <w:t>PrintHR_internal</w:t>
      </w:r>
      <w:proofErr w:type="spellEnd"/>
      <w:r>
        <w:rPr>
          <w:rFonts w:ascii="Consolas" w:hAnsi="Consolas" w:cs="Consolas"/>
          <w:sz w:val="19"/>
          <w:szCs w:val="19"/>
        </w:rPr>
        <w:t>(</w:t>
      </w:r>
      <w:proofErr w:type="spellStart"/>
      <w:r>
        <w:rPr>
          <w:rFonts w:ascii="Consolas" w:hAnsi="Consolas" w:cs="Consolas"/>
          <w:sz w:val="19"/>
          <w:szCs w:val="19"/>
        </w:rPr>
        <w:t>hr</w:t>
      </w:r>
      <w:proofErr w:type="spellEnd"/>
      <w:r>
        <w:rPr>
          <w:rFonts w:ascii="Consolas" w:hAnsi="Consolas" w:cs="Consolas"/>
          <w:sz w:val="19"/>
          <w:szCs w:val="19"/>
        </w:rPr>
        <w:t>, __FILE__, __LINE__)</w:t>
      </w:r>
    </w:p>
    <w:p w14:paraId="20996695"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96" w14:textId="77777777" w:rsidR="00EE607A" w:rsidRDefault="00EE607A" w:rsidP="00EE607A">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void</w:t>
      </w:r>
      <w:proofErr w:type="gramEnd"/>
      <w:r>
        <w:rPr>
          <w:rFonts w:ascii="Consolas" w:hAnsi="Consolas" w:cs="Consolas"/>
          <w:sz w:val="19"/>
          <w:szCs w:val="19"/>
        </w:rPr>
        <w:t xml:space="preserve"> </w:t>
      </w:r>
      <w:proofErr w:type="spellStart"/>
      <w:r>
        <w:rPr>
          <w:rFonts w:ascii="Consolas" w:hAnsi="Consolas" w:cs="Consolas"/>
          <w:sz w:val="19"/>
          <w:szCs w:val="19"/>
        </w:rPr>
        <w:t>PrintHR_internal</w:t>
      </w:r>
      <w:proofErr w:type="spellEnd"/>
      <w:r>
        <w:rPr>
          <w:rFonts w:ascii="Consolas" w:hAnsi="Consolas" w:cs="Consolas"/>
          <w:sz w:val="19"/>
          <w:szCs w:val="19"/>
        </w:rPr>
        <w:t xml:space="preserve">(HRESULT </w:t>
      </w:r>
      <w:proofErr w:type="spellStart"/>
      <w:r>
        <w:rPr>
          <w:rFonts w:ascii="Consolas" w:hAnsi="Consolas" w:cs="Consolas"/>
          <w:sz w:val="19"/>
          <w:szCs w:val="19"/>
        </w:rPr>
        <w:t>hr</w:t>
      </w:r>
      <w:proofErr w:type="spellEnd"/>
      <w:r>
        <w:rPr>
          <w:rFonts w:ascii="Consolas" w:hAnsi="Consolas" w:cs="Consolas"/>
          <w:sz w:val="19"/>
          <w:szCs w:val="19"/>
        </w:rPr>
        <w:t xml:space="preserve">, </w:t>
      </w:r>
      <w:r>
        <w:rPr>
          <w:rFonts w:ascii="Consolas" w:hAnsi="Consolas" w:cs="Consolas"/>
          <w:color w:val="0000FF"/>
          <w:sz w:val="19"/>
          <w:szCs w:val="19"/>
        </w:rPr>
        <w:t>char</w:t>
      </w:r>
      <w:r>
        <w:rPr>
          <w:rFonts w:ascii="Consolas" w:hAnsi="Consolas" w:cs="Consolas"/>
          <w:sz w:val="19"/>
          <w:szCs w:val="19"/>
        </w:rPr>
        <w:t xml:space="preserve"> * </w:t>
      </w:r>
      <w:proofErr w:type="spellStart"/>
      <w:r>
        <w:rPr>
          <w:rFonts w:ascii="Consolas" w:hAnsi="Consolas" w:cs="Consolas"/>
          <w:sz w:val="19"/>
          <w:szCs w:val="19"/>
        </w:rPr>
        <w:t>szFile</w:t>
      </w:r>
      <w:proofErr w:type="spellEnd"/>
      <w:r>
        <w:rPr>
          <w:rFonts w:ascii="Consolas" w:hAnsi="Consolas" w:cs="Consolas"/>
          <w:sz w:val="19"/>
          <w:szCs w:val="19"/>
        </w:rPr>
        <w:t xml:space="preserve">, ULONG </w:t>
      </w:r>
      <w:proofErr w:type="spellStart"/>
      <w:r>
        <w:rPr>
          <w:rFonts w:ascii="Consolas" w:hAnsi="Consolas" w:cs="Consolas"/>
          <w:sz w:val="19"/>
          <w:szCs w:val="19"/>
        </w:rPr>
        <w:t>uLine</w:t>
      </w:r>
      <w:proofErr w:type="spellEnd"/>
      <w:r>
        <w:rPr>
          <w:rFonts w:ascii="Consolas" w:hAnsi="Consolas" w:cs="Consolas"/>
          <w:sz w:val="19"/>
          <w:szCs w:val="19"/>
        </w:rPr>
        <w:t>)</w:t>
      </w:r>
    </w:p>
    <w:p w14:paraId="2099669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69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spellStart"/>
      <w:proofErr w:type="gramEnd"/>
      <w:r>
        <w:rPr>
          <w:rFonts w:ascii="Consolas" w:hAnsi="Consolas" w:cs="Consolas"/>
          <w:sz w:val="19"/>
          <w:szCs w:val="19"/>
        </w:rPr>
        <w:t>L</w:t>
      </w:r>
      <w:r>
        <w:rPr>
          <w:rFonts w:ascii="Consolas" w:hAnsi="Consolas" w:cs="Consolas"/>
          <w:color w:val="A31515"/>
          <w:sz w:val="19"/>
          <w:szCs w:val="19"/>
        </w:rPr>
        <w:t>"Error</w:t>
      </w:r>
      <w:proofErr w:type="spellEnd"/>
      <w:r>
        <w:rPr>
          <w:rFonts w:ascii="Consolas" w:hAnsi="Consolas" w:cs="Consolas"/>
          <w:color w:val="A31515"/>
          <w:sz w:val="19"/>
          <w:szCs w:val="19"/>
        </w:rPr>
        <w:t xml:space="preserve"> HR = %d (0x%x) %</w:t>
      </w:r>
      <w:proofErr w:type="spellStart"/>
      <w:r>
        <w:rPr>
          <w:rFonts w:ascii="Consolas" w:hAnsi="Consolas" w:cs="Consolas"/>
          <w:color w:val="A31515"/>
          <w:sz w:val="19"/>
          <w:szCs w:val="19"/>
        </w:rPr>
        <w:t>hs</w:t>
      </w:r>
      <w:proofErr w:type="spellEnd"/>
      <w:r>
        <w:rPr>
          <w:rFonts w:ascii="Consolas" w:hAnsi="Consolas" w:cs="Consolas"/>
          <w:color w:val="A31515"/>
          <w:sz w:val="19"/>
          <w:szCs w:val="19"/>
        </w:rPr>
        <w:t>(%d)\n"</w:t>
      </w:r>
      <w:r>
        <w:rPr>
          <w:rFonts w:ascii="Consolas" w:hAnsi="Consolas" w:cs="Consolas"/>
          <w:sz w:val="19"/>
          <w:szCs w:val="19"/>
        </w:rPr>
        <w:t xml:space="preserve">, </w:t>
      </w:r>
      <w:proofErr w:type="spellStart"/>
      <w:r>
        <w:rPr>
          <w:rFonts w:ascii="Consolas" w:hAnsi="Consolas" w:cs="Consolas"/>
          <w:sz w:val="19"/>
          <w:szCs w:val="19"/>
        </w:rPr>
        <w:t>hr</w:t>
      </w:r>
      <w:proofErr w:type="spellEnd"/>
      <w:r>
        <w:rPr>
          <w:rFonts w:ascii="Consolas" w:hAnsi="Consolas" w:cs="Consolas"/>
          <w:sz w:val="19"/>
          <w:szCs w:val="19"/>
        </w:rPr>
        <w:t xml:space="preserve">, </w:t>
      </w:r>
      <w:proofErr w:type="spellStart"/>
      <w:r>
        <w:rPr>
          <w:rFonts w:ascii="Consolas" w:hAnsi="Consolas" w:cs="Consolas"/>
          <w:sz w:val="19"/>
          <w:szCs w:val="19"/>
        </w:rPr>
        <w:t>hr</w:t>
      </w:r>
      <w:proofErr w:type="spellEnd"/>
      <w:r>
        <w:rPr>
          <w:rFonts w:ascii="Consolas" w:hAnsi="Consolas" w:cs="Consolas"/>
          <w:sz w:val="19"/>
          <w:szCs w:val="19"/>
        </w:rPr>
        <w:t xml:space="preserve">, </w:t>
      </w:r>
      <w:proofErr w:type="spellStart"/>
      <w:r>
        <w:rPr>
          <w:rFonts w:ascii="Consolas" w:hAnsi="Consolas" w:cs="Consolas"/>
          <w:sz w:val="19"/>
          <w:szCs w:val="19"/>
        </w:rPr>
        <w:t>szFile</w:t>
      </w:r>
      <w:proofErr w:type="spellEnd"/>
      <w:r>
        <w:rPr>
          <w:rFonts w:ascii="Consolas" w:hAnsi="Consolas" w:cs="Consolas"/>
          <w:sz w:val="19"/>
          <w:szCs w:val="19"/>
        </w:rPr>
        <w:t xml:space="preserve">, </w:t>
      </w:r>
      <w:proofErr w:type="spellStart"/>
      <w:r>
        <w:rPr>
          <w:rFonts w:ascii="Consolas" w:hAnsi="Consolas" w:cs="Consolas"/>
          <w:sz w:val="19"/>
          <w:szCs w:val="19"/>
        </w:rPr>
        <w:t>uLine</w:t>
      </w:r>
      <w:proofErr w:type="spellEnd"/>
      <w:r>
        <w:rPr>
          <w:rFonts w:ascii="Consolas" w:hAnsi="Consolas" w:cs="Consolas"/>
          <w:sz w:val="19"/>
          <w:szCs w:val="19"/>
        </w:rPr>
        <w:t>);</w:t>
      </w:r>
    </w:p>
    <w:p w14:paraId="2099669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69B"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9C" w14:textId="77777777" w:rsidR="00EE607A" w:rsidRDefault="00EE607A" w:rsidP="00EE607A">
      <w:pPr>
        <w:autoSpaceDE w:val="0"/>
        <w:autoSpaceDN w:val="0"/>
        <w:adjustRightInd w:val="0"/>
        <w:spacing w:after="0" w:line="240" w:lineRule="auto"/>
        <w:rPr>
          <w:rFonts w:ascii="Consolas" w:hAnsi="Consolas" w:cs="Consolas"/>
          <w:sz w:val="19"/>
          <w:szCs w:val="19"/>
        </w:rPr>
      </w:pPr>
      <w:proofErr w:type="gramStart"/>
      <w:r>
        <w:rPr>
          <w:rFonts w:ascii="Consolas" w:hAnsi="Consolas" w:cs="Consolas"/>
          <w:color w:val="0000FF"/>
          <w:sz w:val="19"/>
          <w:szCs w:val="19"/>
        </w:rPr>
        <w:t>void</w:t>
      </w:r>
      <w:proofErr w:type="gramEnd"/>
      <w:r>
        <w:rPr>
          <w:rFonts w:ascii="Consolas" w:hAnsi="Consolas" w:cs="Consolas"/>
          <w:sz w:val="19"/>
          <w:szCs w:val="19"/>
        </w:rPr>
        <w:t xml:space="preserve"> </w:t>
      </w:r>
      <w:proofErr w:type="spellStart"/>
      <w:r>
        <w:rPr>
          <w:rFonts w:ascii="Consolas" w:hAnsi="Consolas" w:cs="Consolas"/>
          <w:sz w:val="19"/>
          <w:szCs w:val="19"/>
        </w:rPr>
        <w:t>ShowError</w:t>
      </w:r>
      <w:proofErr w:type="spellEnd"/>
      <w:r>
        <w:rPr>
          <w:rFonts w:ascii="Consolas" w:hAnsi="Consolas" w:cs="Consolas"/>
          <w:sz w:val="19"/>
          <w:szCs w:val="19"/>
        </w:rPr>
        <w:t>()</w:t>
      </w:r>
    </w:p>
    <w:p w14:paraId="2099669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69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Retrieve the system error message for the last-error code</w:t>
      </w:r>
    </w:p>
    <w:p w14:paraId="2099669F"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A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LPVOID </w:t>
      </w:r>
      <w:proofErr w:type="spellStart"/>
      <w:r>
        <w:rPr>
          <w:rFonts w:ascii="Consolas" w:hAnsi="Consolas" w:cs="Consolas"/>
          <w:sz w:val="19"/>
          <w:szCs w:val="19"/>
        </w:rPr>
        <w:t>lpMsgBuf</w:t>
      </w:r>
      <w:proofErr w:type="spellEnd"/>
      <w:r>
        <w:rPr>
          <w:rFonts w:ascii="Consolas" w:hAnsi="Consolas" w:cs="Consolas"/>
          <w:sz w:val="19"/>
          <w:szCs w:val="19"/>
        </w:rPr>
        <w:t>;</w:t>
      </w:r>
    </w:p>
    <w:p w14:paraId="209966A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DWORD </w:t>
      </w:r>
      <w:proofErr w:type="spellStart"/>
      <w:r>
        <w:rPr>
          <w:rFonts w:ascii="Consolas" w:hAnsi="Consolas" w:cs="Consolas"/>
          <w:sz w:val="19"/>
          <w:szCs w:val="19"/>
        </w:rPr>
        <w:t>dw</w:t>
      </w:r>
      <w:proofErr w:type="spellEnd"/>
      <w:r>
        <w:rPr>
          <w:rFonts w:ascii="Consolas" w:hAnsi="Consolas" w:cs="Consolas"/>
          <w:sz w:val="19"/>
          <w:szCs w:val="19"/>
        </w:rPr>
        <w:t xml:space="preserve"> = </w:t>
      </w:r>
      <w:proofErr w:type="spellStart"/>
      <w:proofErr w:type="gramStart"/>
      <w:r>
        <w:rPr>
          <w:rFonts w:ascii="Consolas" w:hAnsi="Consolas" w:cs="Consolas"/>
          <w:sz w:val="19"/>
          <w:szCs w:val="19"/>
        </w:rPr>
        <w:t>GetLastError</w:t>
      </w:r>
      <w:proofErr w:type="spellEnd"/>
      <w:r>
        <w:rPr>
          <w:rFonts w:ascii="Consolas" w:hAnsi="Consolas" w:cs="Consolas"/>
          <w:sz w:val="19"/>
          <w:szCs w:val="19"/>
        </w:rPr>
        <w:t>(</w:t>
      </w:r>
      <w:proofErr w:type="gramEnd"/>
      <w:r>
        <w:rPr>
          <w:rFonts w:ascii="Consolas" w:hAnsi="Consolas" w:cs="Consolas"/>
          <w:sz w:val="19"/>
          <w:szCs w:val="19"/>
        </w:rPr>
        <w:t>);</w:t>
      </w:r>
    </w:p>
    <w:p w14:paraId="209966A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DWORD </w:t>
      </w:r>
      <w:proofErr w:type="spellStart"/>
      <w:r>
        <w:rPr>
          <w:rFonts w:ascii="Consolas" w:hAnsi="Consolas" w:cs="Consolas"/>
          <w:sz w:val="19"/>
          <w:szCs w:val="19"/>
        </w:rPr>
        <w:t>len</w:t>
      </w:r>
      <w:proofErr w:type="spellEnd"/>
      <w:r>
        <w:rPr>
          <w:rFonts w:ascii="Consolas" w:hAnsi="Consolas" w:cs="Consolas"/>
          <w:sz w:val="19"/>
          <w:szCs w:val="19"/>
        </w:rPr>
        <w:t>=0;</w:t>
      </w:r>
    </w:p>
    <w:p w14:paraId="209966A3"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A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len</w:t>
      </w:r>
      <w:proofErr w:type="spellEnd"/>
      <w:r>
        <w:rPr>
          <w:rFonts w:ascii="Consolas" w:hAnsi="Consolas" w:cs="Consolas"/>
          <w:sz w:val="19"/>
          <w:szCs w:val="19"/>
        </w:rPr>
        <w:t>=</w:t>
      </w:r>
      <w:proofErr w:type="spellStart"/>
      <w:proofErr w:type="gramEnd"/>
      <w:r>
        <w:rPr>
          <w:rFonts w:ascii="Consolas" w:hAnsi="Consolas" w:cs="Consolas"/>
          <w:sz w:val="19"/>
          <w:szCs w:val="19"/>
        </w:rPr>
        <w:t>FormatMessageW</w:t>
      </w:r>
      <w:proofErr w:type="spellEnd"/>
      <w:r>
        <w:rPr>
          <w:rFonts w:ascii="Consolas" w:hAnsi="Consolas" w:cs="Consolas"/>
          <w:sz w:val="19"/>
          <w:szCs w:val="19"/>
        </w:rPr>
        <w:t>(</w:t>
      </w:r>
    </w:p>
    <w:p w14:paraId="209966A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FORMAT_MESSAGE_ALLOCATE_BUFFER |</w:t>
      </w:r>
    </w:p>
    <w:p w14:paraId="209966A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FORMAT_MESSAGE_FROM_SYSTEM |</w:t>
      </w:r>
    </w:p>
    <w:p w14:paraId="209966A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FORMAT_MESSAGE_IGNORE_INSERTS,</w:t>
      </w:r>
    </w:p>
    <w:p w14:paraId="209966A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w:t>
      </w:r>
    </w:p>
    <w:p w14:paraId="209966A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dw</w:t>
      </w:r>
      <w:proofErr w:type="spellEnd"/>
      <w:proofErr w:type="gramEnd"/>
      <w:r>
        <w:rPr>
          <w:rFonts w:ascii="Consolas" w:hAnsi="Consolas" w:cs="Consolas"/>
          <w:sz w:val="19"/>
          <w:szCs w:val="19"/>
        </w:rPr>
        <w:t>,</w:t>
      </w:r>
    </w:p>
    <w:p w14:paraId="209966A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MAKELANGID(</w:t>
      </w:r>
      <w:proofErr w:type="gramEnd"/>
      <w:r>
        <w:rPr>
          <w:rFonts w:ascii="Consolas" w:hAnsi="Consolas" w:cs="Consolas"/>
          <w:sz w:val="19"/>
          <w:szCs w:val="19"/>
        </w:rPr>
        <w:t>LANG_NEUTRAL, SUBLANG_DEFAULT),</w:t>
      </w:r>
    </w:p>
    <w:p w14:paraId="209966A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(LPWSTR) &amp;</w:t>
      </w:r>
      <w:proofErr w:type="spellStart"/>
      <w:r>
        <w:rPr>
          <w:rFonts w:ascii="Consolas" w:hAnsi="Consolas" w:cs="Consolas"/>
          <w:sz w:val="19"/>
          <w:szCs w:val="19"/>
        </w:rPr>
        <w:t>lpMsgBuf</w:t>
      </w:r>
      <w:proofErr w:type="spellEnd"/>
      <w:r>
        <w:rPr>
          <w:rFonts w:ascii="Consolas" w:hAnsi="Consolas" w:cs="Consolas"/>
          <w:sz w:val="19"/>
          <w:szCs w:val="19"/>
        </w:rPr>
        <w:t>,</w:t>
      </w:r>
    </w:p>
    <w:p w14:paraId="209966A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 </w:t>
      </w:r>
      <w:proofErr w:type="gramStart"/>
      <w:r>
        <w:rPr>
          <w:rFonts w:ascii="Consolas" w:hAnsi="Consolas" w:cs="Consolas"/>
          <w:sz w:val="19"/>
          <w:szCs w:val="19"/>
        </w:rPr>
        <w:t>NULL )</w:t>
      </w:r>
      <w:proofErr w:type="gramEnd"/>
      <w:r>
        <w:rPr>
          <w:rFonts w:ascii="Consolas" w:hAnsi="Consolas" w:cs="Consolas"/>
          <w:sz w:val="19"/>
          <w:szCs w:val="19"/>
        </w:rPr>
        <w:t>;</w:t>
      </w:r>
    </w:p>
    <w:p w14:paraId="209966AD"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A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w:t>
      </w:r>
      <w:proofErr w:type="spellStart"/>
      <w:r>
        <w:rPr>
          <w:rFonts w:ascii="Consolas" w:hAnsi="Consolas" w:cs="Consolas"/>
          <w:sz w:val="19"/>
          <w:szCs w:val="19"/>
        </w:rPr>
        <w:t>len</w:t>
      </w:r>
      <w:proofErr w:type="spellEnd"/>
      <w:r>
        <w:rPr>
          <w:rFonts w:ascii="Consolas" w:hAnsi="Consolas" w:cs="Consolas"/>
          <w:sz w:val="19"/>
          <w:szCs w:val="19"/>
        </w:rPr>
        <w:t>)</w:t>
      </w:r>
    </w:p>
    <w:p w14:paraId="209966A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B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spellStart"/>
      <w:proofErr w:type="gramEnd"/>
      <w:r>
        <w:rPr>
          <w:rFonts w:ascii="Consolas" w:hAnsi="Consolas" w:cs="Consolas"/>
          <w:sz w:val="19"/>
          <w:szCs w:val="19"/>
        </w:rPr>
        <w:t>L</w:t>
      </w:r>
      <w:r>
        <w:rPr>
          <w:rFonts w:ascii="Consolas" w:hAnsi="Consolas" w:cs="Consolas"/>
          <w:color w:val="A31515"/>
          <w:sz w:val="19"/>
          <w:szCs w:val="19"/>
        </w:rPr>
        <w:t>"Error</w:t>
      </w:r>
      <w:proofErr w:type="spellEnd"/>
      <w:r>
        <w:rPr>
          <w:rFonts w:ascii="Consolas" w:hAnsi="Consolas" w:cs="Consolas"/>
          <w:color w:val="A31515"/>
          <w:sz w:val="19"/>
          <w:szCs w:val="19"/>
        </w:rPr>
        <w:t xml:space="preserve"> from </w:t>
      </w:r>
      <w:proofErr w:type="spellStart"/>
      <w:r>
        <w:rPr>
          <w:rFonts w:ascii="Consolas" w:hAnsi="Consolas" w:cs="Consolas"/>
          <w:color w:val="A31515"/>
          <w:sz w:val="19"/>
          <w:szCs w:val="19"/>
        </w:rPr>
        <w:t>FormatMessage</w:t>
      </w:r>
      <w:proofErr w:type="spellEnd"/>
      <w:r>
        <w:rPr>
          <w:rFonts w:ascii="Consolas" w:hAnsi="Consolas" w:cs="Consolas"/>
          <w:color w:val="A31515"/>
          <w:sz w:val="19"/>
          <w:szCs w:val="19"/>
        </w:rPr>
        <w:t xml:space="preserve"> %d\n Original error %d\n"</w:t>
      </w:r>
      <w:r>
        <w:rPr>
          <w:rFonts w:ascii="Consolas" w:hAnsi="Consolas" w:cs="Consolas"/>
          <w:sz w:val="19"/>
          <w:szCs w:val="19"/>
        </w:rPr>
        <w:t xml:space="preserve">, </w:t>
      </w:r>
      <w:proofErr w:type="spellStart"/>
      <w:r>
        <w:rPr>
          <w:rFonts w:ascii="Consolas" w:hAnsi="Consolas" w:cs="Consolas"/>
          <w:sz w:val="19"/>
          <w:szCs w:val="19"/>
        </w:rPr>
        <w:t>GetLastError</w:t>
      </w:r>
      <w:proofErr w:type="spellEnd"/>
      <w:r>
        <w:rPr>
          <w:rFonts w:ascii="Consolas" w:hAnsi="Consolas" w:cs="Consolas"/>
          <w:sz w:val="19"/>
          <w:szCs w:val="19"/>
        </w:rPr>
        <w:t xml:space="preserve">(), </w:t>
      </w:r>
      <w:proofErr w:type="spellStart"/>
      <w:r>
        <w:rPr>
          <w:rFonts w:ascii="Consolas" w:hAnsi="Consolas" w:cs="Consolas"/>
          <w:sz w:val="19"/>
          <w:szCs w:val="19"/>
        </w:rPr>
        <w:t>dw</w:t>
      </w:r>
      <w:proofErr w:type="spellEnd"/>
      <w:r>
        <w:rPr>
          <w:rFonts w:ascii="Consolas" w:hAnsi="Consolas" w:cs="Consolas"/>
          <w:sz w:val="19"/>
          <w:szCs w:val="19"/>
        </w:rPr>
        <w:t>);</w:t>
      </w:r>
    </w:p>
    <w:p w14:paraId="209966B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B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else</w:t>
      </w:r>
      <w:proofErr w:type="gramEnd"/>
    </w:p>
    <w:p w14:paraId="209966B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B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gramEnd"/>
      <w:r>
        <w:rPr>
          <w:rFonts w:ascii="Consolas" w:hAnsi="Consolas" w:cs="Consolas"/>
          <w:sz w:val="19"/>
          <w:szCs w:val="19"/>
        </w:rPr>
        <w:t>L</w:t>
      </w:r>
      <w:r>
        <w:rPr>
          <w:rFonts w:ascii="Consolas" w:hAnsi="Consolas" w:cs="Consolas"/>
          <w:color w:val="A31515"/>
          <w:sz w:val="19"/>
          <w:szCs w:val="19"/>
        </w:rPr>
        <w:t>"(%d) %s\n"</w:t>
      </w:r>
      <w:r>
        <w:rPr>
          <w:rFonts w:ascii="Consolas" w:hAnsi="Consolas" w:cs="Consolas"/>
          <w:sz w:val="19"/>
          <w:szCs w:val="19"/>
        </w:rPr>
        <w:t xml:space="preserve">, </w:t>
      </w:r>
      <w:proofErr w:type="spellStart"/>
      <w:r>
        <w:rPr>
          <w:rFonts w:ascii="Consolas" w:hAnsi="Consolas" w:cs="Consolas"/>
          <w:sz w:val="19"/>
          <w:szCs w:val="19"/>
        </w:rPr>
        <w:t>dw</w:t>
      </w:r>
      <w:proofErr w:type="spellEnd"/>
      <w:r>
        <w:rPr>
          <w:rFonts w:ascii="Consolas" w:hAnsi="Consolas" w:cs="Consolas"/>
          <w:sz w:val="19"/>
          <w:szCs w:val="19"/>
        </w:rPr>
        <w:t>, (WCHAR*)</w:t>
      </w:r>
      <w:proofErr w:type="spellStart"/>
      <w:r>
        <w:rPr>
          <w:rFonts w:ascii="Consolas" w:hAnsi="Consolas" w:cs="Consolas"/>
          <w:sz w:val="19"/>
          <w:szCs w:val="19"/>
        </w:rPr>
        <w:t>lpMsgBuf</w:t>
      </w:r>
      <w:proofErr w:type="spellEnd"/>
      <w:r>
        <w:rPr>
          <w:rFonts w:ascii="Consolas" w:hAnsi="Consolas" w:cs="Consolas"/>
          <w:sz w:val="19"/>
          <w:szCs w:val="19"/>
        </w:rPr>
        <w:t>);</w:t>
      </w:r>
    </w:p>
    <w:p w14:paraId="209966B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B6"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B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LocalFree</w:t>
      </w:r>
      <w:proofErr w:type="spellEnd"/>
      <w:r>
        <w:rPr>
          <w:rFonts w:ascii="Consolas" w:hAnsi="Consolas" w:cs="Consolas"/>
          <w:sz w:val="19"/>
          <w:szCs w:val="19"/>
        </w:rPr>
        <w:t>(</w:t>
      </w:r>
      <w:proofErr w:type="spellStart"/>
      <w:proofErr w:type="gramEnd"/>
      <w:r>
        <w:rPr>
          <w:rFonts w:ascii="Consolas" w:hAnsi="Consolas" w:cs="Consolas"/>
          <w:sz w:val="19"/>
          <w:szCs w:val="19"/>
        </w:rPr>
        <w:t>lpMsgBuf</w:t>
      </w:r>
      <w:proofErr w:type="spellEnd"/>
      <w:r>
        <w:rPr>
          <w:rFonts w:ascii="Consolas" w:hAnsi="Consolas" w:cs="Consolas"/>
          <w:sz w:val="19"/>
          <w:szCs w:val="19"/>
        </w:rPr>
        <w:t>);</w:t>
      </w:r>
    </w:p>
    <w:p w14:paraId="209966B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6B9"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BA" w14:textId="77777777" w:rsidR="00EE607A" w:rsidRDefault="00EE607A" w:rsidP="00EE607A">
      <w:pPr>
        <w:autoSpaceDE w:val="0"/>
        <w:autoSpaceDN w:val="0"/>
        <w:adjustRightInd w:val="0"/>
        <w:spacing w:after="0" w:line="240" w:lineRule="auto"/>
        <w:rPr>
          <w:rFonts w:ascii="Consolas" w:hAnsi="Consolas" w:cs="Consolas"/>
          <w:sz w:val="19"/>
          <w:szCs w:val="19"/>
        </w:rPr>
      </w:pPr>
      <w:proofErr w:type="spellStart"/>
      <w:proofErr w:type="gramStart"/>
      <w:r>
        <w:rPr>
          <w:rFonts w:ascii="Consolas" w:hAnsi="Consolas" w:cs="Consolas"/>
          <w:color w:val="0000FF"/>
          <w:sz w:val="19"/>
          <w:szCs w:val="19"/>
        </w:rPr>
        <w:lastRenderedPageBreak/>
        <w:t>int</w:t>
      </w:r>
      <w:proofErr w:type="spellEnd"/>
      <w:proofErr w:type="gramEnd"/>
      <w:r>
        <w:rPr>
          <w:rFonts w:ascii="Consolas" w:hAnsi="Consolas" w:cs="Consolas"/>
          <w:sz w:val="19"/>
          <w:szCs w:val="19"/>
        </w:rPr>
        <w:t xml:space="preserve"> </w:t>
      </w:r>
      <w:r>
        <w:rPr>
          <w:rFonts w:ascii="Consolas" w:hAnsi="Consolas" w:cs="Consolas"/>
          <w:color w:val="0000FF"/>
          <w:sz w:val="19"/>
          <w:szCs w:val="19"/>
        </w:rPr>
        <w:t>__</w:t>
      </w:r>
      <w:proofErr w:type="spellStart"/>
      <w:r>
        <w:rPr>
          <w:rFonts w:ascii="Consolas" w:hAnsi="Consolas" w:cs="Consolas"/>
          <w:color w:val="0000FF"/>
          <w:sz w:val="19"/>
          <w:szCs w:val="19"/>
        </w:rPr>
        <w:t>cdecl</w:t>
      </w:r>
      <w:proofErr w:type="spellEnd"/>
      <w:r>
        <w:rPr>
          <w:rFonts w:ascii="Consolas" w:hAnsi="Consolas" w:cs="Consolas"/>
          <w:sz w:val="19"/>
          <w:szCs w:val="19"/>
        </w:rPr>
        <w:t xml:space="preserve"> main()</w:t>
      </w:r>
    </w:p>
    <w:p w14:paraId="209966B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6B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HRESULT </w:t>
      </w:r>
      <w:proofErr w:type="spellStart"/>
      <w:r>
        <w:rPr>
          <w:rFonts w:ascii="Consolas" w:hAnsi="Consolas" w:cs="Consolas"/>
          <w:sz w:val="19"/>
          <w:szCs w:val="19"/>
        </w:rPr>
        <w:t>hr</w:t>
      </w:r>
      <w:proofErr w:type="spellEnd"/>
      <w:r>
        <w:rPr>
          <w:rFonts w:ascii="Consolas" w:hAnsi="Consolas" w:cs="Consolas"/>
          <w:sz w:val="19"/>
          <w:szCs w:val="19"/>
        </w:rPr>
        <w:t>;</w:t>
      </w:r>
    </w:p>
    <w:p w14:paraId="209966B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IDBInitialize</w:t>
      </w:r>
      <w:proofErr w:type="spellEnd"/>
      <w:r>
        <w:rPr>
          <w:rFonts w:ascii="Consolas" w:hAnsi="Consolas" w:cs="Consolas"/>
          <w:sz w:val="19"/>
          <w:szCs w:val="19"/>
        </w:rPr>
        <w:t xml:space="preserve">&gt; </w:t>
      </w:r>
      <w:proofErr w:type="spellStart"/>
      <w:r>
        <w:rPr>
          <w:rFonts w:ascii="Consolas" w:hAnsi="Consolas" w:cs="Consolas"/>
          <w:sz w:val="19"/>
          <w:szCs w:val="19"/>
        </w:rPr>
        <w:t>apIDBInit</w:t>
      </w:r>
      <w:proofErr w:type="spellEnd"/>
      <w:r>
        <w:rPr>
          <w:rFonts w:ascii="Consolas" w:hAnsi="Consolas" w:cs="Consolas"/>
          <w:sz w:val="19"/>
          <w:szCs w:val="19"/>
        </w:rPr>
        <w:t>;</w:t>
      </w:r>
    </w:p>
    <w:p w14:paraId="209966B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IDataInitialize</w:t>
      </w:r>
      <w:proofErr w:type="spellEnd"/>
      <w:r>
        <w:rPr>
          <w:rFonts w:ascii="Consolas" w:hAnsi="Consolas" w:cs="Consolas"/>
          <w:sz w:val="19"/>
          <w:szCs w:val="19"/>
        </w:rPr>
        <w:t xml:space="preserve">&gt; </w:t>
      </w:r>
      <w:proofErr w:type="spellStart"/>
      <w:r>
        <w:rPr>
          <w:rFonts w:ascii="Consolas" w:hAnsi="Consolas" w:cs="Consolas"/>
          <w:sz w:val="19"/>
          <w:szCs w:val="19"/>
        </w:rPr>
        <w:t>apIDI</w:t>
      </w:r>
      <w:proofErr w:type="spellEnd"/>
      <w:r>
        <w:rPr>
          <w:rFonts w:ascii="Consolas" w:hAnsi="Consolas" w:cs="Consolas"/>
          <w:sz w:val="19"/>
          <w:szCs w:val="19"/>
        </w:rPr>
        <w:t>;</w:t>
      </w:r>
    </w:p>
    <w:p w14:paraId="209966B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IDBCreateSession</w:t>
      </w:r>
      <w:proofErr w:type="spellEnd"/>
      <w:r>
        <w:rPr>
          <w:rFonts w:ascii="Consolas" w:hAnsi="Consolas" w:cs="Consolas"/>
          <w:sz w:val="19"/>
          <w:szCs w:val="19"/>
        </w:rPr>
        <w:t xml:space="preserve">&gt; </w:t>
      </w:r>
      <w:proofErr w:type="spellStart"/>
      <w:r>
        <w:rPr>
          <w:rFonts w:ascii="Consolas" w:hAnsi="Consolas" w:cs="Consolas"/>
          <w:sz w:val="19"/>
          <w:szCs w:val="19"/>
        </w:rPr>
        <w:t>apIDBCreateSession</w:t>
      </w:r>
      <w:proofErr w:type="spellEnd"/>
      <w:r>
        <w:rPr>
          <w:rFonts w:ascii="Consolas" w:hAnsi="Consolas" w:cs="Consolas"/>
          <w:sz w:val="19"/>
          <w:szCs w:val="19"/>
        </w:rPr>
        <w:t>;</w:t>
      </w:r>
    </w:p>
    <w:p w14:paraId="209966C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IDBCreateCommand</w:t>
      </w:r>
      <w:proofErr w:type="spellEnd"/>
      <w:r>
        <w:rPr>
          <w:rFonts w:ascii="Consolas" w:hAnsi="Consolas" w:cs="Consolas"/>
          <w:sz w:val="19"/>
          <w:szCs w:val="19"/>
        </w:rPr>
        <w:t xml:space="preserve">&gt; </w:t>
      </w:r>
      <w:proofErr w:type="spellStart"/>
      <w:r>
        <w:rPr>
          <w:rFonts w:ascii="Consolas" w:hAnsi="Consolas" w:cs="Consolas"/>
          <w:sz w:val="19"/>
          <w:szCs w:val="19"/>
        </w:rPr>
        <w:t>apIDBCreateCommand</w:t>
      </w:r>
      <w:proofErr w:type="spellEnd"/>
      <w:r>
        <w:rPr>
          <w:rFonts w:ascii="Consolas" w:hAnsi="Consolas" w:cs="Consolas"/>
          <w:sz w:val="19"/>
          <w:szCs w:val="19"/>
        </w:rPr>
        <w:t>;</w:t>
      </w:r>
    </w:p>
    <w:p w14:paraId="209966C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ICommandText</w:t>
      </w:r>
      <w:proofErr w:type="spellEnd"/>
      <w:r>
        <w:rPr>
          <w:rFonts w:ascii="Consolas" w:hAnsi="Consolas" w:cs="Consolas"/>
          <w:sz w:val="19"/>
          <w:szCs w:val="19"/>
        </w:rPr>
        <w:t xml:space="preserve">&gt; </w:t>
      </w:r>
      <w:proofErr w:type="spellStart"/>
      <w:r>
        <w:rPr>
          <w:rFonts w:ascii="Consolas" w:hAnsi="Consolas" w:cs="Consolas"/>
          <w:sz w:val="19"/>
          <w:szCs w:val="19"/>
        </w:rPr>
        <w:t>apCommand</w:t>
      </w:r>
      <w:proofErr w:type="spellEnd"/>
      <w:r>
        <w:rPr>
          <w:rFonts w:ascii="Consolas" w:hAnsi="Consolas" w:cs="Consolas"/>
          <w:sz w:val="19"/>
          <w:szCs w:val="19"/>
        </w:rPr>
        <w:t>;</w:t>
      </w:r>
    </w:p>
    <w:p w14:paraId="209966C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ICommandPrepare</w:t>
      </w:r>
      <w:proofErr w:type="spellEnd"/>
      <w:r>
        <w:rPr>
          <w:rFonts w:ascii="Consolas" w:hAnsi="Consolas" w:cs="Consolas"/>
          <w:sz w:val="19"/>
          <w:szCs w:val="19"/>
        </w:rPr>
        <w:t xml:space="preserve">&gt; </w:t>
      </w:r>
      <w:proofErr w:type="spellStart"/>
      <w:r>
        <w:rPr>
          <w:rFonts w:ascii="Consolas" w:hAnsi="Consolas" w:cs="Consolas"/>
          <w:sz w:val="19"/>
          <w:szCs w:val="19"/>
        </w:rPr>
        <w:t>apICommandPrepare</w:t>
      </w:r>
      <w:proofErr w:type="spellEnd"/>
      <w:r>
        <w:rPr>
          <w:rFonts w:ascii="Consolas" w:hAnsi="Consolas" w:cs="Consolas"/>
          <w:sz w:val="19"/>
          <w:szCs w:val="19"/>
        </w:rPr>
        <w:t>;</w:t>
      </w:r>
    </w:p>
    <w:p w14:paraId="209966C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IAccessor</w:t>
      </w:r>
      <w:proofErr w:type="spellEnd"/>
      <w:r>
        <w:rPr>
          <w:rFonts w:ascii="Consolas" w:hAnsi="Consolas" w:cs="Consolas"/>
          <w:sz w:val="19"/>
          <w:szCs w:val="19"/>
        </w:rPr>
        <w:t xml:space="preserve">&gt; </w:t>
      </w:r>
      <w:proofErr w:type="spellStart"/>
      <w:r>
        <w:rPr>
          <w:rFonts w:ascii="Consolas" w:hAnsi="Consolas" w:cs="Consolas"/>
          <w:sz w:val="19"/>
          <w:szCs w:val="19"/>
        </w:rPr>
        <w:t>apIAccessor</w:t>
      </w:r>
      <w:proofErr w:type="spellEnd"/>
      <w:r>
        <w:rPr>
          <w:rFonts w:ascii="Consolas" w:hAnsi="Consolas" w:cs="Consolas"/>
          <w:sz w:val="19"/>
          <w:szCs w:val="19"/>
        </w:rPr>
        <w:t>;</w:t>
      </w:r>
    </w:p>
    <w:p w14:paraId="209966C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WCHAR </w:t>
      </w:r>
      <w:proofErr w:type="spellStart"/>
      <w:proofErr w:type="gramStart"/>
      <w:r>
        <w:rPr>
          <w:rFonts w:ascii="Consolas" w:hAnsi="Consolas" w:cs="Consolas"/>
          <w:sz w:val="19"/>
          <w:szCs w:val="19"/>
        </w:rPr>
        <w:t>wszUserName</w:t>
      </w:r>
      <w:proofErr w:type="spellEnd"/>
      <w:r>
        <w:rPr>
          <w:rFonts w:ascii="Consolas" w:hAnsi="Consolas" w:cs="Consolas"/>
          <w:sz w:val="19"/>
          <w:szCs w:val="19"/>
        </w:rPr>
        <w:t>[</w:t>
      </w:r>
      <w:proofErr w:type="gramEnd"/>
      <w:r>
        <w:rPr>
          <w:rFonts w:ascii="Consolas" w:hAnsi="Consolas" w:cs="Consolas"/>
          <w:sz w:val="19"/>
          <w:szCs w:val="19"/>
        </w:rPr>
        <w:t>MAX_PATH];</w:t>
      </w:r>
    </w:p>
    <w:p w14:paraId="209966C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DWORD </w:t>
      </w:r>
      <w:proofErr w:type="spellStart"/>
      <w:r>
        <w:rPr>
          <w:rFonts w:ascii="Consolas" w:hAnsi="Consolas" w:cs="Consolas"/>
          <w:sz w:val="19"/>
          <w:szCs w:val="19"/>
        </w:rPr>
        <w:t>dwLength</w:t>
      </w:r>
      <w:proofErr w:type="spellEnd"/>
      <w:r>
        <w:rPr>
          <w:rFonts w:ascii="Consolas" w:hAnsi="Consolas" w:cs="Consolas"/>
          <w:sz w:val="19"/>
          <w:szCs w:val="19"/>
        </w:rPr>
        <w:t xml:space="preserve"> = MAX_PATH;</w:t>
      </w:r>
    </w:p>
    <w:p w14:paraId="209966C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DBBINDSTATUS </w:t>
      </w:r>
      <w:proofErr w:type="spellStart"/>
      <w:proofErr w:type="gramStart"/>
      <w:r>
        <w:rPr>
          <w:rFonts w:ascii="Consolas" w:hAnsi="Consolas" w:cs="Consolas"/>
          <w:sz w:val="19"/>
          <w:szCs w:val="19"/>
        </w:rPr>
        <w:t>pDBBindStatus</w:t>
      </w:r>
      <w:proofErr w:type="spellEnd"/>
      <w:r>
        <w:rPr>
          <w:rFonts w:ascii="Consolas" w:hAnsi="Consolas" w:cs="Consolas"/>
          <w:sz w:val="19"/>
          <w:szCs w:val="19"/>
        </w:rPr>
        <w:t>[</w:t>
      </w:r>
      <w:proofErr w:type="gramEnd"/>
      <w:r>
        <w:rPr>
          <w:rFonts w:ascii="Consolas" w:hAnsi="Consolas" w:cs="Consolas"/>
          <w:sz w:val="19"/>
          <w:szCs w:val="19"/>
        </w:rPr>
        <w:t>1];</w:t>
      </w:r>
    </w:p>
    <w:p w14:paraId="209966C7"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C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DBBINDING </w:t>
      </w:r>
      <w:proofErr w:type="spellStart"/>
      <w:proofErr w:type="gramStart"/>
      <w:r>
        <w:rPr>
          <w:rFonts w:ascii="Consolas" w:hAnsi="Consolas" w:cs="Consolas"/>
          <w:sz w:val="19"/>
          <w:szCs w:val="19"/>
        </w:rPr>
        <w:t>paramBindings</w:t>
      </w:r>
      <w:proofErr w:type="spellEnd"/>
      <w:r>
        <w:rPr>
          <w:rFonts w:ascii="Consolas" w:hAnsi="Consolas" w:cs="Consolas"/>
          <w:sz w:val="19"/>
          <w:szCs w:val="19"/>
        </w:rPr>
        <w:t>[</w:t>
      </w:r>
      <w:proofErr w:type="gramEnd"/>
      <w:r>
        <w:rPr>
          <w:rFonts w:ascii="Consolas" w:hAnsi="Consolas" w:cs="Consolas"/>
          <w:sz w:val="19"/>
          <w:szCs w:val="19"/>
        </w:rPr>
        <w:t>] =</w:t>
      </w:r>
    </w:p>
    <w:p w14:paraId="209966C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C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C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1,                      </w:t>
      </w:r>
      <w:r>
        <w:rPr>
          <w:rFonts w:ascii="Consolas" w:hAnsi="Consolas" w:cs="Consolas"/>
          <w:color w:val="008000"/>
          <w:sz w:val="19"/>
          <w:szCs w:val="19"/>
        </w:rPr>
        <w:t xml:space="preserve">// </w:t>
      </w:r>
      <w:proofErr w:type="spellStart"/>
      <w:r>
        <w:rPr>
          <w:rFonts w:ascii="Consolas" w:hAnsi="Consolas" w:cs="Consolas"/>
          <w:color w:val="008000"/>
          <w:sz w:val="19"/>
          <w:szCs w:val="19"/>
        </w:rPr>
        <w:t>iOrdinal</w:t>
      </w:r>
      <w:proofErr w:type="spellEnd"/>
    </w:p>
    <w:p w14:paraId="209966C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                      </w:t>
      </w:r>
      <w:r>
        <w:rPr>
          <w:rFonts w:ascii="Consolas" w:hAnsi="Consolas" w:cs="Consolas"/>
          <w:color w:val="008000"/>
          <w:sz w:val="19"/>
          <w:szCs w:val="19"/>
        </w:rPr>
        <w:t xml:space="preserve">// </w:t>
      </w:r>
      <w:proofErr w:type="spellStart"/>
      <w:r>
        <w:rPr>
          <w:rFonts w:ascii="Consolas" w:hAnsi="Consolas" w:cs="Consolas"/>
          <w:color w:val="008000"/>
          <w:sz w:val="19"/>
          <w:szCs w:val="19"/>
        </w:rPr>
        <w:t>obValue</w:t>
      </w:r>
      <w:proofErr w:type="spellEnd"/>
    </w:p>
    <w:p w14:paraId="209966C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                      </w:t>
      </w:r>
      <w:r>
        <w:rPr>
          <w:rFonts w:ascii="Consolas" w:hAnsi="Consolas" w:cs="Consolas"/>
          <w:color w:val="008000"/>
          <w:sz w:val="19"/>
          <w:szCs w:val="19"/>
        </w:rPr>
        <w:t xml:space="preserve">// </w:t>
      </w:r>
      <w:proofErr w:type="spellStart"/>
      <w:r>
        <w:rPr>
          <w:rFonts w:ascii="Consolas" w:hAnsi="Consolas" w:cs="Consolas"/>
          <w:color w:val="008000"/>
          <w:sz w:val="19"/>
          <w:szCs w:val="19"/>
        </w:rPr>
        <w:t>obLength</w:t>
      </w:r>
      <w:proofErr w:type="spellEnd"/>
    </w:p>
    <w:p w14:paraId="209966C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                      </w:t>
      </w:r>
      <w:r>
        <w:rPr>
          <w:rFonts w:ascii="Consolas" w:hAnsi="Consolas" w:cs="Consolas"/>
          <w:color w:val="008000"/>
          <w:sz w:val="19"/>
          <w:szCs w:val="19"/>
        </w:rPr>
        <w:t xml:space="preserve">// </w:t>
      </w:r>
      <w:proofErr w:type="spellStart"/>
      <w:r>
        <w:rPr>
          <w:rFonts w:ascii="Consolas" w:hAnsi="Consolas" w:cs="Consolas"/>
          <w:color w:val="008000"/>
          <w:sz w:val="19"/>
          <w:szCs w:val="19"/>
        </w:rPr>
        <w:t>obStatus</w:t>
      </w:r>
      <w:proofErr w:type="spellEnd"/>
    </w:p>
    <w:p w14:paraId="209966C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                   </w:t>
      </w:r>
      <w:r>
        <w:rPr>
          <w:rFonts w:ascii="Consolas" w:hAnsi="Consolas" w:cs="Consolas"/>
          <w:color w:val="008000"/>
          <w:sz w:val="19"/>
          <w:szCs w:val="19"/>
        </w:rPr>
        <w:t xml:space="preserve">// </w:t>
      </w:r>
      <w:proofErr w:type="spellStart"/>
      <w:r>
        <w:rPr>
          <w:rFonts w:ascii="Consolas" w:hAnsi="Consolas" w:cs="Consolas"/>
          <w:color w:val="008000"/>
          <w:sz w:val="19"/>
          <w:szCs w:val="19"/>
        </w:rPr>
        <w:t>pTypeInfo</w:t>
      </w:r>
      <w:proofErr w:type="spellEnd"/>
    </w:p>
    <w:p w14:paraId="209966D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                   </w:t>
      </w:r>
      <w:r>
        <w:rPr>
          <w:rFonts w:ascii="Consolas" w:hAnsi="Consolas" w:cs="Consolas"/>
          <w:color w:val="008000"/>
          <w:sz w:val="19"/>
          <w:szCs w:val="19"/>
        </w:rPr>
        <w:t xml:space="preserve">// </w:t>
      </w:r>
      <w:proofErr w:type="spellStart"/>
      <w:r>
        <w:rPr>
          <w:rFonts w:ascii="Consolas" w:hAnsi="Consolas" w:cs="Consolas"/>
          <w:color w:val="008000"/>
          <w:sz w:val="19"/>
          <w:szCs w:val="19"/>
        </w:rPr>
        <w:t>pObject</w:t>
      </w:r>
      <w:proofErr w:type="spellEnd"/>
    </w:p>
    <w:p w14:paraId="209966D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                   </w:t>
      </w:r>
      <w:r>
        <w:rPr>
          <w:rFonts w:ascii="Consolas" w:hAnsi="Consolas" w:cs="Consolas"/>
          <w:color w:val="008000"/>
          <w:sz w:val="19"/>
          <w:szCs w:val="19"/>
        </w:rPr>
        <w:t xml:space="preserve">// </w:t>
      </w:r>
      <w:proofErr w:type="spellStart"/>
      <w:r>
        <w:rPr>
          <w:rFonts w:ascii="Consolas" w:hAnsi="Consolas" w:cs="Consolas"/>
          <w:color w:val="008000"/>
          <w:sz w:val="19"/>
          <w:szCs w:val="19"/>
        </w:rPr>
        <w:t>pBindExt</w:t>
      </w:r>
      <w:proofErr w:type="spellEnd"/>
    </w:p>
    <w:p w14:paraId="209966D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DBPART_VALUE,           </w:t>
      </w:r>
      <w:r>
        <w:rPr>
          <w:rFonts w:ascii="Consolas" w:hAnsi="Consolas" w:cs="Consolas"/>
          <w:color w:val="008000"/>
          <w:sz w:val="19"/>
          <w:szCs w:val="19"/>
        </w:rPr>
        <w:t xml:space="preserve">// </w:t>
      </w:r>
      <w:proofErr w:type="spellStart"/>
      <w:r>
        <w:rPr>
          <w:rFonts w:ascii="Consolas" w:hAnsi="Consolas" w:cs="Consolas"/>
          <w:color w:val="008000"/>
          <w:sz w:val="19"/>
          <w:szCs w:val="19"/>
        </w:rPr>
        <w:t>dwPart</w:t>
      </w:r>
      <w:proofErr w:type="spellEnd"/>
    </w:p>
    <w:p w14:paraId="209966D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DBMEMOWNER_CLIENTOWNED, </w:t>
      </w:r>
      <w:r>
        <w:rPr>
          <w:rFonts w:ascii="Consolas" w:hAnsi="Consolas" w:cs="Consolas"/>
          <w:color w:val="008000"/>
          <w:sz w:val="19"/>
          <w:szCs w:val="19"/>
        </w:rPr>
        <w:t xml:space="preserve">// </w:t>
      </w:r>
      <w:proofErr w:type="spellStart"/>
      <w:r>
        <w:rPr>
          <w:rFonts w:ascii="Consolas" w:hAnsi="Consolas" w:cs="Consolas"/>
          <w:color w:val="008000"/>
          <w:sz w:val="19"/>
          <w:szCs w:val="19"/>
        </w:rPr>
        <w:t>dwMemOwner</w:t>
      </w:r>
      <w:proofErr w:type="spellEnd"/>
    </w:p>
    <w:p w14:paraId="209966D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DBPARAMIO_INPUT,        </w:t>
      </w:r>
      <w:r>
        <w:rPr>
          <w:rFonts w:ascii="Consolas" w:hAnsi="Consolas" w:cs="Consolas"/>
          <w:color w:val="008000"/>
          <w:sz w:val="19"/>
          <w:szCs w:val="19"/>
        </w:rPr>
        <w:t xml:space="preserve">// </w:t>
      </w:r>
      <w:proofErr w:type="spellStart"/>
      <w:r>
        <w:rPr>
          <w:rFonts w:ascii="Consolas" w:hAnsi="Consolas" w:cs="Consolas"/>
          <w:color w:val="008000"/>
          <w:sz w:val="19"/>
          <w:szCs w:val="19"/>
        </w:rPr>
        <w:t>eParamIO</w:t>
      </w:r>
      <w:proofErr w:type="spellEnd"/>
    </w:p>
    <w:p w14:paraId="209966D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MAX_PATH,               </w:t>
      </w:r>
      <w:r>
        <w:rPr>
          <w:rFonts w:ascii="Consolas" w:hAnsi="Consolas" w:cs="Consolas"/>
          <w:color w:val="008000"/>
          <w:sz w:val="19"/>
          <w:szCs w:val="19"/>
        </w:rPr>
        <w:t xml:space="preserve">// </w:t>
      </w:r>
      <w:proofErr w:type="spellStart"/>
      <w:r>
        <w:rPr>
          <w:rFonts w:ascii="Consolas" w:hAnsi="Consolas" w:cs="Consolas"/>
          <w:color w:val="008000"/>
          <w:sz w:val="19"/>
          <w:szCs w:val="19"/>
        </w:rPr>
        <w:t>cbMaxLen</w:t>
      </w:r>
      <w:proofErr w:type="spellEnd"/>
    </w:p>
    <w:p w14:paraId="209966D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                      </w:t>
      </w:r>
      <w:r>
        <w:rPr>
          <w:rFonts w:ascii="Consolas" w:hAnsi="Consolas" w:cs="Consolas"/>
          <w:color w:val="008000"/>
          <w:sz w:val="19"/>
          <w:szCs w:val="19"/>
        </w:rPr>
        <w:t xml:space="preserve">// </w:t>
      </w:r>
      <w:proofErr w:type="spellStart"/>
      <w:r>
        <w:rPr>
          <w:rFonts w:ascii="Consolas" w:hAnsi="Consolas" w:cs="Consolas"/>
          <w:color w:val="008000"/>
          <w:sz w:val="19"/>
          <w:szCs w:val="19"/>
        </w:rPr>
        <w:t>dwFlags</w:t>
      </w:r>
      <w:proofErr w:type="spellEnd"/>
    </w:p>
    <w:p w14:paraId="209966D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DBTYPE_WSTR,            </w:t>
      </w:r>
      <w:r>
        <w:rPr>
          <w:rFonts w:ascii="Consolas" w:hAnsi="Consolas" w:cs="Consolas"/>
          <w:color w:val="008000"/>
          <w:sz w:val="19"/>
          <w:szCs w:val="19"/>
        </w:rPr>
        <w:t xml:space="preserve">// </w:t>
      </w:r>
      <w:proofErr w:type="spellStart"/>
      <w:r>
        <w:rPr>
          <w:rFonts w:ascii="Consolas" w:hAnsi="Consolas" w:cs="Consolas"/>
          <w:color w:val="008000"/>
          <w:sz w:val="19"/>
          <w:szCs w:val="19"/>
        </w:rPr>
        <w:t>wType</w:t>
      </w:r>
      <w:proofErr w:type="spellEnd"/>
    </w:p>
    <w:p w14:paraId="209966D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                      </w:t>
      </w:r>
      <w:r>
        <w:rPr>
          <w:rFonts w:ascii="Consolas" w:hAnsi="Consolas" w:cs="Consolas"/>
          <w:color w:val="008000"/>
          <w:sz w:val="19"/>
          <w:szCs w:val="19"/>
        </w:rPr>
        <w:t xml:space="preserve">// </w:t>
      </w:r>
      <w:proofErr w:type="spellStart"/>
      <w:r>
        <w:rPr>
          <w:rFonts w:ascii="Consolas" w:hAnsi="Consolas" w:cs="Consolas"/>
          <w:color w:val="008000"/>
          <w:sz w:val="19"/>
          <w:szCs w:val="19"/>
        </w:rPr>
        <w:t>bPrecision</w:t>
      </w:r>
      <w:proofErr w:type="spellEnd"/>
    </w:p>
    <w:p w14:paraId="209966D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                      </w:t>
      </w:r>
      <w:r>
        <w:rPr>
          <w:rFonts w:ascii="Consolas" w:hAnsi="Consolas" w:cs="Consolas"/>
          <w:color w:val="008000"/>
          <w:sz w:val="19"/>
          <w:szCs w:val="19"/>
        </w:rPr>
        <w:t xml:space="preserve">// </w:t>
      </w:r>
      <w:proofErr w:type="spellStart"/>
      <w:r>
        <w:rPr>
          <w:rFonts w:ascii="Consolas" w:hAnsi="Consolas" w:cs="Consolas"/>
          <w:color w:val="008000"/>
          <w:sz w:val="19"/>
          <w:szCs w:val="19"/>
        </w:rPr>
        <w:t>bScale</w:t>
      </w:r>
      <w:proofErr w:type="spellEnd"/>
    </w:p>
    <w:p w14:paraId="209966D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D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DC"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D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HACCESSOR </w:t>
      </w:r>
      <w:proofErr w:type="spellStart"/>
      <w:r>
        <w:rPr>
          <w:rFonts w:ascii="Consolas" w:hAnsi="Consolas" w:cs="Consolas"/>
          <w:sz w:val="19"/>
          <w:szCs w:val="19"/>
        </w:rPr>
        <w:t>hParamAccessor</w:t>
      </w:r>
      <w:proofErr w:type="spellEnd"/>
      <w:r>
        <w:rPr>
          <w:rFonts w:ascii="Consolas" w:hAnsi="Consolas" w:cs="Consolas"/>
          <w:sz w:val="19"/>
          <w:szCs w:val="19"/>
        </w:rPr>
        <w:t xml:space="preserve"> = NULL;</w:t>
      </w:r>
    </w:p>
    <w:p w14:paraId="209966DE"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D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try</w:t>
      </w:r>
      <w:proofErr w:type="gramEnd"/>
    </w:p>
    <w:p w14:paraId="209966E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E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CoInitializeEx</w:t>
      </w:r>
      <w:proofErr w:type="spellEnd"/>
      <w:r>
        <w:rPr>
          <w:rFonts w:ascii="Consolas" w:hAnsi="Consolas" w:cs="Consolas"/>
          <w:sz w:val="19"/>
          <w:szCs w:val="19"/>
        </w:rPr>
        <w:t>(NULL, COINIT_MULTITHREADED));</w:t>
      </w:r>
    </w:p>
    <w:p w14:paraId="209966E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CoCreateInstance</w:t>
      </w:r>
      <w:proofErr w:type="spellEnd"/>
      <w:r>
        <w:rPr>
          <w:rFonts w:ascii="Consolas" w:hAnsi="Consolas" w:cs="Consolas"/>
          <w:sz w:val="19"/>
          <w:szCs w:val="19"/>
        </w:rPr>
        <w:t xml:space="preserve">(CLSID_MSDAINITIALIZE, NULL, CLSCTX_INPROC_SERVER, </w:t>
      </w:r>
      <w:proofErr w:type="spellStart"/>
      <w:r>
        <w:rPr>
          <w:rFonts w:ascii="Consolas" w:hAnsi="Consolas" w:cs="Consolas"/>
          <w:sz w:val="19"/>
          <w:szCs w:val="19"/>
        </w:rPr>
        <w:t>IID_IDataInitialize</w:t>
      </w:r>
      <w:proofErr w:type="spellEnd"/>
      <w:r>
        <w:rPr>
          <w:rFonts w:ascii="Consolas" w:hAnsi="Consolas" w:cs="Consolas"/>
          <w:sz w:val="19"/>
          <w:szCs w:val="19"/>
        </w:rPr>
        <w:t>, (</w:t>
      </w:r>
      <w:r>
        <w:rPr>
          <w:rFonts w:ascii="Consolas" w:hAnsi="Consolas" w:cs="Consolas"/>
          <w:color w:val="0000FF"/>
          <w:sz w:val="19"/>
          <w:szCs w:val="19"/>
        </w:rPr>
        <w:t>void</w:t>
      </w:r>
      <w:r>
        <w:rPr>
          <w:rFonts w:ascii="Consolas" w:hAnsi="Consolas" w:cs="Consolas"/>
          <w:sz w:val="19"/>
          <w:szCs w:val="19"/>
        </w:rPr>
        <w:t>**)&amp;</w:t>
      </w:r>
      <w:proofErr w:type="spellStart"/>
      <w:r>
        <w:rPr>
          <w:rFonts w:ascii="Consolas" w:hAnsi="Consolas" w:cs="Consolas"/>
          <w:sz w:val="19"/>
          <w:szCs w:val="19"/>
        </w:rPr>
        <w:t>apIDI</w:t>
      </w:r>
      <w:proofErr w:type="spellEnd"/>
      <w:r>
        <w:rPr>
          <w:rFonts w:ascii="Consolas" w:hAnsi="Consolas" w:cs="Consolas"/>
          <w:sz w:val="19"/>
          <w:szCs w:val="19"/>
        </w:rPr>
        <w:t>));</w:t>
      </w:r>
    </w:p>
    <w:p w14:paraId="209966E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apIDI</w:t>
      </w:r>
      <w:proofErr w:type="spellEnd"/>
      <w:r>
        <w:rPr>
          <w:rFonts w:ascii="Consolas" w:hAnsi="Consolas" w:cs="Consolas"/>
          <w:sz w:val="19"/>
          <w:szCs w:val="19"/>
        </w:rPr>
        <w:t>-&gt;</w:t>
      </w:r>
      <w:proofErr w:type="spellStart"/>
      <w:r>
        <w:rPr>
          <w:rFonts w:ascii="Consolas" w:hAnsi="Consolas" w:cs="Consolas"/>
          <w:sz w:val="19"/>
          <w:szCs w:val="19"/>
        </w:rPr>
        <w:t>GetDataSource</w:t>
      </w:r>
      <w:proofErr w:type="spellEnd"/>
      <w:r>
        <w:rPr>
          <w:rFonts w:ascii="Consolas" w:hAnsi="Consolas" w:cs="Consolas"/>
          <w:sz w:val="19"/>
          <w:szCs w:val="19"/>
        </w:rPr>
        <w:t xml:space="preserve">(NULL, CLSCTX_INPROC_SERVER, </w:t>
      </w:r>
      <w:proofErr w:type="spellStart"/>
      <w:r>
        <w:rPr>
          <w:rFonts w:ascii="Consolas" w:hAnsi="Consolas" w:cs="Consolas"/>
          <w:sz w:val="19"/>
          <w:szCs w:val="19"/>
        </w:rPr>
        <w:t>L</w:t>
      </w:r>
      <w:r>
        <w:rPr>
          <w:rFonts w:ascii="Consolas" w:hAnsi="Consolas" w:cs="Consolas"/>
          <w:color w:val="A31515"/>
          <w:sz w:val="19"/>
          <w:szCs w:val="19"/>
        </w:rPr>
        <w:t>"Provider</w:t>
      </w:r>
      <w:proofErr w:type="spellEnd"/>
      <w:r>
        <w:rPr>
          <w:rFonts w:ascii="Consolas" w:hAnsi="Consolas" w:cs="Consolas"/>
          <w:color w:val="A31515"/>
          <w:sz w:val="19"/>
          <w:szCs w:val="19"/>
        </w:rPr>
        <w:t>=SQLNCLI11; Integrated Security=SSPI; Data Source=.;"</w:t>
      </w:r>
      <w:r>
        <w:rPr>
          <w:rFonts w:ascii="Consolas" w:hAnsi="Consolas" w:cs="Consolas"/>
          <w:sz w:val="19"/>
          <w:szCs w:val="19"/>
        </w:rPr>
        <w:t xml:space="preserve">, </w:t>
      </w:r>
      <w:proofErr w:type="spellStart"/>
      <w:r>
        <w:rPr>
          <w:rFonts w:ascii="Consolas" w:hAnsi="Consolas" w:cs="Consolas"/>
          <w:sz w:val="19"/>
          <w:szCs w:val="19"/>
        </w:rPr>
        <w:t>IID_IDBInitialize</w:t>
      </w:r>
      <w:proofErr w:type="spellEnd"/>
      <w:r>
        <w:rPr>
          <w:rFonts w:ascii="Consolas" w:hAnsi="Consolas" w:cs="Consolas"/>
          <w:sz w:val="19"/>
          <w:szCs w:val="19"/>
        </w:rPr>
        <w:t>, (</w:t>
      </w:r>
      <w:proofErr w:type="spellStart"/>
      <w:r>
        <w:rPr>
          <w:rFonts w:ascii="Consolas" w:hAnsi="Consolas" w:cs="Consolas"/>
          <w:sz w:val="19"/>
          <w:szCs w:val="19"/>
        </w:rPr>
        <w:t>IUnknown</w:t>
      </w:r>
      <w:proofErr w:type="spellEnd"/>
      <w:r>
        <w:rPr>
          <w:rFonts w:ascii="Consolas" w:hAnsi="Consolas" w:cs="Consolas"/>
          <w:sz w:val="19"/>
          <w:szCs w:val="19"/>
        </w:rPr>
        <w:t>**)&amp;</w:t>
      </w:r>
      <w:proofErr w:type="spellStart"/>
      <w:r>
        <w:rPr>
          <w:rFonts w:ascii="Consolas" w:hAnsi="Consolas" w:cs="Consolas"/>
          <w:sz w:val="19"/>
          <w:szCs w:val="19"/>
        </w:rPr>
        <w:t>apIDBInit</w:t>
      </w:r>
      <w:proofErr w:type="spellEnd"/>
      <w:r>
        <w:rPr>
          <w:rFonts w:ascii="Consolas" w:hAnsi="Consolas" w:cs="Consolas"/>
          <w:sz w:val="19"/>
          <w:szCs w:val="19"/>
        </w:rPr>
        <w:t>));</w:t>
      </w:r>
    </w:p>
    <w:p w14:paraId="209966E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apIDBInit</w:t>
      </w:r>
      <w:proofErr w:type="spellEnd"/>
      <w:r>
        <w:rPr>
          <w:rFonts w:ascii="Consolas" w:hAnsi="Consolas" w:cs="Consolas"/>
          <w:sz w:val="19"/>
          <w:szCs w:val="19"/>
        </w:rPr>
        <w:t>-&gt;Initialize());</w:t>
      </w:r>
    </w:p>
    <w:p w14:paraId="209966E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apIDBInit</w:t>
      </w:r>
      <w:proofErr w:type="spellEnd"/>
      <w:r>
        <w:rPr>
          <w:rFonts w:ascii="Consolas" w:hAnsi="Consolas" w:cs="Consolas"/>
          <w:sz w:val="19"/>
          <w:szCs w:val="19"/>
        </w:rPr>
        <w:t>-&gt;</w:t>
      </w:r>
      <w:proofErr w:type="spellStart"/>
      <w:r>
        <w:rPr>
          <w:rFonts w:ascii="Consolas" w:hAnsi="Consolas" w:cs="Consolas"/>
          <w:sz w:val="19"/>
          <w:szCs w:val="19"/>
        </w:rPr>
        <w:t>QueryInterface</w:t>
      </w:r>
      <w:proofErr w:type="spellEnd"/>
      <w:r>
        <w:rPr>
          <w:rFonts w:ascii="Consolas" w:hAnsi="Consolas" w:cs="Consolas"/>
          <w:sz w:val="19"/>
          <w:szCs w:val="19"/>
        </w:rPr>
        <w:t>(</w:t>
      </w:r>
      <w:proofErr w:type="spellStart"/>
      <w:r>
        <w:rPr>
          <w:rFonts w:ascii="Consolas" w:hAnsi="Consolas" w:cs="Consolas"/>
          <w:sz w:val="19"/>
          <w:szCs w:val="19"/>
        </w:rPr>
        <w:t>IID_IDBCreateSession</w:t>
      </w:r>
      <w:proofErr w:type="spellEnd"/>
      <w:r>
        <w:rPr>
          <w:rFonts w:ascii="Consolas" w:hAnsi="Consolas" w:cs="Consolas"/>
          <w:sz w:val="19"/>
          <w:szCs w:val="19"/>
        </w:rPr>
        <w:t>, (</w:t>
      </w:r>
      <w:r>
        <w:rPr>
          <w:rFonts w:ascii="Consolas" w:hAnsi="Consolas" w:cs="Consolas"/>
          <w:color w:val="0000FF"/>
          <w:sz w:val="19"/>
          <w:szCs w:val="19"/>
        </w:rPr>
        <w:t>void</w:t>
      </w:r>
      <w:r>
        <w:rPr>
          <w:rFonts w:ascii="Consolas" w:hAnsi="Consolas" w:cs="Consolas"/>
          <w:sz w:val="19"/>
          <w:szCs w:val="19"/>
        </w:rPr>
        <w:t>**)&amp;</w:t>
      </w:r>
      <w:proofErr w:type="spellStart"/>
      <w:r>
        <w:rPr>
          <w:rFonts w:ascii="Consolas" w:hAnsi="Consolas" w:cs="Consolas"/>
          <w:sz w:val="19"/>
          <w:szCs w:val="19"/>
        </w:rPr>
        <w:t>apIDBCreateSession</w:t>
      </w:r>
      <w:proofErr w:type="spellEnd"/>
      <w:r>
        <w:rPr>
          <w:rFonts w:ascii="Consolas" w:hAnsi="Consolas" w:cs="Consolas"/>
          <w:sz w:val="19"/>
          <w:szCs w:val="19"/>
        </w:rPr>
        <w:t>));</w:t>
      </w:r>
    </w:p>
    <w:p w14:paraId="209966E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apIDBCreateSession</w:t>
      </w:r>
      <w:proofErr w:type="spellEnd"/>
      <w:r>
        <w:rPr>
          <w:rFonts w:ascii="Consolas" w:hAnsi="Consolas" w:cs="Consolas"/>
          <w:sz w:val="19"/>
          <w:szCs w:val="19"/>
        </w:rPr>
        <w:t>-&gt;</w:t>
      </w:r>
      <w:proofErr w:type="spellStart"/>
      <w:r>
        <w:rPr>
          <w:rFonts w:ascii="Consolas" w:hAnsi="Consolas" w:cs="Consolas"/>
          <w:sz w:val="19"/>
          <w:szCs w:val="19"/>
        </w:rPr>
        <w:t>CreateSession</w:t>
      </w:r>
      <w:proofErr w:type="spellEnd"/>
      <w:r>
        <w:rPr>
          <w:rFonts w:ascii="Consolas" w:hAnsi="Consolas" w:cs="Consolas"/>
          <w:sz w:val="19"/>
          <w:szCs w:val="19"/>
        </w:rPr>
        <w:t xml:space="preserve">(NULL, </w:t>
      </w:r>
      <w:proofErr w:type="spellStart"/>
      <w:r>
        <w:rPr>
          <w:rFonts w:ascii="Consolas" w:hAnsi="Consolas" w:cs="Consolas"/>
          <w:sz w:val="19"/>
          <w:szCs w:val="19"/>
        </w:rPr>
        <w:t>IID_IDBCreateCommand</w:t>
      </w:r>
      <w:proofErr w:type="spellEnd"/>
      <w:r>
        <w:rPr>
          <w:rFonts w:ascii="Consolas" w:hAnsi="Consolas" w:cs="Consolas"/>
          <w:sz w:val="19"/>
          <w:szCs w:val="19"/>
        </w:rPr>
        <w:t>, (</w:t>
      </w:r>
      <w:proofErr w:type="spellStart"/>
      <w:r>
        <w:rPr>
          <w:rFonts w:ascii="Consolas" w:hAnsi="Consolas" w:cs="Consolas"/>
          <w:sz w:val="19"/>
          <w:szCs w:val="19"/>
        </w:rPr>
        <w:t>IUnknown</w:t>
      </w:r>
      <w:proofErr w:type="spellEnd"/>
      <w:r>
        <w:rPr>
          <w:rFonts w:ascii="Consolas" w:hAnsi="Consolas" w:cs="Consolas"/>
          <w:sz w:val="19"/>
          <w:szCs w:val="19"/>
        </w:rPr>
        <w:t>**)&amp;</w:t>
      </w:r>
      <w:proofErr w:type="spellStart"/>
      <w:r>
        <w:rPr>
          <w:rFonts w:ascii="Consolas" w:hAnsi="Consolas" w:cs="Consolas"/>
          <w:sz w:val="19"/>
          <w:szCs w:val="19"/>
        </w:rPr>
        <w:t>apIDBCreateCommand</w:t>
      </w:r>
      <w:proofErr w:type="spellEnd"/>
      <w:r>
        <w:rPr>
          <w:rFonts w:ascii="Consolas" w:hAnsi="Consolas" w:cs="Consolas"/>
          <w:sz w:val="19"/>
          <w:szCs w:val="19"/>
        </w:rPr>
        <w:t>));</w:t>
      </w:r>
    </w:p>
    <w:p w14:paraId="209966E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apIDBCreateCommand</w:t>
      </w:r>
      <w:proofErr w:type="spellEnd"/>
      <w:r>
        <w:rPr>
          <w:rFonts w:ascii="Consolas" w:hAnsi="Consolas" w:cs="Consolas"/>
          <w:sz w:val="19"/>
          <w:szCs w:val="19"/>
        </w:rPr>
        <w:t>-&gt;</w:t>
      </w:r>
      <w:proofErr w:type="spellStart"/>
      <w:r>
        <w:rPr>
          <w:rFonts w:ascii="Consolas" w:hAnsi="Consolas" w:cs="Consolas"/>
          <w:sz w:val="19"/>
          <w:szCs w:val="19"/>
        </w:rPr>
        <w:t>CreateCommand</w:t>
      </w:r>
      <w:proofErr w:type="spellEnd"/>
      <w:r>
        <w:rPr>
          <w:rFonts w:ascii="Consolas" w:hAnsi="Consolas" w:cs="Consolas"/>
          <w:sz w:val="19"/>
          <w:szCs w:val="19"/>
        </w:rPr>
        <w:t xml:space="preserve">(NULL, </w:t>
      </w:r>
      <w:proofErr w:type="spellStart"/>
      <w:r>
        <w:rPr>
          <w:rFonts w:ascii="Consolas" w:hAnsi="Consolas" w:cs="Consolas"/>
          <w:sz w:val="19"/>
          <w:szCs w:val="19"/>
        </w:rPr>
        <w:t>IID_ICommandText</w:t>
      </w:r>
      <w:proofErr w:type="spellEnd"/>
      <w:r>
        <w:rPr>
          <w:rFonts w:ascii="Consolas" w:hAnsi="Consolas" w:cs="Consolas"/>
          <w:sz w:val="19"/>
          <w:szCs w:val="19"/>
        </w:rPr>
        <w:t>, (</w:t>
      </w:r>
      <w:proofErr w:type="spellStart"/>
      <w:r>
        <w:rPr>
          <w:rFonts w:ascii="Consolas" w:hAnsi="Consolas" w:cs="Consolas"/>
          <w:sz w:val="19"/>
          <w:szCs w:val="19"/>
        </w:rPr>
        <w:t>IUnknown</w:t>
      </w:r>
      <w:proofErr w:type="spellEnd"/>
      <w:r>
        <w:rPr>
          <w:rFonts w:ascii="Consolas" w:hAnsi="Consolas" w:cs="Consolas"/>
          <w:sz w:val="19"/>
          <w:szCs w:val="19"/>
        </w:rPr>
        <w:t>**)&amp;</w:t>
      </w:r>
      <w:proofErr w:type="spellStart"/>
      <w:r>
        <w:rPr>
          <w:rFonts w:ascii="Consolas" w:hAnsi="Consolas" w:cs="Consolas"/>
          <w:sz w:val="19"/>
          <w:szCs w:val="19"/>
        </w:rPr>
        <w:t>apCommand</w:t>
      </w:r>
      <w:proofErr w:type="spellEnd"/>
      <w:r>
        <w:rPr>
          <w:rFonts w:ascii="Consolas" w:hAnsi="Consolas" w:cs="Consolas"/>
          <w:sz w:val="19"/>
          <w:szCs w:val="19"/>
        </w:rPr>
        <w:t>));</w:t>
      </w:r>
    </w:p>
    <w:p w14:paraId="209966E8"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E9"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E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apCommand</w:t>
      </w:r>
      <w:proofErr w:type="spellEnd"/>
      <w:r>
        <w:rPr>
          <w:rFonts w:ascii="Consolas" w:hAnsi="Consolas" w:cs="Consolas"/>
          <w:sz w:val="19"/>
          <w:szCs w:val="19"/>
        </w:rPr>
        <w:t>-&gt;</w:t>
      </w:r>
      <w:proofErr w:type="spellStart"/>
      <w:r>
        <w:rPr>
          <w:rFonts w:ascii="Consolas" w:hAnsi="Consolas" w:cs="Consolas"/>
          <w:sz w:val="19"/>
          <w:szCs w:val="19"/>
        </w:rPr>
        <w:t>SetCommandText</w:t>
      </w:r>
      <w:proofErr w:type="spellEnd"/>
      <w:r>
        <w:rPr>
          <w:rFonts w:ascii="Consolas" w:hAnsi="Consolas" w:cs="Consolas"/>
          <w:sz w:val="19"/>
          <w:szCs w:val="19"/>
        </w:rPr>
        <w:t>(DBGUID_DBSQL,</w:t>
      </w:r>
    </w:p>
    <w:p w14:paraId="209966E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L</w:t>
      </w:r>
      <w:r>
        <w:rPr>
          <w:rFonts w:ascii="Consolas" w:hAnsi="Consolas" w:cs="Consolas"/>
          <w:color w:val="A31515"/>
          <w:sz w:val="19"/>
          <w:szCs w:val="19"/>
        </w:rPr>
        <w:t xml:space="preserve">"{call </w:t>
      </w:r>
      <w:proofErr w:type="spellStart"/>
      <w:r>
        <w:rPr>
          <w:rFonts w:ascii="Consolas" w:hAnsi="Consolas" w:cs="Consolas"/>
          <w:color w:val="A31515"/>
          <w:sz w:val="19"/>
          <w:szCs w:val="19"/>
        </w:rPr>
        <w:t>sp_</w:t>
      </w:r>
      <w:proofErr w:type="gramStart"/>
      <w:r>
        <w:rPr>
          <w:rFonts w:ascii="Consolas" w:hAnsi="Consolas" w:cs="Consolas"/>
          <w:color w:val="A31515"/>
          <w:sz w:val="19"/>
          <w:szCs w:val="19"/>
        </w:rPr>
        <w:t>who</w:t>
      </w:r>
      <w:proofErr w:type="spellEnd"/>
      <w:r>
        <w:rPr>
          <w:rFonts w:ascii="Consolas" w:hAnsi="Consolas" w:cs="Consolas"/>
          <w:color w:val="A31515"/>
          <w:sz w:val="19"/>
          <w:szCs w:val="19"/>
        </w:rPr>
        <w:t>(</w:t>
      </w:r>
      <w:proofErr w:type="gramEnd"/>
      <w:r>
        <w:rPr>
          <w:rFonts w:ascii="Consolas" w:hAnsi="Consolas" w:cs="Consolas"/>
          <w:color w:val="A31515"/>
          <w:sz w:val="19"/>
          <w:szCs w:val="19"/>
        </w:rPr>
        <w:t>?)}"</w:t>
      </w:r>
      <w:r>
        <w:rPr>
          <w:rFonts w:ascii="Consolas" w:hAnsi="Consolas" w:cs="Consolas"/>
          <w:sz w:val="19"/>
          <w:szCs w:val="19"/>
        </w:rPr>
        <w:t>));</w:t>
      </w:r>
    </w:p>
    <w:p w14:paraId="209966EC"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E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apCommand</w:t>
      </w:r>
      <w:proofErr w:type="spellEnd"/>
      <w:r>
        <w:rPr>
          <w:rFonts w:ascii="Consolas" w:hAnsi="Consolas" w:cs="Consolas"/>
          <w:sz w:val="19"/>
          <w:szCs w:val="19"/>
        </w:rPr>
        <w:t>-&gt;</w:t>
      </w:r>
      <w:proofErr w:type="spellStart"/>
      <w:r>
        <w:rPr>
          <w:rFonts w:ascii="Consolas" w:hAnsi="Consolas" w:cs="Consolas"/>
          <w:sz w:val="19"/>
          <w:szCs w:val="19"/>
        </w:rPr>
        <w:t>QueryInterface</w:t>
      </w:r>
      <w:proofErr w:type="spellEnd"/>
      <w:r>
        <w:rPr>
          <w:rFonts w:ascii="Consolas" w:hAnsi="Consolas" w:cs="Consolas"/>
          <w:sz w:val="19"/>
          <w:szCs w:val="19"/>
        </w:rPr>
        <w:t>(&amp;</w:t>
      </w:r>
      <w:proofErr w:type="spellStart"/>
      <w:r>
        <w:rPr>
          <w:rFonts w:ascii="Consolas" w:hAnsi="Consolas" w:cs="Consolas"/>
          <w:sz w:val="19"/>
          <w:szCs w:val="19"/>
        </w:rPr>
        <w:t>apICommandPrepare</w:t>
      </w:r>
      <w:proofErr w:type="spellEnd"/>
      <w:r>
        <w:rPr>
          <w:rFonts w:ascii="Consolas" w:hAnsi="Consolas" w:cs="Consolas"/>
          <w:sz w:val="19"/>
          <w:szCs w:val="19"/>
        </w:rPr>
        <w:t>));</w:t>
      </w:r>
    </w:p>
    <w:p w14:paraId="209966E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apICommandPrepare</w:t>
      </w:r>
      <w:proofErr w:type="spellEnd"/>
      <w:r>
        <w:rPr>
          <w:rFonts w:ascii="Consolas" w:hAnsi="Consolas" w:cs="Consolas"/>
          <w:sz w:val="19"/>
          <w:szCs w:val="19"/>
        </w:rPr>
        <w:t>-&gt;Prepare(0));</w:t>
      </w:r>
    </w:p>
    <w:p w14:paraId="209966EF"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F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Get the user name from the OS:</w:t>
      </w:r>
    </w:p>
    <w:p w14:paraId="209966F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CHECKED_</w:t>
      </w:r>
      <w:proofErr w:type="gramStart"/>
      <w:r>
        <w:rPr>
          <w:rFonts w:ascii="Consolas" w:hAnsi="Consolas" w:cs="Consolas"/>
          <w:sz w:val="19"/>
          <w:szCs w:val="19"/>
        </w:rPr>
        <w:t>BOOLEAN(</w:t>
      </w:r>
      <w:proofErr w:type="spellStart"/>
      <w:proofErr w:type="gramEnd"/>
      <w:r>
        <w:rPr>
          <w:rFonts w:ascii="Consolas" w:hAnsi="Consolas" w:cs="Consolas"/>
          <w:sz w:val="19"/>
          <w:szCs w:val="19"/>
        </w:rPr>
        <w:t>GetUserNameExW</w:t>
      </w:r>
      <w:proofErr w:type="spellEnd"/>
      <w:r>
        <w:rPr>
          <w:rFonts w:ascii="Consolas" w:hAnsi="Consolas" w:cs="Consolas"/>
          <w:sz w:val="19"/>
          <w:szCs w:val="19"/>
        </w:rPr>
        <w:t>(</w:t>
      </w:r>
      <w:proofErr w:type="spellStart"/>
      <w:r>
        <w:rPr>
          <w:rFonts w:ascii="Consolas" w:hAnsi="Consolas" w:cs="Consolas"/>
          <w:sz w:val="19"/>
          <w:szCs w:val="19"/>
        </w:rPr>
        <w:t>NameSamCompatible</w:t>
      </w:r>
      <w:proofErr w:type="spellEnd"/>
      <w:r>
        <w:rPr>
          <w:rFonts w:ascii="Consolas" w:hAnsi="Consolas" w:cs="Consolas"/>
          <w:sz w:val="19"/>
          <w:szCs w:val="19"/>
        </w:rPr>
        <w:t xml:space="preserve">, </w:t>
      </w:r>
      <w:proofErr w:type="spellStart"/>
      <w:r>
        <w:rPr>
          <w:rFonts w:ascii="Consolas" w:hAnsi="Consolas" w:cs="Consolas"/>
          <w:sz w:val="19"/>
          <w:szCs w:val="19"/>
        </w:rPr>
        <w:t>wszUserName</w:t>
      </w:r>
      <w:proofErr w:type="spellEnd"/>
      <w:r>
        <w:rPr>
          <w:rFonts w:ascii="Consolas" w:hAnsi="Consolas" w:cs="Consolas"/>
          <w:sz w:val="19"/>
          <w:szCs w:val="19"/>
        </w:rPr>
        <w:t>, &amp;</w:t>
      </w:r>
      <w:proofErr w:type="spellStart"/>
      <w:r>
        <w:rPr>
          <w:rFonts w:ascii="Consolas" w:hAnsi="Consolas" w:cs="Consolas"/>
          <w:sz w:val="19"/>
          <w:szCs w:val="19"/>
        </w:rPr>
        <w:t>dwLength</w:t>
      </w:r>
      <w:proofErr w:type="spellEnd"/>
      <w:r>
        <w:rPr>
          <w:rFonts w:ascii="Consolas" w:hAnsi="Consolas" w:cs="Consolas"/>
          <w:sz w:val="19"/>
          <w:szCs w:val="19"/>
        </w:rPr>
        <w:t>));</w:t>
      </w:r>
    </w:p>
    <w:p w14:paraId="209966F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Bind parameter</w:t>
      </w:r>
    </w:p>
    <w:p w14:paraId="209966F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apCommand</w:t>
      </w:r>
      <w:proofErr w:type="spellEnd"/>
      <w:r>
        <w:rPr>
          <w:rFonts w:ascii="Consolas" w:hAnsi="Consolas" w:cs="Consolas"/>
          <w:sz w:val="19"/>
          <w:szCs w:val="19"/>
        </w:rPr>
        <w:t>-&gt;</w:t>
      </w:r>
      <w:proofErr w:type="spellStart"/>
      <w:r>
        <w:rPr>
          <w:rFonts w:ascii="Consolas" w:hAnsi="Consolas" w:cs="Consolas"/>
          <w:sz w:val="19"/>
          <w:szCs w:val="19"/>
        </w:rPr>
        <w:t>QueryInterface</w:t>
      </w:r>
      <w:proofErr w:type="spellEnd"/>
      <w:r>
        <w:rPr>
          <w:rFonts w:ascii="Consolas" w:hAnsi="Consolas" w:cs="Consolas"/>
          <w:sz w:val="19"/>
          <w:szCs w:val="19"/>
        </w:rPr>
        <w:t>(&amp;</w:t>
      </w:r>
      <w:proofErr w:type="spellStart"/>
      <w:r>
        <w:rPr>
          <w:rFonts w:ascii="Consolas" w:hAnsi="Consolas" w:cs="Consolas"/>
          <w:sz w:val="19"/>
          <w:szCs w:val="19"/>
        </w:rPr>
        <w:t>apIAccessor</w:t>
      </w:r>
      <w:proofErr w:type="spellEnd"/>
      <w:r>
        <w:rPr>
          <w:rFonts w:ascii="Consolas" w:hAnsi="Consolas" w:cs="Consolas"/>
          <w:sz w:val="19"/>
          <w:szCs w:val="19"/>
        </w:rPr>
        <w:t>));</w:t>
      </w:r>
    </w:p>
    <w:p w14:paraId="209966F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apIAccessor</w:t>
      </w:r>
      <w:proofErr w:type="spellEnd"/>
      <w:r>
        <w:rPr>
          <w:rFonts w:ascii="Consolas" w:hAnsi="Consolas" w:cs="Consolas"/>
          <w:sz w:val="19"/>
          <w:szCs w:val="19"/>
        </w:rPr>
        <w:t>-&gt;</w:t>
      </w:r>
      <w:proofErr w:type="spellStart"/>
      <w:r>
        <w:rPr>
          <w:rFonts w:ascii="Consolas" w:hAnsi="Consolas" w:cs="Consolas"/>
          <w:sz w:val="19"/>
          <w:szCs w:val="19"/>
        </w:rPr>
        <w:t>CreateAccessor</w:t>
      </w:r>
      <w:proofErr w:type="spellEnd"/>
      <w:r>
        <w:rPr>
          <w:rFonts w:ascii="Consolas" w:hAnsi="Consolas" w:cs="Consolas"/>
          <w:sz w:val="19"/>
          <w:szCs w:val="19"/>
        </w:rPr>
        <w:t>(</w:t>
      </w:r>
    </w:p>
    <w:p w14:paraId="209966F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DBACCESSOR_PARAMETERDATA,</w:t>
      </w:r>
    </w:p>
    <w:p w14:paraId="209966F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1,</w:t>
      </w:r>
    </w:p>
    <w:p w14:paraId="209966F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paramBindings</w:t>
      </w:r>
      <w:proofErr w:type="spellEnd"/>
      <w:proofErr w:type="gramEnd"/>
      <w:r>
        <w:rPr>
          <w:rFonts w:ascii="Consolas" w:hAnsi="Consolas" w:cs="Consolas"/>
          <w:sz w:val="19"/>
          <w:szCs w:val="19"/>
        </w:rPr>
        <w:t>,</w:t>
      </w:r>
    </w:p>
    <w:p w14:paraId="209966F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wszUserName</w:t>
      </w:r>
      <w:proofErr w:type="spellEnd"/>
      <w:r>
        <w:rPr>
          <w:rFonts w:ascii="Consolas" w:hAnsi="Consolas" w:cs="Consolas"/>
          <w:sz w:val="19"/>
          <w:szCs w:val="19"/>
        </w:rPr>
        <w:t>),</w:t>
      </w:r>
    </w:p>
    <w:p w14:paraId="209966F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hParamAccessor</w:t>
      </w:r>
      <w:proofErr w:type="spellEnd"/>
      <w:r>
        <w:rPr>
          <w:rFonts w:ascii="Consolas" w:hAnsi="Consolas" w:cs="Consolas"/>
          <w:sz w:val="19"/>
          <w:szCs w:val="19"/>
        </w:rPr>
        <w:t>,</w:t>
      </w:r>
    </w:p>
    <w:p w14:paraId="209966F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pDBBindStatus</w:t>
      </w:r>
      <w:proofErr w:type="spellEnd"/>
      <w:proofErr w:type="gramEnd"/>
      <w:r>
        <w:rPr>
          <w:rFonts w:ascii="Consolas" w:hAnsi="Consolas" w:cs="Consolas"/>
          <w:sz w:val="19"/>
          <w:szCs w:val="19"/>
        </w:rPr>
        <w:t>));</w:t>
      </w:r>
    </w:p>
    <w:p w14:paraId="209966FB"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6F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F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DBPARAMS </w:t>
      </w:r>
      <w:proofErr w:type="spellStart"/>
      <w:r>
        <w:rPr>
          <w:rFonts w:ascii="Consolas" w:hAnsi="Consolas" w:cs="Consolas"/>
          <w:sz w:val="19"/>
          <w:szCs w:val="19"/>
        </w:rPr>
        <w:t>dbParam</w:t>
      </w:r>
      <w:proofErr w:type="spellEnd"/>
      <w:r>
        <w:rPr>
          <w:rFonts w:ascii="Consolas" w:hAnsi="Consolas" w:cs="Consolas"/>
          <w:sz w:val="19"/>
          <w:szCs w:val="19"/>
        </w:rPr>
        <w:t xml:space="preserve"> =</w:t>
      </w:r>
    </w:p>
    <w:p w14:paraId="209966F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6F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wszUserName</w:t>
      </w:r>
      <w:proofErr w:type="spellEnd"/>
      <w:proofErr w:type="gramEnd"/>
      <w:r>
        <w:rPr>
          <w:rFonts w:ascii="Consolas" w:hAnsi="Consolas" w:cs="Consolas"/>
          <w:sz w:val="19"/>
          <w:szCs w:val="19"/>
        </w:rPr>
        <w:t>,</w:t>
      </w:r>
    </w:p>
    <w:p w14:paraId="2099670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1,</w:t>
      </w:r>
    </w:p>
    <w:p w14:paraId="2099670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hParamAccessor</w:t>
      </w:r>
      <w:proofErr w:type="spellEnd"/>
      <w:proofErr w:type="gramEnd"/>
    </w:p>
    <w:p w14:paraId="2099670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03"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0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struct</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sRowData</w:t>
      </w:r>
      <w:proofErr w:type="spellEnd"/>
    </w:p>
    <w:p w14:paraId="2099670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0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int</w:t>
      </w:r>
      <w:proofErr w:type="spellEnd"/>
      <w:proofErr w:type="gramEnd"/>
      <w:r>
        <w:rPr>
          <w:rFonts w:ascii="Consolas" w:hAnsi="Consolas" w:cs="Consolas"/>
          <w:sz w:val="19"/>
          <w:szCs w:val="19"/>
        </w:rPr>
        <w:t xml:space="preserve"> </w:t>
      </w:r>
      <w:proofErr w:type="spellStart"/>
      <w:r>
        <w:rPr>
          <w:rFonts w:ascii="Consolas" w:hAnsi="Consolas" w:cs="Consolas"/>
          <w:sz w:val="19"/>
          <w:szCs w:val="19"/>
        </w:rPr>
        <w:t>spid</w:t>
      </w:r>
      <w:proofErr w:type="spellEnd"/>
      <w:r>
        <w:rPr>
          <w:rFonts w:ascii="Consolas" w:hAnsi="Consolas" w:cs="Consolas"/>
          <w:sz w:val="19"/>
          <w:szCs w:val="19"/>
        </w:rPr>
        <w:t>;</w:t>
      </w:r>
    </w:p>
    <w:p w14:paraId="2099670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WCHAR </w:t>
      </w:r>
      <w:proofErr w:type="gramStart"/>
      <w:r>
        <w:rPr>
          <w:rFonts w:ascii="Consolas" w:hAnsi="Consolas" w:cs="Consolas"/>
          <w:sz w:val="19"/>
          <w:szCs w:val="19"/>
        </w:rPr>
        <w:t>status[</w:t>
      </w:r>
      <w:proofErr w:type="gramEnd"/>
      <w:r>
        <w:rPr>
          <w:rFonts w:ascii="Consolas" w:hAnsi="Consolas" w:cs="Consolas"/>
          <w:sz w:val="19"/>
          <w:szCs w:val="19"/>
        </w:rPr>
        <w:t>30];</w:t>
      </w:r>
    </w:p>
    <w:p w14:paraId="2099670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WCHAR </w:t>
      </w:r>
      <w:proofErr w:type="spellStart"/>
      <w:proofErr w:type="gramStart"/>
      <w:r>
        <w:rPr>
          <w:rFonts w:ascii="Consolas" w:hAnsi="Consolas" w:cs="Consolas"/>
          <w:sz w:val="19"/>
          <w:szCs w:val="19"/>
        </w:rPr>
        <w:t>hostName</w:t>
      </w:r>
      <w:proofErr w:type="spellEnd"/>
      <w:r>
        <w:rPr>
          <w:rFonts w:ascii="Consolas" w:hAnsi="Consolas" w:cs="Consolas"/>
          <w:sz w:val="19"/>
          <w:szCs w:val="19"/>
        </w:rPr>
        <w:t>[</w:t>
      </w:r>
      <w:proofErr w:type="gramEnd"/>
      <w:r>
        <w:rPr>
          <w:rFonts w:ascii="Consolas" w:hAnsi="Consolas" w:cs="Consolas"/>
          <w:sz w:val="19"/>
          <w:szCs w:val="19"/>
        </w:rPr>
        <w:t>MAX_PATH];</w:t>
      </w:r>
    </w:p>
    <w:p w14:paraId="2099670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 </w:t>
      </w:r>
      <w:proofErr w:type="spellStart"/>
      <w:r>
        <w:rPr>
          <w:rFonts w:ascii="Consolas" w:hAnsi="Consolas" w:cs="Consolas"/>
          <w:sz w:val="19"/>
          <w:szCs w:val="19"/>
        </w:rPr>
        <w:t>rowData</w:t>
      </w:r>
      <w:proofErr w:type="spellEnd"/>
      <w:r>
        <w:rPr>
          <w:rFonts w:ascii="Consolas" w:hAnsi="Consolas" w:cs="Consolas"/>
          <w:sz w:val="19"/>
          <w:szCs w:val="19"/>
        </w:rPr>
        <w:t>;</w:t>
      </w:r>
    </w:p>
    <w:p w14:paraId="2099670A"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0B"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0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We will bind only 3 columns: </w:t>
      </w:r>
      <w:proofErr w:type="spellStart"/>
      <w:r>
        <w:rPr>
          <w:rFonts w:ascii="Consolas" w:hAnsi="Consolas" w:cs="Consolas"/>
          <w:color w:val="008000"/>
          <w:sz w:val="19"/>
          <w:szCs w:val="19"/>
        </w:rPr>
        <w:t>spid</w:t>
      </w:r>
      <w:proofErr w:type="gramStart"/>
      <w:r>
        <w:rPr>
          <w:rFonts w:ascii="Consolas" w:hAnsi="Consolas" w:cs="Consolas"/>
          <w:color w:val="008000"/>
          <w:sz w:val="19"/>
          <w:szCs w:val="19"/>
        </w:rPr>
        <w:t>,status</w:t>
      </w:r>
      <w:proofErr w:type="spellEnd"/>
      <w:proofErr w:type="gramEnd"/>
      <w:r>
        <w:rPr>
          <w:rFonts w:ascii="Consolas" w:hAnsi="Consolas" w:cs="Consolas"/>
          <w:color w:val="008000"/>
          <w:sz w:val="19"/>
          <w:szCs w:val="19"/>
        </w:rPr>
        <w:t xml:space="preserve"> and hostname</w:t>
      </w:r>
    </w:p>
    <w:p w14:paraId="2099670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DBBINDING </w:t>
      </w:r>
      <w:proofErr w:type="spellStart"/>
      <w:proofErr w:type="gramStart"/>
      <w:r>
        <w:rPr>
          <w:rFonts w:ascii="Consolas" w:hAnsi="Consolas" w:cs="Consolas"/>
          <w:sz w:val="19"/>
          <w:szCs w:val="19"/>
        </w:rPr>
        <w:t>rgBinding</w:t>
      </w:r>
      <w:proofErr w:type="spellEnd"/>
      <w:r>
        <w:rPr>
          <w:rFonts w:ascii="Consolas" w:hAnsi="Consolas" w:cs="Consolas"/>
          <w:sz w:val="19"/>
          <w:szCs w:val="19"/>
        </w:rPr>
        <w:t>[</w:t>
      </w:r>
      <w:proofErr w:type="gramEnd"/>
      <w:r>
        <w:rPr>
          <w:rFonts w:ascii="Consolas" w:hAnsi="Consolas" w:cs="Consolas"/>
          <w:sz w:val="19"/>
          <w:szCs w:val="19"/>
        </w:rPr>
        <w:t>3] =</w:t>
      </w:r>
    </w:p>
    <w:p w14:paraId="2099670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ordinal, </w:t>
      </w:r>
      <w:proofErr w:type="spellStart"/>
      <w:r>
        <w:rPr>
          <w:rFonts w:ascii="Consolas" w:hAnsi="Consolas" w:cs="Consolas"/>
          <w:color w:val="008000"/>
          <w:sz w:val="19"/>
          <w:szCs w:val="19"/>
        </w:rPr>
        <w:t>obValue</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obLength</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obStatus</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pTypeInfo</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pObject</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pBindExt</w:t>
      </w:r>
      <w:proofErr w:type="spellEnd"/>
      <w:r>
        <w:rPr>
          <w:rFonts w:ascii="Consolas" w:hAnsi="Consolas" w:cs="Consolas"/>
          <w:color w:val="008000"/>
          <w:sz w:val="19"/>
          <w:szCs w:val="19"/>
        </w:rPr>
        <w:t>,</w:t>
      </w:r>
    </w:p>
    <w:p w14:paraId="2099670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8000"/>
          <w:sz w:val="19"/>
          <w:szCs w:val="19"/>
        </w:rPr>
        <w:t xml:space="preserve">// </w:t>
      </w:r>
      <w:proofErr w:type="spellStart"/>
      <w:r>
        <w:rPr>
          <w:rFonts w:ascii="Consolas" w:hAnsi="Consolas" w:cs="Consolas"/>
          <w:color w:val="008000"/>
          <w:sz w:val="19"/>
          <w:szCs w:val="19"/>
        </w:rPr>
        <w:t>dwPart</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dwMemOwner</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eParamIO</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cbMaxLen</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dwFlags</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wType</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bPrecision</w:t>
      </w:r>
      <w:proofErr w:type="spellEnd"/>
      <w:r>
        <w:rPr>
          <w:rFonts w:ascii="Consolas" w:hAnsi="Consolas" w:cs="Consolas"/>
          <w:color w:val="008000"/>
          <w:sz w:val="19"/>
          <w:szCs w:val="19"/>
        </w:rPr>
        <w:t xml:space="preserve">, </w:t>
      </w:r>
      <w:proofErr w:type="spellStart"/>
      <w:r>
        <w:rPr>
          <w:rFonts w:ascii="Consolas" w:hAnsi="Consolas" w:cs="Consolas"/>
          <w:color w:val="008000"/>
          <w:sz w:val="19"/>
          <w:szCs w:val="19"/>
        </w:rPr>
        <w:t>bScale</w:t>
      </w:r>
      <w:proofErr w:type="spellEnd"/>
    </w:p>
    <w:p w14:paraId="2099671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1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{1, </w:t>
      </w:r>
      <w:proofErr w:type="spellStart"/>
      <w:proofErr w:type="gramStart"/>
      <w:r>
        <w:rPr>
          <w:rFonts w:ascii="Consolas" w:hAnsi="Consolas" w:cs="Consolas"/>
          <w:sz w:val="19"/>
          <w:szCs w:val="19"/>
        </w:rPr>
        <w:t>offsetof</w:t>
      </w:r>
      <w:proofErr w:type="spellEnd"/>
      <w:r>
        <w:rPr>
          <w:rFonts w:ascii="Consolas" w:hAnsi="Consolas" w:cs="Consolas"/>
          <w:sz w:val="19"/>
          <w:szCs w:val="19"/>
        </w:rPr>
        <w:t>(</w:t>
      </w:r>
      <w:proofErr w:type="spellStart"/>
      <w:proofErr w:type="gramEnd"/>
      <w:r>
        <w:rPr>
          <w:rFonts w:ascii="Consolas" w:hAnsi="Consolas" w:cs="Consolas"/>
          <w:sz w:val="19"/>
          <w:szCs w:val="19"/>
        </w:rPr>
        <w:t>sRowData</w:t>
      </w:r>
      <w:proofErr w:type="spellEnd"/>
      <w:r>
        <w:rPr>
          <w:rFonts w:ascii="Consolas" w:hAnsi="Consolas" w:cs="Consolas"/>
          <w:sz w:val="19"/>
          <w:szCs w:val="19"/>
        </w:rPr>
        <w:t xml:space="preserve">, </w:t>
      </w:r>
      <w:proofErr w:type="spellStart"/>
      <w:r>
        <w:rPr>
          <w:rFonts w:ascii="Consolas" w:hAnsi="Consolas" w:cs="Consolas"/>
          <w:sz w:val="19"/>
          <w:szCs w:val="19"/>
        </w:rPr>
        <w:t>spid</w:t>
      </w:r>
      <w:proofErr w:type="spellEnd"/>
      <w:r>
        <w:rPr>
          <w:rFonts w:ascii="Consolas" w:hAnsi="Consolas" w:cs="Consolas"/>
          <w:sz w:val="19"/>
          <w:szCs w:val="19"/>
        </w:rPr>
        <w:t>), 0, 0, 0, 0, 0,</w:t>
      </w:r>
    </w:p>
    <w:p w14:paraId="2099671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DBPART_VALUE, DBMEMOWNER_CLIENTOWNED, DBPARAMIO_NOTPARAM,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rowData.spid</w:t>
      </w:r>
      <w:proofErr w:type="spellEnd"/>
      <w:r>
        <w:rPr>
          <w:rFonts w:ascii="Consolas" w:hAnsi="Consolas" w:cs="Consolas"/>
          <w:sz w:val="19"/>
          <w:szCs w:val="19"/>
        </w:rPr>
        <w:t>), 0, DBTYPE_I4, 0, 0},</w:t>
      </w:r>
    </w:p>
    <w:p w14:paraId="2099671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{3, </w:t>
      </w:r>
      <w:proofErr w:type="spellStart"/>
      <w:proofErr w:type="gramStart"/>
      <w:r>
        <w:rPr>
          <w:rFonts w:ascii="Consolas" w:hAnsi="Consolas" w:cs="Consolas"/>
          <w:sz w:val="19"/>
          <w:szCs w:val="19"/>
        </w:rPr>
        <w:t>offsetof</w:t>
      </w:r>
      <w:proofErr w:type="spellEnd"/>
      <w:r>
        <w:rPr>
          <w:rFonts w:ascii="Consolas" w:hAnsi="Consolas" w:cs="Consolas"/>
          <w:sz w:val="19"/>
          <w:szCs w:val="19"/>
        </w:rPr>
        <w:t>(</w:t>
      </w:r>
      <w:proofErr w:type="spellStart"/>
      <w:proofErr w:type="gramEnd"/>
      <w:r>
        <w:rPr>
          <w:rFonts w:ascii="Consolas" w:hAnsi="Consolas" w:cs="Consolas"/>
          <w:sz w:val="19"/>
          <w:szCs w:val="19"/>
        </w:rPr>
        <w:t>sRowData</w:t>
      </w:r>
      <w:proofErr w:type="spellEnd"/>
      <w:r>
        <w:rPr>
          <w:rFonts w:ascii="Consolas" w:hAnsi="Consolas" w:cs="Consolas"/>
          <w:sz w:val="19"/>
          <w:szCs w:val="19"/>
        </w:rPr>
        <w:t>, status), 0, 0, 0, 0, 0,</w:t>
      </w:r>
    </w:p>
    <w:p w14:paraId="2099671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DBPART_VALUE, DBMEMOWNER_CLIENTOWNED, DBPARAMIO_NOTPARAM,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rowData.status</w:t>
      </w:r>
      <w:proofErr w:type="spellEnd"/>
      <w:r>
        <w:rPr>
          <w:rFonts w:ascii="Consolas" w:hAnsi="Consolas" w:cs="Consolas"/>
          <w:sz w:val="19"/>
          <w:szCs w:val="19"/>
        </w:rPr>
        <w:t>), 0, DBTYPE_WSTR, 0, 0},</w:t>
      </w:r>
    </w:p>
    <w:p w14:paraId="2099671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{5, </w:t>
      </w:r>
      <w:proofErr w:type="spellStart"/>
      <w:proofErr w:type="gramStart"/>
      <w:r>
        <w:rPr>
          <w:rFonts w:ascii="Consolas" w:hAnsi="Consolas" w:cs="Consolas"/>
          <w:sz w:val="19"/>
          <w:szCs w:val="19"/>
        </w:rPr>
        <w:t>offsetof</w:t>
      </w:r>
      <w:proofErr w:type="spellEnd"/>
      <w:r>
        <w:rPr>
          <w:rFonts w:ascii="Consolas" w:hAnsi="Consolas" w:cs="Consolas"/>
          <w:sz w:val="19"/>
          <w:szCs w:val="19"/>
        </w:rPr>
        <w:t>(</w:t>
      </w:r>
      <w:proofErr w:type="spellStart"/>
      <w:proofErr w:type="gramEnd"/>
      <w:r>
        <w:rPr>
          <w:rFonts w:ascii="Consolas" w:hAnsi="Consolas" w:cs="Consolas"/>
          <w:sz w:val="19"/>
          <w:szCs w:val="19"/>
        </w:rPr>
        <w:t>sRowData</w:t>
      </w:r>
      <w:proofErr w:type="spellEnd"/>
      <w:r>
        <w:rPr>
          <w:rFonts w:ascii="Consolas" w:hAnsi="Consolas" w:cs="Consolas"/>
          <w:sz w:val="19"/>
          <w:szCs w:val="19"/>
        </w:rPr>
        <w:t xml:space="preserve">, </w:t>
      </w:r>
      <w:proofErr w:type="spellStart"/>
      <w:r>
        <w:rPr>
          <w:rFonts w:ascii="Consolas" w:hAnsi="Consolas" w:cs="Consolas"/>
          <w:sz w:val="19"/>
          <w:szCs w:val="19"/>
        </w:rPr>
        <w:t>hostName</w:t>
      </w:r>
      <w:proofErr w:type="spellEnd"/>
      <w:r>
        <w:rPr>
          <w:rFonts w:ascii="Consolas" w:hAnsi="Consolas" w:cs="Consolas"/>
          <w:sz w:val="19"/>
          <w:szCs w:val="19"/>
        </w:rPr>
        <w:t>), 0, 0, 0, 0, 0,</w:t>
      </w:r>
    </w:p>
    <w:p w14:paraId="2099671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DBPART_VALUE, DBMEMOWNER_CLIENTOWNED, DBPARAMIO_NOTPARAM,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rowData.hostName</w:t>
      </w:r>
      <w:proofErr w:type="spellEnd"/>
      <w:r>
        <w:rPr>
          <w:rFonts w:ascii="Consolas" w:hAnsi="Consolas" w:cs="Consolas"/>
          <w:sz w:val="19"/>
          <w:szCs w:val="19"/>
        </w:rPr>
        <w:t>), 0, DBTYPE_WSTR, 0, 0},</w:t>
      </w:r>
    </w:p>
    <w:p w14:paraId="2099671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18"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1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HACCESSOR </w:t>
      </w:r>
      <w:proofErr w:type="spellStart"/>
      <w:r>
        <w:rPr>
          <w:rFonts w:ascii="Consolas" w:hAnsi="Consolas" w:cs="Consolas"/>
          <w:sz w:val="19"/>
          <w:szCs w:val="19"/>
        </w:rPr>
        <w:t>hRowAccessor</w:t>
      </w:r>
      <w:proofErr w:type="spellEnd"/>
      <w:r>
        <w:rPr>
          <w:rFonts w:ascii="Consolas" w:hAnsi="Consolas" w:cs="Consolas"/>
          <w:sz w:val="19"/>
          <w:szCs w:val="19"/>
        </w:rPr>
        <w:t xml:space="preserve"> = NULL;</w:t>
      </w:r>
    </w:p>
    <w:p w14:paraId="2099671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IRowset</w:t>
      </w:r>
      <w:proofErr w:type="spellEnd"/>
      <w:r>
        <w:rPr>
          <w:rFonts w:ascii="Consolas" w:hAnsi="Consolas" w:cs="Consolas"/>
          <w:sz w:val="19"/>
          <w:szCs w:val="19"/>
        </w:rPr>
        <w:t xml:space="preserve">&gt; </w:t>
      </w:r>
      <w:proofErr w:type="spellStart"/>
      <w:r>
        <w:rPr>
          <w:rFonts w:ascii="Consolas" w:hAnsi="Consolas" w:cs="Consolas"/>
          <w:sz w:val="19"/>
          <w:szCs w:val="19"/>
        </w:rPr>
        <w:t>apIRowset</w:t>
      </w:r>
      <w:proofErr w:type="spellEnd"/>
      <w:r>
        <w:rPr>
          <w:rFonts w:ascii="Consolas" w:hAnsi="Consolas" w:cs="Consolas"/>
          <w:sz w:val="19"/>
          <w:szCs w:val="19"/>
        </w:rPr>
        <w:t>;</w:t>
      </w:r>
    </w:p>
    <w:p w14:paraId="2099671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CComPtr</w:t>
      </w:r>
      <w:proofErr w:type="spellEnd"/>
      <w:r>
        <w:rPr>
          <w:rFonts w:ascii="Consolas" w:hAnsi="Consolas" w:cs="Consolas"/>
          <w:sz w:val="19"/>
          <w:szCs w:val="19"/>
        </w:rPr>
        <w:t>&lt;</w:t>
      </w:r>
      <w:proofErr w:type="spellStart"/>
      <w:r>
        <w:rPr>
          <w:rFonts w:ascii="Consolas" w:hAnsi="Consolas" w:cs="Consolas"/>
          <w:sz w:val="19"/>
          <w:szCs w:val="19"/>
        </w:rPr>
        <w:t>IAccessor</w:t>
      </w:r>
      <w:proofErr w:type="spellEnd"/>
      <w:r>
        <w:rPr>
          <w:rFonts w:ascii="Consolas" w:hAnsi="Consolas" w:cs="Consolas"/>
          <w:sz w:val="19"/>
          <w:szCs w:val="19"/>
        </w:rPr>
        <w:t xml:space="preserve">&gt; </w:t>
      </w:r>
      <w:proofErr w:type="spellStart"/>
      <w:r>
        <w:rPr>
          <w:rFonts w:ascii="Consolas" w:hAnsi="Consolas" w:cs="Consolas"/>
          <w:sz w:val="19"/>
          <w:szCs w:val="19"/>
        </w:rPr>
        <w:t>apIRowAccessor</w:t>
      </w:r>
      <w:proofErr w:type="spellEnd"/>
      <w:r>
        <w:rPr>
          <w:rFonts w:ascii="Consolas" w:hAnsi="Consolas" w:cs="Consolas"/>
          <w:sz w:val="19"/>
          <w:szCs w:val="19"/>
        </w:rPr>
        <w:t>;</w:t>
      </w:r>
    </w:p>
    <w:p w14:paraId="2099671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HROW </w:t>
      </w:r>
      <w:proofErr w:type="spellStart"/>
      <w:proofErr w:type="gramStart"/>
      <w:r>
        <w:rPr>
          <w:rFonts w:ascii="Consolas" w:hAnsi="Consolas" w:cs="Consolas"/>
          <w:sz w:val="19"/>
          <w:szCs w:val="19"/>
        </w:rPr>
        <w:t>rgRow</w:t>
      </w:r>
      <w:proofErr w:type="spellEnd"/>
      <w:r>
        <w:rPr>
          <w:rFonts w:ascii="Consolas" w:hAnsi="Consolas" w:cs="Consolas"/>
          <w:sz w:val="19"/>
          <w:szCs w:val="19"/>
        </w:rPr>
        <w:t>[</w:t>
      </w:r>
      <w:proofErr w:type="gramEnd"/>
      <w:r>
        <w:rPr>
          <w:rFonts w:ascii="Consolas" w:hAnsi="Consolas" w:cs="Consolas"/>
          <w:sz w:val="19"/>
          <w:szCs w:val="19"/>
        </w:rPr>
        <w:t>1];</w:t>
      </w:r>
    </w:p>
    <w:p w14:paraId="2099671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HROW * </w:t>
      </w:r>
      <w:proofErr w:type="spellStart"/>
      <w:r>
        <w:rPr>
          <w:rFonts w:ascii="Consolas" w:hAnsi="Consolas" w:cs="Consolas"/>
          <w:sz w:val="19"/>
          <w:szCs w:val="19"/>
        </w:rPr>
        <w:t>rghRows</w:t>
      </w:r>
      <w:proofErr w:type="spellEnd"/>
      <w:r>
        <w:rPr>
          <w:rFonts w:ascii="Consolas" w:hAnsi="Consolas" w:cs="Consolas"/>
          <w:sz w:val="19"/>
          <w:szCs w:val="19"/>
        </w:rPr>
        <w:t xml:space="preserve"> = </w:t>
      </w:r>
      <w:proofErr w:type="spellStart"/>
      <w:r>
        <w:rPr>
          <w:rFonts w:ascii="Consolas" w:hAnsi="Consolas" w:cs="Consolas"/>
          <w:sz w:val="19"/>
          <w:szCs w:val="19"/>
        </w:rPr>
        <w:t>rgRow</w:t>
      </w:r>
      <w:proofErr w:type="spellEnd"/>
      <w:r>
        <w:rPr>
          <w:rFonts w:ascii="Consolas" w:hAnsi="Consolas" w:cs="Consolas"/>
          <w:sz w:val="19"/>
          <w:szCs w:val="19"/>
        </w:rPr>
        <w:t>;</w:t>
      </w:r>
    </w:p>
    <w:p w14:paraId="2099671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apCommand</w:t>
      </w:r>
      <w:proofErr w:type="spellEnd"/>
      <w:r>
        <w:rPr>
          <w:rFonts w:ascii="Consolas" w:hAnsi="Consolas" w:cs="Consolas"/>
          <w:sz w:val="19"/>
          <w:szCs w:val="19"/>
        </w:rPr>
        <w:t>-&gt;Execute(</w:t>
      </w:r>
    </w:p>
    <w:p w14:paraId="2099671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                       </w:t>
      </w:r>
      <w:r>
        <w:rPr>
          <w:rFonts w:ascii="Consolas" w:hAnsi="Consolas" w:cs="Consolas"/>
          <w:color w:val="008000"/>
          <w:sz w:val="19"/>
          <w:szCs w:val="19"/>
        </w:rPr>
        <w:t>//</w:t>
      </w:r>
      <w:proofErr w:type="spellStart"/>
      <w:r>
        <w:rPr>
          <w:rFonts w:ascii="Consolas" w:hAnsi="Consolas" w:cs="Consolas"/>
          <w:color w:val="008000"/>
          <w:sz w:val="19"/>
          <w:szCs w:val="19"/>
        </w:rPr>
        <w:t>pUnkOuter</w:t>
      </w:r>
      <w:proofErr w:type="spellEnd"/>
    </w:p>
    <w:p w14:paraId="2099672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IID_IRowset</w:t>
      </w:r>
      <w:proofErr w:type="spellEnd"/>
      <w:r>
        <w:rPr>
          <w:rFonts w:ascii="Consolas" w:hAnsi="Consolas" w:cs="Consolas"/>
          <w:sz w:val="19"/>
          <w:szCs w:val="19"/>
        </w:rPr>
        <w:t xml:space="preserve">,                </w:t>
      </w:r>
      <w:r>
        <w:rPr>
          <w:rFonts w:ascii="Consolas" w:hAnsi="Consolas" w:cs="Consolas"/>
          <w:color w:val="008000"/>
          <w:sz w:val="19"/>
          <w:szCs w:val="19"/>
        </w:rPr>
        <w:t>//</w:t>
      </w:r>
      <w:proofErr w:type="spellStart"/>
      <w:r>
        <w:rPr>
          <w:rFonts w:ascii="Consolas" w:hAnsi="Consolas" w:cs="Consolas"/>
          <w:color w:val="008000"/>
          <w:sz w:val="19"/>
          <w:szCs w:val="19"/>
        </w:rPr>
        <w:t>riid</w:t>
      </w:r>
      <w:proofErr w:type="spellEnd"/>
    </w:p>
    <w:p w14:paraId="2099672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dbParam</w:t>
      </w:r>
      <w:proofErr w:type="spellEnd"/>
      <w:r>
        <w:rPr>
          <w:rFonts w:ascii="Consolas" w:hAnsi="Consolas" w:cs="Consolas"/>
          <w:sz w:val="19"/>
          <w:szCs w:val="19"/>
        </w:rPr>
        <w:t>,</w:t>
      </w:r>
    </w:p>
    <w:p w14:paraId="2099672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                       </w:t>
      </w:r>
      <w:r>
        <w:rPr>
          <w:rFonts w:ascii="Consolas" w:hAnsi="Consolas" w:cs="Consolas"/>
          <w:color w:val="008000"/>
          <w:sz w:val="19"/>
          <w:szCs w:val="19"/>
        </w:rPr>
        <w:t>//</w:t>
      </w:r>
      <w:proofErr w:type="spellStart"/>
      <w:r>
        <w:rPr>
          <w:rFonts w:ascii="Consolas" w:hAnsi="Consolas" w:cs="Consolas"/>
          <w:color w:val="008000"/>
          <w:sz w:val="19"/>
          <w:szCs w:val="19"/>
        </w:rPr>
        <w:t>pcRowsAffected</w:t>
      </w:r>
      <w:proofErr w:type="spellEnd"/>
    </w:p>
    <w:p w14:paraId="2099672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sz w:val="19"/>
          <w:szCs w:val="19"/>
        </w:rPr>
        <w:t>IUnknown</w:t>
      </w:r>
      <w:proofErr w:type="spellEnd"/>
      <w:r>
        <w:rPr>
          <w:rFonts w:ascii="Consolas" w:hAnsi="Consolas" w:cs="Consolas"/>
          <w:sz w:val="19"/>
          <w:szCs w:val="19"/>
        </w:rPr>
        <w:t>**)&amp;</w:t>
      </w:r>
      <w:proofErr w:type="spellStart"/>
      <w:r>
        <w:rPr>
          <w:rFonts w:ascii="Consolas" w:hAnsi="Consolas" w:cs="Consolas"/>
          <w:sz w:val="19"/>
          <w:szCs w:val="19"/>
        </w:rPr>
        <w:t>apIRowset</w:t>
      </w:r>
      <w:proofErr w:type="spellEnd"/>
      <w:r>
        <w:rPr>
          <w:rFonts w:ascii="Consolas" w:hAnsi="Consolas" w:cs="Consolas"/>
          <w:sz w:val="19"/>
          <w:szCs w:val="19"/>
        </w:rPr>
        <w:t xml:space="preserve">));   </w:t>
      </w:r>
      <w:r>
        <w:rPr>
          <w:rFonts w:ascii="Consolas" w:hAnsi="Consolas" w:cs="Consolas"/>
          <w:color w:val="008000"/>
          <w:sz w:val="19"/>
          <w:szCs w:val="19"/>
        </w:rPr>
        <w:t>//</w:t>
      </w:r>
      <w:proofErr w:type="spellStart"/>
      <w:r>
        <w:rPr>
          <w:rFonts w:ascii="Consolas" w:hAnsi="Consolas" w:cs="Consolas"/>
          <w:color w:val="008000"/>
          <w:sz w:val="19"/>
          <w:szCs w:val="19"/>
        </w:rPr>
        <w:t>ppRowset</w:t>
      </w:r>
      <w:proofErr w:type="spellEnd"/>
    </w:p>
    <w:p w14:paraId="20996724"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2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apIRowset</w:t>
      </w:r>
      <w:proofErr w:type="spellEnd"/>
      <w:r>
        <w:rPr>
          <w:rFonts w:ascii="Consolas" w:hAnsi="Consolas" w:cs="Consolas"/>
          <w:sz w:val="19"/>
          <w:szCs w:val="19"/>
        </w:rPr>
        <w:t>-&gt;</w:t>
      </w:r>
      <w:proofErr w:type="spellStart"/>
      <w:r>
        <w:rPr>
          <w:rFonts w:ascii="Consolas" w:hAnsi="Consolas" w:cs="Consolas"/>
          <w:sz w:val="19"/>
          <w:szCs w:val="19"/>
        </w:rPr>
        <w:t>QueryInterface</w:t>
      </w:r>
      <w:proofErr w:type="spellEnd"/>
      <w:r>
        <w:rPr>
          <w:rFonts w:ascii="Consolas" w:hAnsi="Consolas" w:cs="Consolas"/>
          <w:sz w:val="19"/>
          <w:szCs w:val="19"/>
        </w:rPr>
        <w:t>(&amp;</w:t>
      </w:r>
      <w:proofErr w:type="spellStart"/>
      <w:r>
        <w:rPr>
          <w:rFonts w:ascii="Consolas" w:hAnsi="Consolas" w:cs="Consolas"/>
          <w:sz w:val="19"/>
          <w:szCs w:val="19"/>
        </w:rPr>
        <w:t>apIRowAccessor</w:t>
      </w:r>
      <w:proofErr w:type="spellEnd"/>
      <w:r>
        <w:rPr>
          <w:rFonts w:ascii="Consolas" w:hAnsi="Consolas" w:cs="Consolas"/>
          <w:sz w:val="19"/>
          <w:szCs w:val="19"/>
        </w:rPr>
        <w:t>));</w:t>
      </w:r>
    </w:p>
    <w:p w14:paraId="2099672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lastRenderedPageBreak/>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apIRowAccessor</w:t>
      </w:r>
      <w:proofErr w:type="spellEnd"/>
      <w:r>
        <w:rPr>
          <w:rFonts w:ascii="Consolas" w:hAnsi="Consolas" w:cs="Consolas"/>
          <w:sz w:val="19"/>
          <w:szCs w:val="19"/>
        </w:rPr>
        <w:t>-&gt;</w:t>
      </w:r>
      <w:proofErr w:type="spellStart"/>
      <w:r>
        <w:rPr>
          <w:rFonts w:ascii="Consolas" w:hAnsi="Consolas" w:cs="Consolas"/>
          <w:sz w:val="19"/>
          <w:szCs w:val="19"/>
        </w:rPr>
        <w:t>CreateAccessor</w:t>
      </w:r>
      <w:proofErr w:type="spellEnd"/>
      <w:r>
        <w:rPr>
          <w:rFonts w:ascii="Consolas" w:hAnsi="Consolas" w:cs="Consolas"/>
          <w:sz w:val="19"/>
          <w:szCs w:val="19"/>
        </w:rPr>
        <w:t>(</w:t>
      </w:r>
    </w:p>
    <w:p w14:paraId="2099672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DBACCESSOR_ROWDATA,</w:t>
      </w:r>
    </w:p>
    <w:p w14:paraId="2099672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3,</w:t>
      </w:r>
    </w:p>
    <w:p w14:paraId="2099672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rgBinding</w:t>
      </w:r>
      <w:proofErr w:type="spellEnd"/>
      <w:proofErr w:type="gramEnd"/>
      <w:r>
        <w:rPr>
          <w:rFonts w:ascii="Consolas" w:hAnsi="Consolas" w:cs="Consolas"/>
          <w:sz w:val="19"/>
          <w:szCs w:val="19"/>
        </w:rPr>
        <w:t>,</w:t>
      </w:r>
    </w:p>
    <w:p w14:paraId="2099672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color w:val="0000FF"/>
          <w:sz w:val="19"/>
          <w:szCs w:val="19"/>
        </w:rPr>
        <w:t>sizeof</w:t>
      </w:r>
      <w:proofErr w:type="spellEnd"/>
      <w:r>
        <w:rPr>
          <w:rFonts w:ascii="Consolas" w:hAnsi="Consolas" w:cs="Consolas"/>
          <w:sz w:val="19"/>
          <w:szCs w:val="19"/>
        </w:rPr>
        <w:t>(</w:t>
      </w:r>
      <w:proofErr w:type="spellStart"/>
      <w:proofErr w:type="gramEnd"/>
      <w:r>
        <w:rPr>
          <w:rFonts w:ascii="Consolas" w:hAnsi="Consolas" w:cs="Consolas"/>
          <w:sz w:val="19"/>
          <w:szCs w:val="19"/>
        </w:rPr>
        <w:t>rowData</w:t>
      </w:r>
      <w:proofErr w:type="spellEnd"/>
      <w:r>
        <w:rPr>
          <w:rFonts w:ascii="Consolas" w:hAnsi="Consolas" w:cs="Consolas"/>
          <w:sz w:val="19"/>
          <w:szCs w:val="19"/>
        </w:rPr>
        <w:t>),</w:t>
      </w:r>
    </w:p>
    <w:p w14:paraId="2099672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hRowAccessor</w:t>
      </w:r>
      <w:proofErr w:type="spellEnd"/>
      <w:r>
        <w:rPr>
          <w:rFonts w:ascii="Consolas" w:hAnsi="Consolas" w:cs="Consolas"/>
          <w:sz w:val="19"/>
          <w:szCs w:val="19"/>
        </w:rPr>
        <w:t>,</w:t>
      </w:r>
    </w:p>
    <w:p w14:paraId="2099672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pDBBindStatus</w:t>
      </w:r>
      <w:proofErr w:type="spellEnd"/>
      <w:proofErr w:type="gramEnd"/>
      <w:r>
        <w:rPr>
          <w:rFonts w:ascii="Consolas" w:hAnsi="Consolas" w:cs="Consolas"/>
          <w:sz w:val="19"/>
          <w:szCs w:val="19"/>
        </w:rPr>
        <w:t>));</w:t>
      </w:r>
    </w:p>
    <w:p w14:paraId="2099672D"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2E"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2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spellStart"/>
      <w:proofErr w:type="gramEnd"/>
      <w:r>
        <w:rPr>
          <w:rFonts w:ascii="Consolas" w:hAnsi="Consolas" w:cs="Consolas"/>
          <w:sz w:val="19"/>
          <w:szCs w:val="19"/>
        </w:rPr>
        <w:t>L</w:t>
      </w:r>
      <w:r>
        <w:rPr>
          <w:rFonts w:ascii="Consolas" w:hAnsi="Consolas" w:cs="Consolas"/>
          <w:color w:val="A31515"/>
          <w:sz w:val="19"/>
          <w:szCs w:val="19"/>
        </w:rPr>
        <w:t>"spid</w:t>
      </w:r>
      <w:proofErr w:type="spellEnd"/>
      <w:r>
        <w:rPr>
          <w:rFonts w:ascii="Consolas" w:hAnsi="Consolas" w:cs="Consolas"/>
          <w:color w:val="A31515"/>
          <w:sz w:val="19"/>
          <w:szCs w:val="19"/>
        </w:rPr>
        <w:t>\</w:t>
      </w:r>
      <w:proofErr w:type="spellStart"/>
      <w:r>
        <w:rPr>
          <w:rFonts w:ascii="Consolas" w:hAnsi="Consolas" w:cs="Consolas"/>
          <w:color w:val="A31515"/>
          <w:sz w:val="19"/>
          <w:szCs w:val="19"/>
        </w:rPr>
        <w:t>tstatus</w:t>
      </w:r>
      <w:proofErr w:type="spellEnd"/>
      <w:r>
        <w:rPr>
          <w:rFonts w:ascii="Consolas" w:hAnsi="Consolas" w:cs="Consolas"/>
          <w:color w:val="A31515"/>
          <w:sz w:val="19"/>
          <w:szCs w:val="19"/>
        </w:rPr>
        <w:t>\t\t\t\</w:t>
      </w:r>
      <w:proofErr w:type="spellStart"/>
      <w:r>
        <w:rPr>
          <w:rFonts w:ascii="Consolas" w:hAnsi="Consolas" w:cs="Consolas"/>
          <w:color w:val="A31515"/>
          <w:sz w:val="19"/>
          <w:szCs w:val="19"/>
        </w:rPr>
        <w:t>thostname</w:t>
      </w:r>
      <w:proofErr w:type="spellEnd"/>
      <w:r>
        <w:rPr>
          <w:rFonts w:ascii="Consolas" w:hAnsi="Consolas" w:cs="Consolas"/>
          <w:color w:val="A31515"/>
          <w:sz w:val="19"/>
          <w:szCs w:val="19"/>
        </w:rPr>
        <w:t>\n"</w:t>
      </w:r>
      <w:r>
        <w:rPr>
          <w:rFonts w:ascii="Consolas" w:hAnsi="Consolas" w:cs="Consolas"/>
          <w:sz w:val="19"/>
          <w:szCs w:val="19"/>
        </w:rPr>
        <w:t>);</w:t>
      </w:r>
    </w:p>
    <w:p w14:paraId="2099673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while</w:t>
      </w:r>
      <w:proofErr w:type="gramEnd"/>
      <w:r>
        <w:rPr>
          <w:rFonts w:ascii="Consolas" w:hAnsi="Consolas" w:cs="Consolas"/>
          <w:sz w:val="19"/>
          <w:szCs w:val="19"/>
        </w:rPr>
        <w:t xml:space="preserve"> (</w:t>
      </w:r>
      <w:proofErr w:type="spellStart"/>
      <w:r>
        <w:rPr>
          <w:rFonts w:ascii="Consolas" w:hAnsi="Consolas" w:cs="Consolas"/>
          <w:sz w:val="19"/>
          <w:szCs w:val="19"/>
        </w:rPr>
        <w:t>hr</w:t>
      </w:r>
      <w:proofErr w:type="spellEnd"/>
      <w:r>
        <w:rPr>
          <w:rFonts w:ascii="Consolas" w:hAnsi="Consolas" w:cs="Consolas"/>
          <w:sz w:val="19"/>
          <w:szCs w:val="19"/>
        </w:rPr>
        <w:t xml:space="preserve"> == S_OK)</w:t>
      </w:r>
    </w:p>
    <w:p w14:paraId="2099673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3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DBCOUNTITEM </w:t>
      </w:r>
      <w:proofErr w:type="spellStart"/>
      <w:r>
        <w:rPr>
          <w:rFonts w:ascii="Consolas" w:hAnsi="Consolas" w:cs="Consolas"/>
          <w:sz w:val="19"/>
          <w:szCs w:val="19"/>
        </w:rPr>
        <w:t>cRows</w:t>
      </w:r>
      <w:proofErr w:type="spellEnd"/>
      <w:r>
        <w:rPr>
          <w:rFonts w:ascii="Consolas" w:hAnsi="Consolas" w:cs="Consolas"/>
          <w:sz w:val="19"/>
          <w:szCs w:val="19"/>
        </w:rPr>
        <w:t xml:space="preserve"> = 0;</w:t>
      </w:r>
    </w:p>
    <w:p w14:paraId="2099673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apIRowset</w:t>
      </w:r>
      <w:proofErr w:type="spellEnd"/>
      <w:r>
        <w:rPr>
          <w:rFonts w:ascii="Consolas" w:hAnsi="Consolas" w:cs="Consolas"/>
          <w:sz w:val="19"/>
          <w:szCs w:val="19"/>
        </w:rPr>
        <w:t>-&gt;</w:t>
      </w:r>
      <w:proofErr w:type="spellStart"/>
      <w:r>
        <w:rPr>
          <w:rFonts w:ascii="Consolas" w:hAnsi="Consolas" w:cs="Consolas"/>
          <w:sz w:val="19"/>
          <w:szCs w:val="19"/>
        </w:rPr>
        <w:t>GetNextRows</w:t>
      </w:r>
      <w:proofErr w:type="spellEnd"/>
      <w:r>
        <w:rPr>
          <w:rFonts w:ascii="Consolas" w:hAnsi="Consolas" w:cs="Consolas"/>
          <w:sz w:val="19"/>
          <w:szCs w:val="19"/>
        </w:rPr>
        <w:t>(</w:t>
      </w:r>
    </w:p>
    <w:p w14:paraId="2099673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DB_NULL_HCHAPTER,</w:t>
      </w:r>
    </w:p>
    <w:p w14:paraId="2099673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0,</w:t>
      </w:r>
    </w:p>
    <w:p w14:paraId="2099673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1,</w:t>
      </w:r>
    </w:p>
    <w:p w14:paraId="2099673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cRows</w:t>
      </w:r>
      <w:proofErr w:type="spellEnd"/>
      <w:r>
        <w:rPr>
          <w:rFonts w:ascii="Consolas" w:hAnsi="Consolas" w:cs="Consolas"/>
          <w:sz w:val="19"/>
          <w:szCs w:val="19"/>
        </w:rPr>
        <w:t>,</w:t>
      </w:r>
    </w:p>
    <w:p w14:paraId="2099673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&amp;</w:t>
      </w:r>
      <w:proofErr w:type="spellStart"/>
      <w:r>
        <w:rPr>
          <w:rFonts w:ascii="Consolas" w:hAnsi="Consolas" w:cs="Consolas"/>
          <w:sz w:val="19"/>
          <w:szCs w:val="19"/>
        </w:rPr>
        <w:t>rghRows</w:t>
      </w:r>
      <w:proofErr w:type="spellEnd"/>
      <w:r>
        <w:rPr>
          <w:rFonts w:ascii="Consolas" w:hAnsi="Consolas" w:cs="Consolas"/>
          <w:sz w:val="19"/>
          <w:szCs w:val="19"/>
        </w:rPr>
        <w:t>));</w:t>
      </w:r>
    </w:p>
    <w:p w14:paraId="2099673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w:t>
      </w:r>
      <w:proofErr w:type="spellStart"/>
      <w:r>
        <w:rPr>
          <w:rFonts w:ascii="Consolas" w:hAnsi="Consolas" w:cs="Consolas"/>
          <w:sz w:val="19"/>
          <w:szCs w:val="19"/>
        </w:rPr>
        <w:t>cRows</w:t>
      </w:r>
      <w:proofErr w:type="spellEnd"/>
      <w:r>
        <w:rPr>
          <w:rFonts w:ascii="Consolas" w:hAnsi="Consolas" w:cs="Consolas"/>
          <w:sz w:val="19"/>
          <w:szCs w:val="19"/>
        </w:rPr>
        <w:t>)</w:t>
      </w:r>
    </w:p>
    <w:p w14:paraId="2099673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3B"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apIRowset</w:t>
      </w:r>
      <w:proofErr w:type="spellEnd"/>
      <w:r>
        <w:rPr>
          <w:rFonts w:ascii="Consolas" w:hAnsi="Consolas" w:cs="Consolas"/>
          <w:sz w:val="19"/>
          <w:szCs w:val="19"/>
        </w:rPr>
        <w:t>-&gt;</w:t>
      </w:r>
      <w:proofErr w:type="spellStart"/>
      <w:r>
        <w:rPr>
          <w:rFonts w:ascii="Consolas" w:hAnsi="Consolas" w:cs="Consolas"/>
          <w:sz w:val="19"/>
          <w:szCs w:val="19"/>
        </w:rPr>
        <w:t>GetData</w:t>
      </w:r>
      <w:proofErr w:type="spellEnd"/>
      <w:r>
        <w:rPr>
          <w:rFonts w:ascii="Consolas" w:hAnsi="Consolas" w:cs="Consolas"/>
          <w:sz w:val="19"/>
          <w:szCs w:val="19"/>
        </w:rPr>
        <w:t>(</w:t>
      </w:r>
      <w:proofErr w:type="spellStart"/>
      <w:r>
        <w:rPr>
          <w:rFonts w:ascii="Consolas" w:hAnsi="Consolas" w:cs="Consolas"/>
          <w:sz w:val="19"/>
          <w:szCs w:val="19"/>
        </w:rPr>
        <w:t>rgRow</w:t>
      </w:r>
      <w:proofErr w:type="spellEnd"/>
      <w:r>
        <w:rPr>
          <w:rFonts w:ascii="Consolas" w:hAnsi="Consolas" w:cs="Consolas"/>
          <w:sz w:val="19"/>
          <w:szCs w:val="19"/>
        </w:rPr>
        <w:t xml:space="preserve">[0], </w:t>
      </w:r>
      <w:proofErr w:type="spellStart"/>
      <w:r>
        <w:rPr>
          <w:rFonts w:ascii="Consolas" w:hAnsi="Consolas" w:cs="Consolas"/>
          <w:sz w:val="19"/>
          <w:szCs w:val="19"/>
        </w:rPr>
        <w:t>hRowAccessor</w:t>
      </w:r>
      <w:proofErr w:type="spellEnd"/>
      <w:r>
        <w:rPr>
          <w:rFonts w:ascii="Consolas" w:hAnsi="Consolas" w:cs="Consolas"/>
          <w:sz w:val="19"/>
          <w:szCs w:val="19"/>
        </w:rPr>
        <w:t>, &amp;</w:t>
      </w:r>
      <w:proofErr w:type="spellStart"/>
      <w:r>
        <w:rPr>
          <w:rFonts w:ascii="Consolas" w:hAnsi="Consolas" w:cs="Consolas"/>
          <w:sz w:val="19"/>
          <w:szCs w:val="19"/>
        </w:rPr>
        <w:t>rowData</w:t>
      </w:r>
      <w:proofErr w:type="spellEnd"/>
      <w:r>
        <w:rPr>
          <w:rFonts w:ascii="Consolas" w:hAnsi="Consolas" w:cs="Consolas"/>
          <w:sz w:val="19"/>
          <w:szCs w:val="19"/>
        </w:rPr>
        <w:t>));</w:t>
      </w:r>
    </w:p>
    <w:p w14:paraId="2099673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if</w:t>
      </w:r>
      <w:proofErr w:type="gramEnd"/>
      <w:r>
        <w:rPr>
          <w:rFonts w:ascii="Consolas" w:hAnsi="Consolas" w:cs="Consolas"/>
          <w:sz w:val="19"/>
          <w:szCs w:val="19"/>
        </w:rPr>
        <w:t xml:space="preserve"> (</w:t>
      </w:r>
      <w:proofErr w:type="spellStart"/>
      <w:r>
        <w:rPr>
          <w:rFonts w:ascii="Consolas" w:hAnsi="Consolas" w:cs="Consolas"/>
          <w:sz w:val="19"/>
          <w:szCs w:val="19"/>
        </w:rPr>
        <w:t>hr</w:t>
      </w:r>
      <w:proofErr w:type="spellEnd"/>
      <w:r>
        <w:rPr>
          <w:rFonts w:ascii="Consolas" w:hAnsi="Consolas" w:cs="Consolas"/>
          <w:sz w:val="19"/>
          <w:szCs w:val="19"/>
        </w:rPr>
        <w:t xml:space="preserve"> == S_OK)</w:t>
      </w:r>
    </w:p>
    <w:p w14:paraId="2099673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3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wprintf</w:t>
      </w:r>
      <w:proofErr w:type="spellEnd"/>
      <w:r>
        <w:rPr>
          <w:rFonts w:ascii="Consolas" w:hAnsi="Consolas" w:cs="Consolas"/>
          <w:sz w:val="19"/>
          <w:szCs w:val="19"/>
        </w:rPr>
        <w:t>(</w:t>
      </w:r>
      <w:proofErr w:type="spellStart"/>
      <w:proofErr w:type="gramEnd"/>
      <w:r>
        <w:rPr>
          <w:rFonts w:ascii="Consolas" w:hAnsi="Consolas" w:cs="Consolas"/>
          <w:sz w:val="19"/>
          <w:szCs w:val="19"/>
        </w:rPr>
        <w:t>L</w:t>
      </w:r>
      <w:r>
        <w:rPr>
          <w:rFonts w:ascii="Consolas" w:hAnsi="Consolas" w:cs="Consolas"/>
          <w:color w:val="A31515"/>
          <w:sz w:val="19"/>
          <w:szCs w:val="19"/>
        </w:rPr>
        <w:t>"%d</w:t>
      </w:r>
      <w:proofErr w:type="spellEnd"/>
      <w:r>
        <w:rPr>
          <w:rFonts w:ascii="Consolas" w:hAnsi="Consolas" w:cs="Consolas"/>
          <w:color w:val="A31515"/>
          <w:sz w:val="19"/>
          <w:szCs w:val="19"/>
        </w:rPr>
        <w:t>\</w:t>
      </w:r>
      <w:proofErr w:type="spellStart"/>
      <w:r>
        <w:rPr>
          <w:rFonts w:ascii="Consolas" w:hAnsi="Consolas" w:cs="Consolas"/>
          <w:color w:val="A31515"/>
          <w:sz w:val="19"/>
          <w:szCs w:val="19"/>
        </w:rPr>
        <w:t>t%s</w:t>
      </w:r>
      <w:proofErr w:type="spellEnd"/>
      <w:r>
        <w:rPr>
          <w:rFonts w:ascii="Consolas" w:hAnsi="Consolas" w:cs="Consolas"/>
          <w:color w:val="A31515"/>
          <w:sz w:val="19"/>
          <w:szCs w:val="19"/>
        </w:rPr>
        <w:t>\</w:t>
      </w:r>
      <w:proofErr w:type="spellStart"/>
      <w:r>
        <w:rPr>
          <w:rFonts w:ascii="Consolas" w:hAnsi="Consolas" w:cs="Consolas"/>
          <w:color w:val="A31515"/>
          <w:sz w:val="19"/>
          <w:szCs w:val="19"/>
        </w:rPr>
        <w:t>t%s</w:t>
      </w:r>
      <w:proofErr w:type="spellEnd"/>
      <w:r>
        <w:rPr>
          <w:rFonts w:ascii="Consolas" w:hAnsi="Consolas" w:cs="Consolas"/>
          <w:color w:val="A31515"/>
          <w:sz w:val="19"/>
          <w:szCs w:val="19"/>
        </w:rPr>
        <w:t>\n"</w:t>
      </w:r>
      <w:r>
        <w:rPr>
          <w:rFonts w:ascii="Consolas" w:hAnsi="Consolas" w:cs="Consolas"/>
          <w:sz w:val="19"/>
          <w:szCs w:val="19"/>
        </w:rPr>
        <w:t xml:space="preserve">, </w:t>
      </w:r>
      <w:proofErr w:type="spellStart"/>
      <w:r>
        <w:rPr>
          <w:rFonts w:ascii="Consolas" w:hAnsi="Consolas" w:cs="Consolas"/>
          <w:sz w:val="19"/>
          <w:szCs w:val="19"/>
        </w:rPr>
        <w:t>rowData.spid</w:t>
      </w:r>
      <w:proofErr w:type="spellEnd"/>
      <w:r>
        <w:rPr>
          <w:rFonts w:ascii="Consolas" w:hAnsi="Consolas" w:cs="Consolas"/>
          <w:sz w:val="19"/>
          <w:szCs w:val="19"/>
        </w:rPr>
        <w:t xml:space="preserve">, </w:t>
      </w:r>
      <w:proofErr w:type="spellStart"/>
      <w:r>
        <w:rPr>
          <w:rFonts w:ascii="Consolas" w:hAnsi="Consolas" w:cs="Consolas"/>
          <w:sz w:val="19"/>
          <w:szCs w:val="19"/>
        </w:rPr>
        <w:t>rowData.status</w:t>
      </w:r>
      <w:proofErr w:type="spellEnd"/>
      <w:r>
        <w:rPr>
          <w:rFonts w:ascii="Consolas" w:hAnsi="Consolas" w:cs="Consolas"/>
          <w:sz w:val="19"/>
          <w:szCs w:val="19"/>
        </w:rPr>
        <w:t xml:space="preserve">, </w:t>
      </w:r>
      <w:proofErr w:type="spellStart"/>
      <w:r>
        <w:rPr>
          <w:rFonts w:ascii="Consolas" w:hAnsi="Consolas" w:cs="Consolas"/>
          <w:sz w:val="19"/>
          <w:szCs w:val="19"/>
        </w:rPr>
        <w:t>rowData.hostName</w:t>
      </w:r>
      <w:proofErr w:type="spellEnd"/>
      <w:r>
        <w:rPr>
          <w:rFonts w:ascii="Consolas" w:hAnsi="Consolas" w:cs="Consolas"/>
          <w:sz w:val="19"/>
          <w:szCs w:val="19"/>
        </w:rPr>
        <w:t>);</w:t>
      </w:r>
    </w:p>
    <w:p w14:paraId="2099673F"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40"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sz w:val="19"/>
          <w:szCs w:val="19"/>
        </w:rPr>
        <w:t>CHECKED(</w:t>
      </w:r>
      <w:proofErr w:type="spellStart"/>
      <w:proofErr w:type="gramEnd"/>
      <w:r>
        <w:rPr>
          <w:rFonts w:ascii="Consolas" w:hAnsi="Consolas" w:cs="Consolas"/>
          <w:sz w:val="19"/>
          <w:szCs w:val="19"/>
        </w:rPr>
        <w:t>apIRowset</w:t>
      </w:r>
      <w:proofErr w:type="spellEnd"/>
      <w:r>
        <w:rPr>
          <w:rFonts w:ascii="Consolas" w:hAnsi="Consolas" w:cs="Consolas"/>
          <w:sz w:val="19"/>
          <w:szCs w:val="19"/>
        </w:rPr>
        <w:t>-&gt;</w:t>
      </w:r>
      <w:proofErr w:type="spellStart"/>
      <w:r>
        <w:rPr>
          <w:rFonts w:ascii="Consolas" w:hAnsi="Consolas" w:cs="Consolas"/>
          <w:sz w:val="19"/>
          <w:szCs w:val="19"/>
        </w:rPr>
        <w:t>ReleaseRows</w:t>
      </w:r>
      <w:proofErr w:type="spellEnd"/>
      <w:r>
        <w:rPr>
          <w:rFonts w:ascii="Consolas" w:hAnsi="Consolas" w:cs="Consolas"/>
          <w:sz w:val="19"/>
          <w:szCs w:val="19"/>
        </w:rPr>
        <w:t>(</w:t>
      </w:r>
    </w:p>
    <w:p w14:paraId="20996741"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cRows</w:t>
      </w:r>
      <w:proofErr w:type="spellEnd"/>
      <w:proofErr w:type="gramEnd"/>
      <w:r>
        <w:rPr>
          <w:rFonts w:ascii="Consolas" w:hAnsi="Consolas" w:cs="Consolas"/>
          <w:sz w:val="19"/>
          <w:szCs w:val="19"/>
        </w:rPr>
        <w:t>,</w:t>
      </w:r>
    </w:p>
    <w:p w14:paraId="20996742"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rghRows</w:t>
      </w:r>
      <w:proofErr w:type="spellEnd"/>
      <w:proofErr w:type="gramEnd"/>
      <w:r>
        <w:rPr>
          <w:rFonts w:ascii="Consolas" w:hAnsi="Consolas" w:cs="Consolas"/>
          <w:sz w:val="19"/>
          <w:szCs w:val="19"/>
        </w:rPr>
        <w:t>,</w:t>
      </w:r>
    </w:p>
    <w:p w14:paraId="20996743"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w:t>
      </w:r>
    </w:p>
    <w:p w14:paraId="20996744"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w:t>
      </w:r>
    </w:p>
    <w:p w14:paraId="20996745"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NULL));</w:t>
      </w:r>
    </w:p>
    <w:p w14:paraId="20996746"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47"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48"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49"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
    <w:p w14:paraId="2099674A"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catch</w:t>
      </w:r>
      <w:r>
        <w:rPr>
          <w:rFonts w:ascii="Consolas" w:hAnsi="Consolas" w:cs="Consolas"/>
          <w:sz w:val="19"/>
          <w:szCs w:val="19"/>
        </w:rPr>
        <w:t>(</w:t>
      </w:r>
      <w:proofErr w:type="gramEnd"/>
      <w:r>
        <w:rPr>
          <w:rFonts w:ascii="Consolas" w:hAnsi="Consolas" w:cs="Consolas"/>
          <w:sz w:val="19"/>
          <w:szCs w:val="19"/>
        </w:rPr>
        <w:t>...){};</w:t>
      </w:r>
    </w:p>
    <w:p w14:paraId="2099674B"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4C"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spellStart"/>
      <w:proofErr w:type="gramStart"/>
      <w:r>
        <w:rPr>
          <w:rFonts w:ascii="Consolas" w:hAnsi="Consolas" w:cs="Consolas"/>
          <w:sz w:val="19"/>
          <w:szCs w:val="19"/>
        </w:rPr>
        <w:t>CoUninitialize</w:t>
      </w:r>
      <w:proofErr w:type="spellEnd"/>
      <w:r>
        <w:rPr>
          <w:rFonts w:ascii="Consolas" w:hAnsi="Consolas" w:cs="Consolas"/>
          <w:sz w:val="19"/>
          <w:szCs w:val="19"/>
        </w:rPr>
        <w:t>(</w:t>
      </w:r>
      <w:proofErr w:type="gramEnd"/>
      <w:r>
        <w:rPr>
          <w:rFonts w:ascii="Consolas" w:hAnsi="Consolas" w:cs="Consolas"/>
          <w:sz w:val="19"/>
          <w:szCs w:val="19"/>
        </w:rPr>
        <w:t>);</w:t>
      </w:r>
    </w:p>
    <w:p w14:paraId="2099674D"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proofErr w:type="gramStart"/>
      <w:r>
        <w:rPr>
          <w:rFonts w:ascii="Consolas" w:hAnsi="Consolas" w:cs="Consolas"/>
          <w:color w:val="0000FF"/>
          <w:sz w:val="19"/>
          <w:szCs w:val="19"/>
        </w:rPr>
        <w:t>return</w:t>
      </w:r>
      <w:proofErr w:type="gramEnd"/>
      <w:r>
        <w:rPr>
          <w:rFonts w:ascii="Consolas" w:hAnsi="Consolas" w:cs="Consolas"/>
          <w:sz w:val="19"/>
          <w:szCs w:val="19"/>
        </w:rPr>
        <w:t xml:space="preserve"> 0;</w:t>
      </w:r>
    </w:p>
    <w:p w14:paraId="2099674E" w14:textId="77777777" w:rsidR="00EE607A" w:rsidRDefault="00EE607A" w:rsidP="00EE607A">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14:paraId="2099674F" w14:textId="77777777" w:rsidR="00EE607A" w:rsidRDefault="00EE607A" w:rsidP="00EE607A">
      <w:pPr>
        <w:autoSpaceDE w:val="0"/>
        <w:autoSpaceDN w:val="0"/>
        <w:adjustRightInd w:val="0"/>
        <w:spacing w:after="0" w:line="240" w:lineRule="auto"/>
        <w:rPr>
          <w:rFonts w:ascii="Consolas" w:hAnsi="Consolas" w:cs="Consolas"/>
          <w:sz w:val="19"/>
          <w:szCs w:val="19"/>
        </w:rPr>
      </w:pPr>
    </w:p>
    <w:p w14:paraId="20996750" w14:textId="77777777" w:rsidR="00EE607A" w:rsidRDefault="00EE607A" w:rsidP="006204FE">
      <w:pPr>
        <w:spacing w:before="100" w:beforeAutospacing="1" w:after="100" w:afterAutospacing="1" w:line="240" w:lineRule="auto"/>
        <w:rPr>
          <w:rFonts w:ascii="Segoe UI" w:eastAsia="Times New Roman" w:hAnsi="Segoe UI" w:cs="Segoe UI"/>
          <w:color w:val="000000"/>
          <w:sz w:val="19"/>
          <w:szCs w:val="19"/>
        </w:rPr>
      </w:pPr>
    </w:p>
    <w:p w14:paraId="20996751" w14:textId="77777777" w:rsidR="001B4C66" w:rsidRDefault="001B4C66" w:rsidP="006204FE">
      <w:pPr>
        <w:spacing w:before="100" w:beforeAutospacing="1" w:after="100" w:afterAutospacing="1" w:line="240" w:lineRule="auto"/>
        <w:rPr>
          <w:rFonts w:ascii="Segoe UI" w:eastAsia="Times New Roman" w:hAnsi="Segoe UI" w:cs="Segoe UI"/>
          <w:color w:val="000000"/>
          <w:sz w:val="19"/>
          <w:szCs w:val="19"/>
        </w:rPr>
      </w:pPr>
    </w:p>
    <w:p w14:paraId="20996755" w14:textId="77777777" w:rsidR="0029433E" w:rsidRDefault="0029433E"/>
    <w:sectPr w:rsidR="0029433E" w:rsidSect="00E50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0634"/>
    <w:multiLevelType w:val="hybridMultilevel"/>
    <w:tmpl w:val="531A8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062621"/>
    <w:multiLevelType w:val="multilevel"/>
    <w:tmpl w:val="EFF6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A63C57"/>
    <w:multiLevelType w:val="multilevel"/>
    <w:tmpl w:val="3CD0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F0449C"/>
    <w:multiLevelType w:val="multilevel"/>
    <w:tmpl w:val="CBF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B554F"/>
    <w:multiLevelType w:val="multilevel"/>
    <w:tmpl w:val="225C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F05846"/>
    <w:multiLevelType w:val="multilevel"/>
    <w:tmpl w:val="946E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E047C6"/>
    <w:multiLevelType w:val="multilevel"/>
    <w:tmpl w:val="5E22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3F075D"/>
    <w:multiLevelType w:val="multilevel"/>
    <w:tmpl w:val="31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920E1"/>
    <w:multiLevelType w:val="multilevel"/>
    <w:tmpl w:val="35CA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454E3E"/>
    <w:multiLevelType w:val="multilevel"/>
    <w:tmpl w:val="C21C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4E79C0"/>
    <w:multiLevelType w:val="multilevel"/>
    <w:tmpl w:val="06D2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252C58"/>
    <w:multiLevelType w:val="multilevel"/>
    <w:tmpl w:val="E3B06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95265"/>
    <w:multiLevelType w:val="multilevel"/>
    <w:tmpl w:val="63D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A253E"/>
    <w:multiLevelType w:val="multilevel"/>
    <w:tmpl w:val="0DE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84177A"/>
    <w:multiLevelType w:val="multilevel"/>
    <w:tmpl w:val="C9B4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B61553"/>
    <w:multiLevelType w:val="multilevel"/>
    <w:tmpl w:val="851A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D14C19"/>
    <w:multiLevelType w:val="multilevel"/>
    <w:tmpl w:val="4998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1A1356"/>
    <w:multiLevelType w:val="multilevel"/>
    <w:tmpl w:val="0574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5F1AD4"/>
    <w:multiLevelType w:val="multilevel"/>
    <w:tmpl w:val="BDFC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5393ABE"/>
    <w:multiLevelType w:val="multilevel"/>
    <w:tmpl w:val="95F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4926E7"/>
    <w:multiLevelType w:val="multilevel"/>
    <w:tmpl w:val="458C9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A34D0A"/>
    <w:multiLevelType w:val="multilevel"/>
    <w:tmpl w:val="63A0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0F7ABE"/>
    <w:multiLevelType w:val="multilevel"/>
    <w:tmpl w:val="557A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0E739B"/>
    <w:multiLevelType w:val="multilevel"/>
    <w:tmpl w:val="C6C6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6E2982"/>
    <w:multiLevelType w:val="multilevel"/>
    <w:tmpl w:val="13A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413FF0"/>
    <w:multiLevelType w:val="multilevel"/>
    <w:tmpl w:val="5652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922BF0"/>
    <w:multiLevelType w:val="multilevel"/>
    <w:tmpl w:val="ADDA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514AD4"/>
    <w:multiLevelType w:val="multilevel"/>
    <w:tmpl w:val="4998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E3366A"/>
    <w:multiLevelType w:val="multilevel"/>
    <w:tmpl w:val="732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71682F"/>
    <w:multiLevelType w:val="multilevel"/>
    <w:tmpl w:val="39C6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816FA1"/>
    <w:multiLevelType w:val="multilevel"/>
    <w:tmpl w:val="8EF6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22"/>
  </w:num>
  <w:num w:numId="4">
    <w:abstractNumId w:val="16"/>
  </w:num>
  <w:num w:numId="5">
    <w:abstractNumId w:val="4"/>
  </w:num>
  <w:num w:numId="6">
    <w:abstractNumId w:val="1"/>
  </w:num>
  <w:num w:numId="7">
    <w:abstractNumId w:val="7"/>
  </w:num>
  <w:num w:numId="8">
    <w:abstractNumId w:val="13"/>
  </w:num>
  <w:num w:numId="9">
    <w:abstractNumId w:val="10"/>
  </w:num>
  <w:num w:numId="10">
    <w:abstractNumId w:val="21"/>
  </w:num>
  <w:num w:numId="11">
    <w:abstractNumId w:val="15"/>
  </w:num>
  <w:num w:numId="12">
    <w:abstractNumId w:val="8"/>
  </w:num>
  <w:num w:numId="13">
    <w:abstractNumId w:val="25"/>
  </w:num>
  <w:num w:numId="14">
    <w:abstractNumId w:val="11"/>
  </w:num>
  <w:num w:numId="15">
    <w:abstractNumId w:val="5"/>
  </w:num>
  <w:num w:numId="16">
    <w:abstractNumId w:val="20"/>
  </w:num>
  <w:num w:numId="17">
    <w:abstractNumId w:val="28"/>
  </w:num>
  <w:num w:numId="18">
    <w:abstractNumId w:val="23"/>
  </w:num>
  <w:num w:numId="19">
    <w:abstractNumId w:val="29"/>
  </w:num>
  <w:num w:numId="20">
    <w:abstractNumId w:val="12"/>
  </w:num>
  <w:num w:numId="21">
    <w:abstractNumId w:val="30"/>
  </w:num>
  <w:num w:numId="22">
    <w:abstractNumId w:val="9"/>
  </w:num>
  <w:num w:numId="23">
    <w:abstractNumId w:val="19"/>
  </w:num>
  <w:num w:numId="24">
    <w:abstractNumId w:val="14"/>
  </w:num>
  <w:num w:numId="25">
    <w:abstractNumId w:val="2"/>
  </w:num>
  <w:num w:numId="26">
    <w:abstractNumId w:val="17"/>
  </w:num>
  <w:num w:numId="27">
    <w:abstractNumId w:val="6"/>
  </w:num>
  <w:num w:numId="28">
    <w:abstractNumId w:val="26"/>
  </w:num>
  <w:num w:numId="29">
    <w:abstractNumId w:val="27"/>
  </w:num>
  <w:num w:numId="30">
    <w:abstractNumId w:val="0"/>
  </w:num>
  <w:num w:numId="3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2"/>
  </w:compat>
  <w:rsids>
    <w:rsidRoot w:val="00170F2E"/>
    <w:rsid w:val="00004DA1"/>
    <w:rsid w:val="00016E97"/>
    <w:rsid w:val="00042640"/>
    <w:rsid w:val="00060BBD"/>
    <w:rsid w:val="000711BC"/>
    <w:rsid w:val="000716AE"/>
    <w:rsid w:val="000724C1"/>
    <w:rsid w:val="00077E74"/>
    <w:rsid w:val="0008521B"/>
    <w:rsid w:val="00097F54"/>
    <w:rsid w:val="000A1F52"/>
    <w:rsid w:val="000A756F"/>
    <w:rsid w:val="000D4273"/>
    <w:rsid w:val="000E238D"/>
    <w:rsid w:val="00107719"/>
    <w:rsid w:val="00111018"/>
    <w:rsid w:val="001201AE"/>
    <w:rsid w:val="00121334"/>
    <w:rsid w:val="0013713D"/>
    <w:rsid w:val="00137CC7"/>
    <w:rsid w:val="00143DEF"/>
    <w:rsid w:val="00144711"/>
    <w:rsid w:val="00170F2E"/>
    <w:rsid w:val="001A029E"/>
    <w:rsid w:val="001B0953"/>
    <w:rsid w:val="001B47DF"/>
    <w:rsid w:val="001B4C66"/>
    <w:rsid w:val="001E3695"/>
    <w:rsid w:val="001F2407"/>
    <w:rsid w:val="001F4358"/>
    <w:rsid w:val="001F68BD"/>
    <w:rsid w:val="00203287"/>
    <w:rsid w:val="00221DEF"/>
    <w:rsid w:val="00252E72"/>
    <w:rsid w:val="00260770"/>
    <w:rsid w:val="002675F1"/>
    <w:rsid w:val="0029433E"/>
    <w:rsid w:val="002B3650"/>
    <w:rsid w:val="002C3D89"/>
    <w:rsid w:val="002C433F"/>
    <w:rsid w:val="00300058"/>
    <w:rsid w:val="00325E84"/>
    <w:rsid w:val="00334D64"/>
    <w:rsid w:val="00360EF4"/>
    <w:rsid w:val="00371149"/>
    <w:rsid w:val="00387FC7"/>
    <w:rsid w:val="003C2723"/>
    <w:rsid w:val="003E328E"/>
    <w:rsid w:val="003E682B"/>
    <w:rsid w:val="00403BBF"/>
    <w:rsid w:val="00406DF4"/>
    <w:rsid w:val="00410CF7"/>
    <w:rsid w:val="004127C8"/>
    <w:rsid w:val="0041374A"/>
    <w:rsid w:val="004237AD"/>
    <w:rsid w:val="0043072E"/>
    <w:rsid w:val="00441A49"/>
    <w:rsid w:val="0045184D"/>
    <w:rsid w:val="0046075E"/>
    <w:rsid w:val="004640EE"/>
    <w:rsid w:val="0048426E"/>
    <w:rsid w:val="004952AE"/>
    <w:rsid w:val="004A0BFD"/>
    <w:rsid w:val="004B0834"/>
    <w:rsid w:val="004E7EA0"/>
    <w:rsid w:val="005035A8"/>
    <w:rsid w:val="00505892"/>
    <w:rsid w:val="005103AB"/>
    <w:rsid w:val="005125D2"/>
    <w:rsid w:val="00522D4D"/>
    <w:rsid w:val="00523F5C"/>
    <w:rsid w:val="0055555D"/>
    <w:rsid w:val="005560EE"/>
    <w:rsid w:val="00576AF3"/>
    <w:rsid w:val="00582C15"/>
    <w:rsid w:val="0058761D"/>
    <w:rsid w:val="005B73FB"/>
    <w:rsid w:val="005E4045"/>
    <w:rsid w:val="005F125C"/>
    <w:rsid w:val="005F12BA"/>
    <w:rsid w:val="005F40CC"/>
    <w:rsid w:val="006204FE"/>
    <w:rsid w:val="006515BD"/>
    <w:rsid w:val="0065365A"/>
    <w:rsid w:val="00662DDA"/>
    <w:rsid w:val="00663882"/>
    <w:rsid w:val="0066641D"/>
    <w:rsid w:val="006859C4"/>
    <w:rsid w:val="006D7527"/>
    <w:rsid w:val="006F4011"/>
    <w:rsid w:val="007017F1"/>
    <w:rsid w:val="00701916"/>
    <w:rsid w:val="00717E44"/>
    <w:rsid w:val="00755EEF"/>
    <w:rsid w:val="007621AE"/>
    <w:rsid w:val="007A7E16"/>
    <w:rsid w:val="007C4378"/>
    <w:rsid w:val="007D168D"/>
    <w:rsid w:val="007D4D71"/>
    <w:rsid w:val="008244CB"/>
    <w:rsid w:val="00826656"/>
    <w:rsid w:val="00830559"/>
    <w:rsid w:val="008433B4"/>
    <w:rsid w:val="00871583"/>
    <w:rsid w:val="00880BC5"/>
    <w:rsid w:val="00885CB0"/>
    <w:rsid w:val="00893784"/>
    <w:rsid w:val="008C3A32"/>
    <w:rsid w:val="008C45CF"/>
    <w:rsid w:val="00907168"/>
    <w:rsid w:val="009329ED"/>
    <w:rsid w:val="00950F51"/>
    <w:rsid w:val="00951F9C"/>
    <w:rsid w:val="009634F9"/>
    <w:rsid w:val="009640E7"/>
    <w:rsid w:val="00991B43"/>
    <w:rsid w:val="00992478"/>
    <w:rsid w:val="00997D2E"/>
    <w:rsid w:val="009A4CD2"/>
    <w:rsid w:val="009A5BC2"/>
    <w:rsid w:val="009B3AFC"/>
    <w:rsid w:val="009D1BD2"/>
    <w:rsid w:val="00A05323"/>
    <w:rsid w:val="00A24729"/>
    <w:rsid w:val="00A350A6"/>
    <w:rsid w:val="00A80F22"/>
    <w:rsid w:val="00A9326B"/>
    <w:rsid w:val="00AC0459"/>
    <w:rsid w:val="00AC1DF8"/>
    <w:rsid w:val="00B27E66"/>
    <w:rsid w:val="00B30F6A"/>
    <w:rsid w:val="00B83BA4"/>
    <w:rsid w:val="00C12025"/>
    <w:rsid w:val="00C120A3"/>
    <w:rsid w:val="00C126C9"/>
    <w:rsid w:val="00C3465A"/>
    <w:rsid w:val="00C6093E"/>
    <w:rsid w:val="00C70C9C"/>
    <w:rsid w:val="00C74997"/>
    <w:rsid w:val="00C75730"/>
    <w:rsid w:val="00CC2EA5"/>
    <w:rsid w:val="00CD4A6D"/>
    <w:rsid w:val="00CD7A7F"/>
    <w:rsid w:val="00CF0388"/>
    <w:rsid w:val="00D03589"/>
    <w:rsid w:val="00D036E5"/>
    <w:rsid w:val="00D32B3B"/>
    <w:rsid w:val="00D46B37"/>
    <w:rsid w:val="00D6031E"/>
    <w:rsid w:val="00DB1F54"/>
    <w:rsid w:val="00E005B6"/>
    <w:rsid w:val="00E03353"/>
    <w:rsid w:val="00E05E1A"/>
    <w:rsid w:val="00E21304"/>
    <w:rsid w:val="00E21566"/>
    <w:rsid w:val="00E2390F"/>
    <w:rsid w:val="00E278A9"/>
    <w:rsid w:val="00E460A0"/>
    <w:rsid w:val="00E50564"/>
    <w:rsid w:val="00E77EBC"/>
    <w:rsid w:val="00E84AFC"/>
    <w:rsid w:val="00EB6545"/>
    <w:rsid w:val="00EC03A6"/>
    <w:rsid w:val="00EC5B42"/>
    <w:rsid w:val="00EE607A"/>
    <w:rsid w:val="00F11666"/>
    <w:rsid w:val="00F23E56"/>
    <w:rsid w:val="00F31F1A"/>
    <w:rsid w:val="00F32291"/>
    <w:rsid w:val="00F34D73"/>
    <w:rsid w:val="00F373C4"/>
    <w:rsid w:val="00F70131"/>
    <w:rsid w:val="00F70778"/>
    <w:rsid w:val="00F75ACA"/>
    <w:rsid w:val="00F8193F"/>
    <w:rsid w:val="00F8487E"/>
    <w:rsid w:val="00F91291"/>
    <w:rsid w:val="00FA3569"/>
    <w:rsid w:val="00FB6687"/>
    <w:rsid w:val="00FC7675"/>
    <w:rsid w:val="00FD0BCD"/>
    <w:rsid w:val="00FE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64"/>
  </w:style>
  <w:style w:type="paragraph" w:styleId="Heading1">
    <w:name w:val="heading 1"/>
    <w:basedOn w:val="Normal"/>
    <w:link w:val="Heading1Char"/>
    <w:uiPriority w:val="9"/>
    <w:qFormat/>
    <w:rsid w:val="00170F2E"/>
    <w:pPr>
      <w:spacing w:after="0" w:line="240" w:lineRule="auto"/>
      <w:outlineLvl w:val="0"/>
    </w:pPr>
    <w:rPr>
      <w:rFonts w:ascii="Segoe UI" w:eastAsia="Times New Roman" w:hAnsi="Segoe UI" w:cs="Segoe UI"/>
      <w:b/>
      <w:bCs/>
      <w:color w:val="3F529C"/>
      <w:kern w:val="36"/>
      <w:sz w:val="42"/>
      <w:szCs w:val="42"/>
    </w:rPr>
  </w:style>
  <w:style w:type="paragraph" w:styleId="Heading2">
    <w:name w:val="heading 2"/>
    <w:basedOn w:val="Normal"/>
    <w:link w:val="Heading2Char"/>
    <w:uiPriority w:val="9"/>
    <w:qFormat/>
    <w:rsid w:val="00170F2E"/>
    <w:pPr>
      <w:spacing w:before="100" w:beforeAutospacing="1" w:after="100" w:afterAutospacing="1" w:line="240" w:lineRule="auto"/>
      <w:outlineLvl w:val="1"/>
    </w:pPr>
    <w:rPr>
      <w:rFonts w:ascii="Segoe UI" w:eastAsia="Times New Roman" w:hAnsi="Segoe UI" w:cs="Segoe UI"/>
      <w:b/>
      <w:bCs/>
      <w:color w:val="3F529C"/>
      <w:sz w:val="37"/>
      <w:szCs w:val="37"/>
    </w:rPr>
  </w:style>
  <w:style w:type="paragraph" w:styleId="Heading3">
    <w:name w:val="heading 3"/>
    <w:basedOn w:val="Normal"/>
    <w:link w:val="Heading3Char"/>
    <w:uiPriority w:val="9"/>
    <w:qFormat/>
    <w:rsid w:val="00170F2E"/>
    <w:pPr>
      <w:spacing w:before="100" w:beforeAutospacing="1" w:after="100" w:afterAutospacing="1" w:line="240" w:lineRule="auto"/>
      <w:outlineLvl w:val="2"/>
    </w:pPr>
    <w:rPr>
      <w:rFonts w:ascii="Segoe UI" w:eastAsia="Times New Roman" w:hAnsi="Segoe UI" w:cs="Segoe UI"/>
      <w:b/>
      <w:bCs/>
      <w:color w:val="3F529C"/>
      <w:sz w:val="26"/>
      <w:szCs w:val="26"/>
    </w:rPr>
  </w:style>
  <w:style w:type="paragraph" w:styleId="Heading4">
    <w:name w:val="heading 4"/>
    <w:basedOn w:val="Normal"/>
    <w:link w:val="Heading4Char"/>
    <w:uiPriority w:val="9"/>
    <w:qFormat/>
    <w:rsid w:val="00170F2E"/>
    <w:pPr>
      <w:spacing w:before="100" w:beforeAutospacing="1" w:after="100" w:afterAutospacing="1" w:line="240" w:lineRule="auto"/>
      <w:outlineLvl w:val="3"/>
    </w:pPr>
    <w:rPr>
      <w:rFonts w:ascii="Segoe UI" w:eastAsia="Times New Roman" w:hAnsi="Segoe UI" w:cs="Segoe UI"/>
      <w:b/>
      <w:bCs/>
      <w:color w:val="3F529C"/>
      <w:sz w:val="24"/>
      <w:szCs w:val="24"/>
    </w:rPr>
  </w:style>
  <w:style w:type="paragraph" w:styleId="Heading5">
    <w:name w:val="heading 5"/>
    <w:basedOn w:val="Normal"/>
    <w:next w:val="Normal"/>
    <w:link w:val="Heading5Char"/>
    <w:uiPriority w:val="9"/>
    <w:unhideWhenUsed/>
    <w:qFormat/>
    <w:rsid w:val="00A053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2E"/>
    <w:rPr>
      <w:rFonts w:ascii="Segoe UI" w:eastAsia="Times New Roman" w:hAnsi="Segoe UI" w:cs="Segoe UI"/>
      <w:b/>
      <w:bCs/>
      <w:color w:val="3F529C"/>
      <w:kern w:val="36"/>
      <w:sz w:val="42"/>
      <w:szCs w:val="42"/>
    </w:rPr>
  </w:style>
  <w:style w:type="character" w:customStyle="1" w:styleId="Heading2Char">
    <w:name w:val="Heading 2 Char"/>
    <w:basedOn w:val="DefaultParagraphFont"/>
    <w:link w:val="Heading2"/>
    <w:uiPriority w:val="9"/>
    <w:rsid w:val="00170F2E"/>
    <w:rPr>
      <w:rFonts w:ascii="Segoe UI" w:eastAsia="Times New Roman" w:hAnsi="Segoe UI" w:cs="Segoe UI"/>
      <w:b/>
      <w:bCs/>
      <w:color w:val="3F529C"/>
      <w:sz w:val="37"/>
      <w:szCs w:val="37"/>
    </w:rPr>
  </w:style>
  <w:style w:type="character" w:customStyle="1" w:styleId="Heading3Char">
    <w:name w:val="Heading 3 Char"/>
    <w:basedOn w:val="DefaultParagraphFont"/>
    <w:link w:val="Heading3"/>
    <w:uiPriority w:val="9"/>
    <w:rsid w:val="00170F2E"/>
    <w:rPr>
      <w:rFonts w:ascii="Segoe UI" w:eastAsia="Times New Roman" w:hAnsi="Segoe UI" w:cs="Segoe UI"/>
      <w:b/>
      <w:bCs/>
      <w:color w:val="3F529C"/>
      <w:sz w:val="26"/>
      <w:szCs w:val="26"/>
    </w:rPr>
  </w:style>
  <w:style w:type="character" w:customStyle="1" w:styleId="Heading4Char">
    <w:name w:val="Heading 4 Char"/>
    <w:basedOn w:val="DefaultParagraphFont"/>
    <w:link w:val="Heading4"/>
    <w:uiPriority w:val="9"/>
    <w:rsid w:val="00170F2E"/>
    <w:rPr>
      <w:rFonts w:ascii="Segoe UI" w:eastAsia="Times New Roman" w:hAnsi="Segoe UI" w:cs="Segoe UI"/>
      <w:b/>
      <w:bCs/>
      <w:color w:val="3F529C"/>
      <w:sz w:val="24"/>
      <w:szCs w:val="24"/>
    </w:rPr>
  </w:style>
  <w:style w:type="character" w:styleId="Hyperlink">
    <w:name w:val="Hyperlink"/>
    <w:basedOn w:val="DefaultParagraphFont"/>
    <w:uiPriority w:val="99"/>
    <w:unhideWhenUsed/>
    <w:rsid w:val="00170F2E"/>
    <w:rPr>
      <w:strike w:val="0"/>
      <w:dstrike w:val="0"/>
      <w:color w:val="1364C4"/>
      <w:u w:val="none"/>
      <w:effect w:val="none"/>
    </w:rPr>
  </w:style>
  <w:style w:type="character" w:customStyle="1" w:styleId="HTMLPreformattedChar">
    <w:name w:val="HTML Preformatted Char"/>
    <w:basedOn w:val="DefaultParagraphFont"/>
    <w:link w:val="HTMLPreformatted"/>
    <w:uiPriority w:val="99"/>
    <w:semiHidden/>
    <w:rsid w:val="00170F2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7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3x3">
    <w:name w:val="clip3x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5x9">
    <w:name w:val="clip5x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6x20">
    <w:name w:val="clip6x2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6x22">
    <w:name w:val="clip6x2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9x8">
    <w:name w:val="clip9x8"/>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0x10">
    <w:name w:val="clip10x1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0x46">
    <w:name w:val="clip10x4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3x9">
    <w:name w:val="clip13x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5x15">
    <w:name w:val="clip15x1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9x19">
    <w:name w:val="clip19x1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0x21">
    <w:name w:val="clip20x2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2x30">
    <w:name w:val="clip22x3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3x23">
    <w:name w:val="clip23x2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5x25">
    <w:name w:val="clip25x2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30x15">
    <w:name w:val="clip30x1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17x31">
    <w:name w:val="clip117x3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69x23">
    <w:name w:val="clip269x2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footerlogo">
    <w:name w:val="cl_footer_log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tsearch">
    <w:name w:val="cl_lt_search"/>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tsearch">
    <w:name w:val="cl_rt_search"/>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ssbutton">
    <w:name w:val="cl_rss_butt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defaultavatar">
    <w:name w:val="cl_default_avata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tcclinetop">
    <w:name w:val="cl_lt_cc_line_top"/>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tcclinetop">
    <w:name w:val="cl_rt_cc_line_top"/>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eftedge">
    <w:name w:val="cl_left_ed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ightedge">
    <w:name w:val="cl_right_ed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collapsibleareacollapsed">
    <w:name w:val="cl_collapsiblearea_collaps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collapsibleareaexpand">
    <w:name w:val="cl_collapsiblearea_expan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46226">
    <w:name w:val="cl_ic4622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28506">
    <w:name w:val="cl_ic2850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90381">
    <w:name w:val="cl_ic9038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31682">
    <w:name w:val="cl_ic13168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60177">
    <w:name w:val="cl_ic16017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31792">
    <w:name w:val="cl_ic13179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28933">
    <w:name w:val="cl_ic12893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69559">
    <w:name w:val="cl_ic16955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16110">
    <w:name w:val="cl_ic11611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01471">
    <w:name w:val="cl_ic10147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03139">
    <w:name w:val="cl_ic10313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6709">
    <w:name w:val="cl_ic670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15567">
    <w:name w:val="cl_ic11556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5188">
    <w:name w:val="cl_ic155188"/>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9948">
    <w:name w:val="cl_ic9948"/>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00399">
    <w:name w:val="cl_ic10039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66620">
    <w:name w:val="cl_ic16662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29808">
    <w:name w:val="cl_ic29808"/>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1304">
    <w:name w:val="cl_ic1130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34134">
    <w:name w:val="cl_ic13413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90369">
    <w:name w:val="cl_ic9036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79755">
    <w:name w:val="cl_ic7975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7541">
    <w:name w:val="cl_ic15754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41795">
    <w:name w:val="cl_ic14179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89523">
    <w:name w:val="cl_ic8952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7062">
    <w:name w:val="cl_ic15706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34952">
    <w:name w:val="cl_ic3495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91302">
    <w:name w:val="cl_ic9130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53205">
    <w:name w:val="cl_ic5320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48674">
    <w:name w:val="cl_ic14867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74937">
    <w:name w:val="cl_ic7493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82306">
    <w:name w:val="cl_ic8230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36774">
    <w:name w:val="cl_ic3677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01171">
    <w:name w:val="cl_ic10117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30242">
    <w:name w:val="cl_ic13024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0820">
    <w:name w:val="cl_ic15082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25161">
    <w:name w:val="cl_ic2516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64394">
    <w:name w:val="cl_ic6439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3696">
    <w:name w:val="cl_ic15369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37116">
    <w:name w:val="cl_ic3711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wvsseperator">
    <w:name w:val="cl_lw_vs_seperator"/>
    <w:basedOn w:val="Normal"/>
    <w:rsid w:val="00170F2E"/>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lwvstitleleft">
    <w:name w:val="cl_lw_vs_title_lef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wvstitleright">
    <w:name w:val="cl_lw_vs_title_righ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wtocfadetop">
    <w:name w:val="cl_lw_toc_fade_top"/>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394597">
    <w:name w:val="cl_ic39459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20847">
    <w:name w:val="cl_ic2084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collapsibleareaexpanding">
    <w:name w:val="cl_collapsiblearea_expanding"/>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collapsibleareacollapsing">
    <w:name w:val="cl_collapsiblearea_collapsing"/>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ightweighttopnavslice">
    <w:name w:val="cl_lightweight_topnav_sli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licesearch">
    <w:name w:val="cl_slice_search"/>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navofflinenavslice">
    <w:name w:val="cl_nav_offline_nav_sli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footerslice">
    <w:name w:val="cl_footer_sli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ightweightselectedtabrepeatx">
    <w:name w:val="cl_lightweight_selected_tab_repeat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ightweightheaderleftsectionwave">
    <w:name w:val="cl_lightweight_header_leftsection_wav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ightweightheaderrightsectionwave">
    <w:name w:val="cl_lightweight_header_rightsection_wav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wvstitleslice">
    <w:name w:val="cl_lw_vs_title_sli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Normal"/>
    <w:rsid w:val="00170F2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1">
    <w:name w:val="h1"/>
    <w:basedOn w:val="Normal"/>
    <w:rsid w:val="00170F2E"/>
    <w:pPr>
      <w:spacing w:after="0" w:line="240" w:lineRule="auto"/>
    </w:pPr>
    <w:rPr>
      <w:rFonts w:ascii="Segoe UI" w:eastAsia="Times New Roman" w:hAnsi="Segoe UI" w:cs="Segoe UI"/>
      <w:b/>
      <w:bCs/>
      <w:color w:val="3F529C"/>
      <w:sz w:val="42"/>
      <w:szCs w:val="42"/>
    </w:rPr>
  </w:style>
  <w:style w:type="paragraph" w:customStyle="1" w:styleId="h2">
    <w:name w:val="h2"/>
    <w:basedOn w:val="Normal"/>
    <w:rsid w:val="00170F2E"/>
    <w:pPr>
      <w:spacing w:before="100" w:beforeAutospacing="1" w:after="100" w:afterAutospacing="1" w:line="240" w:lineRule="auto"/>
    </w:pPr>
    <w:rPr>
      <w:rFonts w:ascii="Segoe UI" w:eastAsia="Times New Roman" w:hAnsi="Segoe UI" w:cs="Segoe UI"/>
      <w:b/>
      <w:bCs/>
      <w:color w:val="3F529C"/>
      <w:sz w:val="37"/>
      <w:szCs w:val="37"/>
    </w:rPr>
  </w:style>
  <w:style w:type="paragraph" w:customStyle="1" w:styleId="h3">
    <w:name w:val="h3"/>
    <w:basedOn w:val="Normal"/>
    <w:rsid w:val="00170F2E"/>
    <w:pPr>
      <w:spacing w:before="100" w:beforeAutospacing="1" w:after="100" w:afterAutospacing="1" w:line="240" w:lineRule="auto"/>
    </w:pPr>
    <w:rPr>
      <w:rFonts w:ascii="Segoe UI" w:eastAsia="Times New Roman" w:hAnsi="Segoe UI" w:cs="Segoe UI"/>
      <w:b/>
      <w:bCs/>
      <w:color w:val="3F529C"/>
      <w:sz w:val="26"/>
      <w:szCs w:val="26"/>
    </w:rPr>
  </w:style>
  <w:style w:type="paragraph" w:customStyle="1" w:styleId="h4">
    <w:name w:val="h4"/>
    <w:basedOn w:val="Normal"/>
    <w:rsid w:val="00170F2E"/>
    <w:pPr>
      <w:spacing w:before="100" w:beforeAutospacing="1" w:after="100" w:afterAutospacing="1" w:line="240" w:lineRule="auto"/>
    </w:pPr>
    <w:rPr>
      <w:rFonts w:ascii="Segoe UI" w:eastAsia="Times New Roman" w:hAnsi="Segoe UI" w:cs="Segoe UI"/>
      <w:b/>
      <w:bCs/>
      <w:color w:val="3F529C"/>
      <w:sz w:val="24"/>
      <w:szCs w:val="24"/>
    </w:rPr>
  </w:style>
  <w:style w:type="paragraph" w:customStyle="1" w:styleId="heading">
    <w:name w:val="heading"/>
    <w:basedOn w:val="Normal"/>
    <w:rsid w:val="00170F2E"/>
    <w:pPr>
      <w:spacing w:before="100" w:beforeAutospacing="1" w:after="100" w:afterAutospacing="1" w:line="240" w:lineRule="auto"/>
    </w:pPr>
    <w:rPr>
      <w:rFonts w:ascii="Times New Roman" w:eastAsia="Times New Roman" w:hAnsi="Times New Roman" w:cs="Times New Roman"/>
      <w:color w:val="3F529C"/>
      <w:sz w:val="42"/>
      <w:szCs w:val="42"/>
    </w:rPr>
  </w:style>
  <w:style w:type="paragraph" w:customStyle="1" w:styleId="borderline">
    <w:name w:val="borderlin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ange">
    <w:name w:val="orange"/>
    <w:basedOn w:val="Normal"/>
    <w:rsid w:val="00170F2E"/>
    <w:pPr>
      <w:spacing w:before="100" w:beforeAutospacing="1" w:after="100" w:afterAutospacing="1" w:line="240" w:lineRule="auto"/>
    </w:pPr>
    <w:rPr>
      <w:rFonts w:ascii="Times New Roman" w:eastAsia="Times New Roman" w:hAnsi="Times New Roman" w:cs="Times New Roman"/>
      <w:color w:val="E66A38"/>
      <w:sz w:val="24"/>
      <w:szCs w:val="24"/>
    </w:rPr>
  </w:style>
  <w:style w:type="paragraph" w:customStyle="1" w:styleId="black">
    <w:name w:val="black"/>
    <w:basedOn w:val="Normal"/>
    <w:rsid w:val="00170F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luelink">
    <w:name w:val="bluelink"/>
    <w:basedOn w:val="Normal"/>
    <w:rsid w:val="00170F2E"/>
    <w:pPr>
      <w:spacing w:before="100" w:beforeAutospacing="1" w:after="100" w:afterAutospacing="1" w:line="240" w:lineRule="auto"/>
    </w:pPr>
    <w:rPr>
      <w:rFonts w:ascii="Times New Roman" w:eastAsia="Times New Roman" w:hAnsi="Times New Roman" w:cs="Times New Roman"/>
      <w:color w:val="1364C4"/>
      <w:sz w:val="24"/>
      <w:szCs w:val="24"/>
    </w:rPr>
  </w:style>
  <w:style w:type="paragraph" w:customStyle="1" w:styleId="bluetitle">
    <w:name w:val="bluetitle"/>
    <w:basedOn w:val="Normal"/>
    <w:rsid w:val="00170F2E"/>
    <w:pPr>
      <w:spacing w:before="100" w:beforeAutospacing="1" w:after="100" w:afterAutospacing="1" w:line="240" w:lineRule="auto"/>
    </w:pPr>
    <w:rPr>
      <w:rFonts w:ascii="Times New Roman" w:eastAsia="Times New Roman" w:hAnsi="Times New Roman" w:cs="Times New Roman"/>
      <w:color w:val="3F529C"/>
      <w:sz w:val="24"/>
      <w:szCs w:val="24"/>
    </w:rPr>
  </w:style>
  <w:style w:type="paragraph" w:customStyle="1" w:styleId="gray">
    <w:name w:val="gray"/>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Footer1">
    <w:name w:val="Foot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
    <w:name w:val="navigation"/>
    <w:basedOn w:val="Normal"/>
    <w:rsid w:val="00170F2E"/>
    <w:pPr>
      <w:pBdr>
        <w:right w:val="single" w:sz="6" w:space="0" w:color="BBBBBB"/>
      </w:pBdr>
      <w:spacing w:before="100" w:beforeAutospacing="1" w:after="100" w:afterAutospacing="1" w:line="240" w:lineRule="auto"/>
      <w:ind w:right="-15"/>
      <w:textAlignment w:val="top"/>
    </w:pPr>
    <w:rPr>
      <w:rFonts w:ascii="Times New Roman" w:eastAsia="Times New Roman" w:hAnsi="Times New Roman" w:cs="Times New Roman"/>
      <w:sz w:val="24"/>
      <w:szCs w:val="24"/>
    </w:rPr>
  </w:style>
  <w:style w:type="paragraph" w:customStyle="1" w:styleId="nav">
    <w:name w:val="nav"/>
    <w:basedOn w:val="Normal"/>
    <w:rsid w:val="00170F2E"/>
    <w:pPr>
      <w:spacing w:before="120" w:after="100" w:afterAutospacing="1" w:line="240" w:lineRule="auto"/>
    </w:pPr>
    <w:rPr>
      <w:rFonts w:ascii="Times New Roman" w:eastAsia="Times New Roman" w:hAnsi="Times New Roman" w:cs="Times New Roman"/>
      <w:sz w:val="24"/>
      <w:szCs w:val="24"/>
    </w:rPr>
  </w:style>
  <w:style w:type="paragraph" w:customStyle="1" w:styleId="searchboxcontainer">
    <w:name w:val="searchboxcontainer"/>
    <w:basedOn w:val="Normal"/>
    <w:rsid w:val="00170F2E"/>
    <w:pPr>
      <w:spacing w:before="195" w:after="0" w:line="240" w:lineRule="auto"/>
      <w:ind w:left="195" w:right="195"/>
    </w:pPr>
    <w:rPr>
      <w:rFonts w:ascii="Times New Roman" w:eastAsia="Times New Roman" w:hAnsi="Times New Roman" w:cs="Times New Roman"/>
      <w:sz w:val="24"/>
      <w:szCs w:val="24"/>
    </w:rPr>
  </w:style>
  <w:style w:type="paragraph" w:customStyle="1" w:styleId="searchbox">
    <w:name w:val="search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xtbox">
    <w:name w:val="searchtextbox"/>
    <w:basedOn w:val="Normal"/>
    <w:rsid w:val="00170F2E"/>
    <w:pPr>
      <w:pBdr>
        <w:top w:val="single" w:sz="2" w:space="0" w:color="FFFFFF"/>
        <w:left w:val="single" w:sz="2" w:space="0" w:color="FFFFFF"/>
        <w:bottom w:val="single" w:sz="2" w:space="0" w:color="FFFFFF"/>
        <w:right w:val="single" w:sz="2" w:space="0" w:color="FFFFFF"/>
      </w:pBdr>
      <w:spacing w:before="100" w:beforeAutospacing="1" w:after="100" w:afterAutospacing="1" w:line="240" w:lineRule="auto"/>
    </w:pPr>
    <w:rPr>
      <w:rFonts w:ascii="Times New Roman" w:eastAsia="Times New Roman" w:hAnsi="Times New Roman" w:cs="Times New Roman"/>
      <w:i/>
      <w:iCs/>
      <w:color w:val="8A8A8A"/>
      <w:sz w:val="24"/>
      <w:szCs w:val="24"/>
    </w:rPr>
  </w:style>
  <w:style w:type="paragraph" w:customStyle="1" w:styleId="searchtextboxtrue">
    <w:name w:val="searchtextboxtrue"/>
    <w:basedOn w:val="Normal"/>
    <w:rsid w:val="00170F2E"/>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tentplaceholder">
    <w:name w:val="contentplacehol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170F2E"/>
    <w:pPr>
      <w:pBdr>
        <w:left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170F2E"/>
    <w:pPr>
      <w:spacing w:before="100" w:beforeAutospacing="1" w:after="100" w:afterAutospacing="1" w:line="240" w:lineRule="auto"/>
      <w:ind w:left="750" w:right="195"/>
    </w:pPr>
    <w:rPr>
      <w:rFonts w:ascii="Times New Roman" w:eastAsia="Times New Roman" w:hAnsi="Times New Roman" w:cs="Times New Roman"/>
      <w:sz w:val="24"/>
      <w:szCs w:val="24"/>
    </w:rPr>
  </w:style>
  <w:style w:type="paragraph" w:customStyle="1" w:styleId="topiccontainer">
    <w:name w:val="topic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endline">
    <w:name w:val="topicendlin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erarchy">
    <w:name w:val="hierarchy"/>
    <w:basedOn w:val="Normal"/>
    <w:rsid w:val="00170F2E"/>
    <w:pPr>
      <w:spacing w:before="100" w:beforeAutospacing="1" w:after="100" w:afterAutospacing="1" w:line="240" w:lineRule="auto"/>
      <w:ind w:left="-390"/>
    </w:pPr>
    <w:rPr>
      <w:rFonts w:ascii="Times New Roman" w:eastAsia="Times New Roman" w:hAnsi="Times New Roman" w:cs="Times New Roman"/>
      <w:sz w:val="24"/>
      <w:szCs w:val="24"/>
    </w:rPr>
  </w:style>
  <w:style w:type="paragraph" w:customStyle="1" w:styleId="lwcollapsibleareatitlediv">
    <w:name w:val="lw_collapsiblearea_titlediv"/>
    <w:basedOn w:val="Normal"/>
    <w:rsid w:val="00170F2E"/>
    <w:pPr>
      <w:spacing w:before="135" w:after="285" w:line="240" w:lineRule="auto"/>
    </w:pPr>
    <w:rPr>
      <w:rFonts w:ascii="Times New Roman" w:eastAsia="Times New Roman" w:hAnsi="Times New Roman" w:cs="Times New Roman"/>
      <w:sz w:val="24"/>
      <w:szCs w:val="24"/>
    </w:rPr>
  </w:style>
  <w:style w:type="paragraph" w:customStyle="1" w:styleId="lwcollapsibleareatitle">
    <w:name w:val="lw_collapsiblearea_title"/>
    <w:basedOn w:val="Normal"/>
    <w:rsid w:val="00170F2E"/>
    <w:pPr>
      <w:wordWrap w:val="0"/>
      <w:spacing w:before="100" w:beforeAutospacing="1" w:after="100" w:afterAutospacing="1" w:line="240" w:lineRule="auto"/>
    </w:pPr>
    <w:rPr>
      <w:rFonts w:ascii="Segoe UI" w:eastAsia="Times New Roman" w:hAnsi="Segoe UI" w:cs="Segoe UI"/>
      <w:b/>
      <w:bCs/>
      <w:color w:val="3F529C"/>
      <w:sz w:val="37"/>
      <w:szCs w:val="37"/>
    </w:rPr>
  </w:style>
  <w:style w:type="paragraph" w:customStyle="1" w:styleId="lwcollapsibleareahrdiv">
    <w:name w:val="lw_collapsiblearea_hrdiv"/>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llapsibleareahr">
    <w:name w:val="lw_collapsiblearea_hr"/>
    <w:basedOn w:val="Normal"/>
    <w:rsid w:val="00170F2E"/>
    <w:pPr>
      <w:pBdr>
        <w:bottom w:val="single" w:sz="6" w:space="0" w:color="E5E5E5"/>
      </w:pBdr>
      <w:spacing w:before="100" w:beforeAutospacing="1" w:after="100" w:afterAutospacing="1" w:line="240" w:lineRule="auto"/>
      <w:ind w:left="60"/>
    </w:pPr>
    <w:rPr>
      <w:rFonts w:ascii="Times New Roman" w:eastAsia="Times New Roman" w:hAnsi="Times New Roman" w:cs="Times New Roman"/>
      <w:color w:val="E5E5E5"/>
      <w:sz w:val="24"/>
      <w:szCs w:val="24"/>
    </w:rPr>
  </w:style>
  <w:style w:type="paragraph" w:customStyle="1" w:styleId="sectionblock">
    <w:name w:val="sectionblock"/>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one">
    <w:name w:val="sectionnone"/>
    <w:basedOn w:val="Normal"/>
    <w:rsid w:val="00170F2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wcollapsibleareaimg">
    <w:name w:val="lw_collapsiblearea_img"/>
    <w:basedOn w:val="Normal"/>
    <w:rsid w:val="00170F2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aging">
    <w:name w:val="paging"/>
    <w:basedOn w:val="Normal"/>
    <w:rsid w:val="00170F2E"/>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lwcodesnippetcontainertabs">
    <w:name w:val="lw_codesnippetcontainertabs"/>
    <w:basedOn w:val="Normal"/>
    <w:rsid w:val="00170F2E"/>
    <w:pPr>
      <w:spacing w:before="100" w:beforeAutospacing="1" w:after="100" w:afterAutospacing="1" w:line="240" w:lineRule="auto"/>
      <w:textAlignment w:val="center"/>
    </w:pPr>
    <w:rPr>
      <w:rFonts w:ascii="Segoe UI" w:eastAsia="Times New Roman" w:hAnsi="Segoe UI" w:cs="Segoe UI"/>
      <w:sz w:val="24"/>
      <w:szCs w:val="24"/>
    </w:rPr>
  </w:style>
  <w:style w:type="paragraph" w:customStyle="1" w:styleId="lwcodesnippetcontainertableft">
    <w:name w:val="lw_codesnippetcontainertableft"/>
    <w:basedOn w:val="Normal"/>
    <w:rsid w:val="00170F2E"/>
    <w:pPr>
      <w:pBdr>
        <w:bottom w:val="single" w:sz="12" w:space="0" w:color="D0D2D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right">
    <w:name w:val="lw_codesnippetcontainertabright"/>
    <w:basedOn w:val="Normal"/>
    <w:rsid w:val="00170F2E"/>
    <w:pPr>
      <w:pBdr>
        <w:bottom w:val="single" w:sz="12" w:space="0" w:color="D0D2D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leftactive">
    <w:name w:val="lw_codesnippetcontainertableftactiv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rightactive">
    <w:name w:val="lw_codesnippetcontainertabrightactiv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first">
    <w:name w:val="lw_codesnippetcontainertabfirst"/>
    <w:basedOn w:val="Normal"/>
    <w:rsid w:val="00170F2E"/>
    <w:pPr>
      <w:pBdr>
        <w:top w:val="single" w:sz="6" w:space="0" w:color="BBBBBB"/>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last">
    <w:name w:val="lw_codesnippetcontainertablast"/>
    <w:basedOn w:val="Normal"/>
    <w:rsid w:val="00170F2E"/>
    <w:pPr>
      <w:pBdr>
        <w:top w:val="single" w:sz="6" w:space="0" w:color="BBBBBB"/>
        <w:left w:val="single" w:sz="6" w:space="0" w:color="929292"/>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
    <w:name w:val="lw_codesnippetcontainertab"/>
    <w:basedOn w:val="Normal"/>
    <w:rsid w:val="00170F2E"/>
    <w:pPr>
      <w:pBdr>
        <w:top w:val="single" w:sz="6" w:space="0" w:color="BBBBBB"/>
        <w:left w:val="single" w:sz="6" w:space="0" w:color="929292"/>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activefirst">
    <w:name w:val="lw_codesnippetcontainertabactivefirst"/>
    <w:basedOn w:val="Normal"/>
    <w:rsid w:val="00170F2E"/>
    <w:pPr>
      <w:pBdr>
        <w:top w:val="single" w:sz="6" w:space="0" w:color="BBBBBB"/>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activelast">
    <w:name w:val="lw_codesnippetcontainertabactivelast"/>
    <w:basedOn w:val="Normal"/>
    <w:rsid w:val="00170F2E"/>
    <w:pPr>
      <w:pBdr>
        <w:top w:val="single" w:sz="6" w:space="0" w:color="BBBBBB"/>
        <w:left w:val="single" w:sz="6" w:space="0" w:color="929292"/>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active">
    <w:name w:val="lw_codesnippetcontainertabactive"/>
    <w:basedOn w:val="Normal"/>
    <w:rsid w:val="00170F2E"/>
    <w:pPr>
      <w:pBdr>
        <w:top w:val="single" w:sz="6" w:space="0" w:color="BBBBBB"/>
        <w:left w:val="single" w:sz="6" w:space="0" w:color="929292"/>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toolbar">
    <w:name w:val="lw_codesnippettoolbar"/>
    <w:basedOn w:val="Normal"/>
    <w:rsid w:val="00170F2E"/>
    <w:pPr>
      <w:pBdr>
        <w:top w:val="single" w:sz="18" w:space="0" w:color="E5E5E5"/>
        <w:left w:val="single" w:sz="6" w:space="0" w:color="BBBBBB"/>
        <w:right w:val="single" w:sz="18"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toolbartext">
    <w:name w:val="lw_codesnippettoolbartext"/>
    <w:basedOn w:val="Normal"/>
    <w:rsid w:val="00170F2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codecollection">
    <w:name w:val="lw_codesnippetcontainercodecollection"/>
    <w:basedOn w:val="Normal"/>
    <w:rsid w:val="00170F2E"/>
    <w:pPr>
      <w:pBdr>
        <w:left w:val="single" w:sz="6" w:space="0" w:color="BBBBBB"/>
        <w:bottom w:val="single" w:sz="18" w:space="0" w:color="E5E5E5"/>
        <w:right w:val="single" w:sz="6" w:space="0" w:color="E5E5E5"/>
      </w:pBdr>
      <w:spacing w:before="100" w:beforeAutospacing="1" w:after="180" w:line="240" w:lineRule="auto"/>
    </w:pPr>
    <w:rPr>
      <w:rFonts w:ascii="Times New Roman" w:eastAsia="Times New Roman" w:hAnsi="Times New Roman" w:cs="Times New Roman"/>
      <w:sz w:val="24"/>
      <w:szCs w:val="24"/>
    </w:rPr>
  </w:style>
  <w:style w:type="paragraph" w:customStyle="1" w:styleId="lwcodesnippetcontainercode">
    <w:name w:val="lw_codesnippetcontainercode"/>
    <w:basedOn w:val="Normal"/>
    <w:rsid w:val="00170F2E"/>
    <w:pPr>
      <w:spacing w:after="0" w:line="240" w:lineRule="auto"/>
    </w:pPr>
    <w:rPr>
      <w:rFonts w:ascii="Times New Roman" w:eastAsia="Times New Roman" w:hAnsi="Times New Roman" w:cs="Times New Roman"/>
      <w:sz w:val="24"/>
      <w:szCs w:val="24"/>
    </w:rPr>
  </w:style>
  <w:style w:type="paragraph" w:customStyle="1" w:styleId="error">
    <w:name w:val="error"/>
    <w:basedOn w:val="Normal"/>
    <w:rsid w:val="00170F2E"/>
    <w:pPr>
      <w:spacing w:before="100" w:beforeAutospacing="1" w:after="100" w:afterAutospacing="1" w:line="240" w:lineRule="auto"/>
    </w:pPr>
    <w:rPr>
      <w:rFonts w:ascii="Segoe UI" w:eastAsia="Times New Roman" w:hAnsi="Segoe UI" w:cs="Segoe UI"/>
      <w:sz w:val="24"/>
      <w:szCs w:val="24"/>
    </w:rPr>
  </w:style>
  <w:style w:type="paragraph" w:customStyle="1" w:styleId="contentnotfound">
    <w:name w:val="contentnotfoun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ontent">
    <w:name w:val="searchconte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notfoundnoresults">
    <w:name w:val="contentnotfoundnoresult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
    <w:name w:val="communityconte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container">
    <w:name w:val="communitycontentcontainer"/>
    <w:basedOn w:val="Normal"/>
    <w:rsid w:val="00170F2E"/>
    <w:pPr>
      <w:pBdr>
        <w:top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header">
    <w:name w:val="communitycontentheader"/>
    <w:basedOn w:val="Normal"/>
    <w:rsid w:val="00170F2E"/>
    <w:pPr>
      <w:pBdr>
        <w:bottom w:val="single" w:sz="6" w:space="1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headertitle">
    <w:name w:val="communitycontentheadertitle"/>
    <w:basedOn w:val="Normal"/>
    <w:rsid w:val="00170F2E"/>
    <w:pPr>
      <w:spacing w:before="100" w:beforeAutospacing="1" w:after="100" w:afterAutospacing="1" w:line="240" w:lineRule="auto"/>
    </w:pPr>
    <w:rPr>
      <w:rFonts w:ascii="Times New Roman" w:eastAsia="Times New Roman" w:hAnsi="Times New Roman" w:cs="Times New Roman"/>
      <w:b/>
      <w:bCs/>
      <w:color w:val="389A4C"/>
      <w:sz w:val="24"/>
      <w:szCs w:val="24"/>
    </w:rPr>
  </w:style>
  <w:style w:type="paragraph" w:customStyle="1" w:styleId="communitycontentnavigation">
    <w:name w:val="communitycontentnavigation"/>
    <w:basedOn w:val="Normal"/>
    <w:rsid w:val="00170F2E"/>
    <w:pPr>
      <w:spacing w:before="100" w:beforeAutospacing="1" w:after="100" w:afterAutospacing="1" w:line="240" w:lineRule="auto"/>
      <w:ind w:left="195"/>
    </w:pPr>
    <w:rPr>
      <w:rFonts w:ascii="Times New Roman" w:eastAsia="Times New Roman" w:hAnsi="Times New Roman" w:cs="Times New Roman"/>
      <w:sz w:val="24"/>
      <w:szCs w:val="24"/>
    </w:rPr>
  </w:style>
  <w:style w:type="paragraph" w:customStyle="1" w:styleId="communitycontentnavigationseparator">
    <w:name w:val="communitycontentnavigationseparator"/>
    <w:basedOn w:val="Normal"/>
    <w:rsid w:val="00170F2E"/>
    <w:pPr>
      <w:spacing w:after="0" w:line="240" w:lineRule="auto"/>
    </w:pPr>
    <w:rPr>
      <w:rFonts w:ascii="Times New Roman" w:eastAsia="Times New Roman" w:hAnsi="Times New Roman" w:cs="Times New Roman"/>
      <w:sz w:val="24"/>
      <w:szCs w:val="24"/>
    </w:rPr>
  </w:style>
  <w:style w:type="paragraph" w:customStyle="1" w:styleId="communitycontentnavigationheader">
    <w:name w:val="communitycontentnavigationheader"/>
    <w:basedOn w:val="Normal"/>
    <w:rsid w:val="00170F2E"/>
    <w:pPr>
      <w:spacing w:before="195" w:after="100" w:afterAutospacing="1" w:line="240" w:lineRule="auto"/>
    </w:pPr>
    <w:rPr>
      <w:rFonts w:ascii="Times New Roman" w:eastAsia="Times New Roman" w:hAnsi="Times New Roman" w:cs="Times New Roman"/>
      <w:b/>
      <w:bCs/>
      <w:color w:val="389A4C"/>
      <w:sz w:val="24"/>
      <w:szCs w:val="24"/>
    </w:rPr>
  </w:style>
  <w:style w:type="paragraph" w:customStyle="1" w:styleId="communitycontentnavigationpost">
    <w:name w:val="communitycontentnavigationpost"/>
    <w:basedOn w:val="Normal"/>
    <w:rsid w:val="00170F2E"/>
    <w:pPr>
      <w:spacing w:before="210" w:after="100" w:afterAutospacing="1" w:line="240" w:lineRule="auto"/>
    </w:pPr>
    <w:rPr>
      <w:rFonts w:ascii="Times New Roman" w:eastAsia="Times New Roman" w:hAnsi="Times New Roman" w:cs="Times New Roman"/>
      <w:sz w:val="24"/>
      <w:szCs w:val="24"/>
    </w:rPr>
  </w:style>
  <w:style w:type="paragraph" w:customStyle="1" w:styleId="communitycontentnavigationlinkabstract">
    <w:name w:val="communitycontentnavigationlinkabstract"/>
    <w:basedOn w:val="Normal"/>
    <w:rsid w:val="00170F2E"/>
    <w:pPr>
      <w:spacing w:before="100" w:beforeAutospacing="1" w:after="100" w:afterAutospacing="1" w:line="240" w:lineRule="auto"/>
      <w:ind w:left="765"/>
    </w:pPr>
    <w:rPr>
      <w:rFonts w:ascii="Times New Roman" w:eastAsia="Times New Roman" w:hAnsi="Times New Roman" w:cs="Times New Roman"/>
      <w:color w:val="1364C4"/>
      <w:sz w:val="24"/>
      <w:szCs w:val="24"/>
    </w:rPr>
  </w:style>
  <w:style w:type="paragraph" w:customStyle="1" w:styleId="communitycontentnavigationlinkabstractadvertisement">
    <w:name w:val="communitycontentnavigationlinkabstractadvertisement"/>
    <w:basedOn w:val="Normal"/>
    <w:rsid w:val="00170F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mmunitycontentnavigationlink">
    <w:name w:val="communitycontentnavigationlink"/>
    <w:basedOn w:val="Normal"/>
    <w:rsid w:val="00170F2E"/>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communitycontentnavigationmorelink">
    <w:name w:val="communitycontentnavigationmorelink"/>
    <w:basedOn w:val="Normal"/>
    <w:rsid w:val="00170F2E"/>
    <w:pPr>
      <w:spacing w:before="100" w:beforeAutospacing="1" w:after="90" w:line="240" w:lineRule="auto"/>
      <w:ind w:right="60"/>
    </w:pPr>
    <w:rPr>
      <w:rFonts w:ascii="Times New Roman" w:eastAsia="Times New Roman" w:hAnsi="Times New Roman" w:cs="Times New Roman"/>
      <w:sz w:val="24"/>
      <w:szCs w:val="24"/>
    </w:rPr>
  </w:style>
  <w:style w:type="paragraph" w:customStyle="1" w:styleId="communitycontentfaq">
    <w:name w:val="communitycontentfaq"/>
    <w:basedOn w:val="Normal"/>
    <w:rsid w:val="00170F2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annotationtitle">
    <w:name w:val="annotation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tationbody">
    <w:name w:val="annotationbody"/>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tationhistory">
    <w:name w:val="annotationhistory"/>
    <w:basedOn w:val="Normal"/>
    <w:rsid w:val="00170F2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nnotationcomplete">
    <w:name w:val="annotationcomplet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tationeditedcontainer">
    <w:name w:val="annotationeditedcontainer"/>
    <w:basedOn w:val="Normal"/>
    <w:rsid w:val="00170F2E"/>
    <w:pPr>
      <w:spacing w:before="100" w:beforeAutospacing="1" w:after="0" w:line="240" w:lineRule="auto"/>
    </w:pPr>
    <w:rPr>
      <w:rFonts w:ascii="Times New Roman" w:eastAsia="Times New Roman" w:hAnsi="Times New Roman" w:cs="Times New Roman"/>
      <w:sz w:val="24"/>
      <w:szCs w:val="24"/>
    </w:rPr>
  </w:style>
  <w:style w:type="paragraph" w:customStyle="1" w:styleId="historygraphic">
    <w:name w:val="historygraphic"/>
    <w:basedOn w:val="Normal"/>
    <w:rsid w:val="00170F2E"/>
    <w:pPr>
      <w:spacing w:before="165" w:after="100" w:afterAutospacing="1" w:line="240" w:lineRule="auto"/>
      <w:jc w:val="right"/>
    </w:pPr>
    <w:rPr>
      <w:rFonts w:ascii="Times New Roman" w:eastAsia="Times New Roman" w:hAnsi="Times New Roman" w:cs="Times New Roman"/>
      <w:sz w:val="24"/>
      <w:szCs w:val="24"/>
    </w:rPr>
  </w:style>
  <w:style w:type="paragraph" w:customStyle="1" w:styleId="modificationhistory">
    <w:name w:val="modificationhistory"/>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useravatar">
    <w:name w:val="addeduseravatar"/>
    <w:basedOn w:val="Normal"/>
    <w:rsid w:val="00170F2E"/>
    <w:pPr>
      <w:pBdr>
        <w:top w:val="single" w:sz="6" w:space="0" w:color="BBBBBB"/>
        <w:left w:val="single" w:sz="6" w:space="0" w:color="BBBBBB"/>
        <w:bottom w:val="single" w:sz="6" w:space="0" w:color="BBBBBB"/>
        <w:right w:val="single" w:sz="6" w:space="0" w:color="BBBBBB"/>
      </w:pBdr>
      <w:spacing w:before="135" w:after="100" w:afterAutospacing="1" w:line="240" w:lineRule="auto"/>
      <w:ind w:right="195"/>
    </w:pPr>
    <w:rPr>
      <w:rFonts w:ascii="Times New Roman" w:eastAsia="Times New Roman" w:hAnsi="Times New Roman" w:cs="Times New Roman"/>
      <w:sz w:val="24"/>
      <w:szCs w:val="24"/>
    </w:rPr>
  </w:style>
  <w:style w:type="paragraph" w:customStyle="1" w:styleId="editeduseravatar">
    <w:name w:val="editeduseravatar"/>
    <w:basedOn w:val="Normal"/>
    <w:rsid w:val="00170F2E"/>
    <w:pPr>
      <w:pBdr>
        <w:top w:val="single" w:sz="6" w:space="0" w:color="BBBBBB"/>
        <w:left w:val="single" w:sz="6" w:space="0" w:color="BBBBBB"/>
        <w:bottom w:val="single" w:sz="6" w:space="0" w:color="BBBBBB"/>
        <w:right w:val="single" w:sz="6" w:space="0" w:color="BBBBBB"/>
      </w:pBdr>
      <w:spacing w:before="135" w:after="100" w:afterAutospacing="1" w:line="240" w:lineRule="auto"/>
      <w:ind w:right="390"/>
    </w:pPr>
    <w:rPr>
      <w:rFonts w:ascii="Times New Roman" w:eastAsia="Times New Roman" w:hAnsi="Times New Roman" w:cs="Times New Roman"/>
      <w:sz w:val="24"/>
      <w:szCs w:val="24"/>
    </w:rPr>
  </w:style>
  <w:style w:type="paragraph" w:customStyle="1" w:styleId="createprofilewrapper">
    <w:name w:val="createprofilewrapper"/>
    <w:basedOn w:val="Normal"/>
    <w:rsid w:val="00170F2E"/>
    <w:pPr>
      <w:spacing w:before="195" w:after="100" w:afterAutospacing="1" w:line="240" w:lineRule="auto"/>
    </w:pPr>
    <w:rPr>
      <w:rFonts w:ascii="Times New Roman" w:eastAsia="Times New Roman" w:hAnsi="Times New Roman" w:cs="Times New Roman"/>
      <w:sz w:val="24"/>
      <w:szCs w:val="24"/>
    </w:rPr>
  </w:style>
  <w:style w:type="paragraph" w:customStyle="1" w:styleId="createprofilecontainer">
    <w:name w:val="createprofilecontainer"/>
    <w:basedOn w:val="Normal"/>
    <w:rsid w:val="00170F2E"/>
    <w:pPr>
      <w:spacing w:before="100" w:beforeAutospacing="1" w:after="100" w:afterAutospacing="1" w:line="240" w:lineRule="auto"/>
      <w:ind w:left="195" w:right="195"/>
    </w:pPr>
    <w:rPr>
      <w:rFonts w:ascii="Times New Roman" w:eastAsia="Times New Roman" w:hAnsi="Times New Roman" w:cs="Times New Roman"/>
      <w:color w:val="000000"/>
      <w:sz w:val="24"/>
      <w:szCs w:val="24"/>
    </w:rPr>
  </w:style>
  <w:style w:type="paragraph" w:customStyle="1" w:styleId="addcommunitycontentcontainer">
    <w:name w:val="addcommunitycontent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iterrorcontainer">
    <w:name w:val="addediterror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historycontainer">
    <w:name w:val="communitycontenthistorycontainer"/>
    <w:basedOn w:val="Normal"/>
    <w:rsid w:val="00170F2E"/>
    <w:pPr>
      <w:spacing w:before="270" w:after="100" w:afterAutospacing="1" w:line="240" w:lineRule="auto"/>
    </w:pPr>
    <w:rPr>
      <w:rFonts w:ascii="Times New Roman" w:eastAsia="Times New Roman" w:hAnsi="Times New Roman" w:cs="Times New Roman"/>
      <w:sz w:val="24"/>
      <w:szCs w:val="24"/>
    </w:rPr>
  </w:style>
  <w:style w:type="paragraph" w:customStyle="1" w:styleId="feedbackbutton">
    <w:name w:val="feedbackbutton"/>
    <w:basedOn w:val="Normal"/>
    <w:rsid w:val="00170F2E"/>
    <w:pPr>
      <w:spacing w:after="100" w:afterAutospacing="1" w:line="240" w:lineRule="auto"/>
      <w:ind w:left="45"/>
      <w:textAlignment w:val="center"/>
    </w:pPr>
    <w:rPr>
      <w:rFonts w:ascii="Times New Roman" w:eastAsia="Times New Roman" w:hAnsi="Times New Roman" w:cs="Times New Roman"/>
      <w:sz w:val="24"/>
      <w:szCs w:val="24"/>
    </w:rPr>
  </w:style>
  <w:style w:type="paragraph" w:customStyle="1" w:styleId="feedbacklink">
    <w:name w:val="feedbacklink"/>
    <w:basedOn w:val="Normal"/>
    <w:rsid w:val="00170F2E"/>
    <w:pPr>
      <w:spacing w:before="100" w:beforeAutospacing="1" w:after="100" w:afterAutospacing="1" w:line="240" w:lineRule="auto"/>
      <w:ind w:left="15"/>
      <w:textAlignment w:val="top"/>
    </w:pPr>
    <w:rPr>
      <w:rFonts w:ascii="Times New Roman" w:eastAsia="Times New Roman" w:hAnsi="Times New Roman" w:cs="Times New Roman"/>
      <w:color w:val="1364C4"/>
      <w:sz w:val="24"/>
      <w:szCs w:val="24"/>
    </w:rPr>
  </w:style>
  <w:style w:type="paragraph" w:customStyle="1" w:styleId="feedbackcontainer">
    <w:name w:val="feedbackcontainer"/>
    <w:basedOn w:val="Normal"/>
    <w:rsid w:val="00170F2E"/>
    <w:pPr>
      <w:pBdr>
        <w:top w:val="single" w:sz="6" w:space="0" w:color="7D7D7D"/>
        <w:left w:val="single" w:sz="6" w:space="0" w:color="7D7D7D"/>
        <w:bottom w:val="single" w:sz="6" w:space="0" w:color="7D7D7D"/>
        <w:right w:val="single" w:sz="6" w:space="0" w:color="7D7D7D"/>
      </w:pBdr>
      <w:shd w:val="clear" w:color="auto" w:fill="FFFFFF"/>
      <w:spacing w:after="100" w:afterAutospacing="1" w:line="240" w:lineRule="auto"/>
      <w:ind w:left="-1248"/>
    </w:pPr>
    <w:rPr>
      <w:rFonts w:ascii="Times New Roman" w:eastAsia="Times New Roman" w:hAnsi="Times New Roman" w:cs="Times New Roman"/>
      <w:vanish/>
      <w:sz w:val="24"/>
      <w:szCs w:val="24"/>
    </w:rPr>
  </w:style>
  <w:style w:type="paragraph" w:customStyle="1" w:styleId="switchexperience">
    <w:name w:val="switchexperien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leswitcher">
    <w:name w:val="localeswitch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viewdetails">
    <w:name w:val="multiviewdetails"/>
    <w:basedOn w:val="Normal"/>
    <w:rsid w:val="00170F2E"/>
    <w:pPr>
      <w:spacing w:before="225" w:after="100" w:afterAutospacing="1" w:line="240" w:lineRule="auto"/>
    </w:pPr>
    <w:rPr>
      <w:rFonts w:ascii="Times New Roman" w:eastAsia="Times New Roman" w:hAnsi="Times New Roman" w:cs="Times New Roman"/>
      <w:sz w:val="24"/>
      <w:szCs w:val="24"/>
    </w:rPr>
  </w:style>
  <w:style w:type="paragraph" w:customStyle="1" w:styleId="multiviewitemheading">
    <w:name w:val="multiviewitemheading"/>
    <w:basedOn w:val="Normal"/>
    <w:rsid w:val="00170F2E"/>
    <w:pPr>
      <w:spacing w:before="225" w:after="45" w:line="240" w:lineRule="auto"/>
    </w:pPr>
    <w:rPr>
      <w:rFonts w:ascii="Times New Roman" w:eastAsia="Times New Roman" w:hAnsi="Times New Roman" w:cs="Times New Roman"/>
      <w:i/>
      <w:iCs/>
      <w:sz w:val="24"/>
      <w:szCs w:val="24"/>
    </w:rPr>
  </w:style>
  <w:style w:type="paragraph" w:customStyle="1" w:styleId="multiviewtableend">
    <w:name w:val="multiviewtableen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validation-error">
    <w:name w:val="field-validation-error"/>
    <w:basedOn w:val="Normal"/>
    <w:rsid w:val="00170F2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lwmtdisclaimer">
    <w:name w:val="lw_mt_disclaimer"/>
    <w:basedOn w:val="Normal"/>
    <w:rsid w:val="00170F2E"/>
    <w:pPr>
      <w:pBdr>
        <w:top w:val="single" w:sz="18" w:space="4" w:color="FFCC99"/>
        <w:left w:val="single" w:sz="18" w:space="4" w:color="FFCC99"/>
        <w:bottom w:val="single" w:sz="18" w:space="4" w:color="FFCC99"/>
        <w:right w:val="single" w:sz="18" w:space="4" w:color="FFCC99"/>
      </w:pBdr>
      <w:spacing w:before="510" w:after="0" w:line="240" w:lineRule="auto"/>
      <w:ind w:left="75" w:right="75"/>
    </w:pPr>
    <w:rPr>
      <w:rFonts w:ascii="Times New Roman" w:eastAsia="Times New Roman" w:hAnsi="Times New Roman" w:cs="Times New Roman"/>
      <w:sz w:val="24"/>
      <w:szCs w:val="24"/>
    </w:rPr>
  </w:style>
  <w:style w:type="paragraph" w:customStyle="1" w:styleId="metricscontainer">
    <w:name w:val="metricscontainer"/>
    <w:basedOn w:val="Normal"/>
    <w:rsid w:val="00170F2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okbox">
    <w:name w:val="bookbox"/>
    <w:basedOn w:val="Normal"/>
    <w:rsid w:val="00170F2E"/>
    <w:pPr>
      <w:spacing w:before="195" w:after="100" w:afterAutospacing="1" w:line="240" w:lineRule="auto"/>
      <w:jc w:val="center"/>
    </w:pPr>
    <w:rPr>
      <w:rFonts w:ascii="Times New Roman" w:eastAsia="Times New Roman" w:hAnsi="Times New Roman" w:cs="Times New Roman"/>
      <w:sz w:val="24"/>
      <w:szCs w:val="24"/>
    </w:rPr>
  </w:style>
  <w:style w:type="paragraph" w:customStyle="1" w:styleId="bookpublisherlogocontainer">
    <w:name w:val="bookpublisherlogocontainer"/>
    <w:basedOn w:val="Normal"/>
    <w:rsid w:val="00170F2E"/>
    <w:pPr>
      <w:spacing w:before="75" w:after="100" w:afterAutospacing="1" w:line="240" w:lineRule="auto"/>
    </w:pPr>
    <w:rPr>
      <w:rFonts w:ascii="Times New Roman" w:eastAsia="Times New Roman" w:hAnsi="Times New Roman" w:cs="Times New Roman"/>
      <w:sz w:val="24"/>
      <w:szCs w:val="24"/>
    </w:rPr>
  </w:style>
  <w:style w:type="paragraph" w:customStyle="1" w:styleId="tocresize">
    <w:name w:val="tocresiz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oot">
    <w:name w:val="nav_root"/>
    <w:basedOn w:val="Normal"/>
    <w:rsid w:val="00170F2E"/>
    <w:pPr>
      <w:spacing w:before="105" w:after="100" w:afterAutospacing="1" w:line="240" w:lineRule="auto"/>
      <w:ind w:right="75"/>
    </w:pPr>
    <w:rPr>
      <w:rFonts w:ascii="Times New Roman" w:eastAsia="Times New Roman" w:hAnsi="Times New Roman" w:cs="Times New Roman"/>
      <w:sz w:val="24"/>
      <w:szCs w:val="24"/>
    </w:rPr>
  </w:style>
  <w:style w:type="paragraph" w:customStyle="1" w:styleId="navdots">
    <w:name w:val="nav_dots"/>
    <w:basedOn w:val="Normal"/>
    <w:rsid w:val="00170F2E"/>
    <w:pPr>
      <w:spacing w:before="100" w:beforeAutospacing="1" w:after="100" w:afterAutospacing="1" w:line="240" w:lineRule="auto"/>
      <w:ind w:left="-30" w:right="75"/>
    </w:pPr>
    <w:rPr>
      <w:rFonts w:ascii="Times New Roman" w:eastAsia="Times New Roman" w:hAnsi="Times New Roman" w:cs="Times New Roman"/>
      <w:sz w:val="24"/>
      <w:szCs w:val="24"/>
    </w:rPr>
  </w:style>
  <w:style w:type="paragraph" w:customStyle="1" w:styleId="navarrows">
    <w:name w:val="nav_arrows"/>
    <w:basedOn w:val="Normal"/>
    <w:rsid w:val="00170F2E"/>
    <w:pPr>
      <w:spacing w:before="60" w:after="100" w:afterAutospacing="1" w:line="240" w:lineRule="auto"/>
      <w:ind w:left="-15" w:right="75"/>
    </w:pPr>
    <w:rPr>
      <w:rFonts w:ascii="Times New Roman" w:eastAsia="Times New Roman" w:hAnsi="Times New Roman" w:cs="Times New Roman"/>
      <w:sz w:val="24"/>
      <w:szCs w:val="24"/>
    </w:rPr>
  </w:style>
  <w:style w:type="paragraph" w:customStyle="1" w:styleId="navdotscurrent">
    <w:name w:val="nav_dots_current"/>
    <w:basedOn w:val="Normal"/>
    <w:rsid w:val="00170F2E"/>
    <w:pPr>
      <w:spacing w:before="100" w:beforeAutospacing="1" w:after="100" w:afterAutospacing="1" w:line="240" w:lineRule="auto"/>
      <w:ind w:left="210" w:right="75"/>
    </w:pPr>
    <w:rPr>
      <w:rFonts w:ascii="Times New Roman" w:eastAsia="Times New Roman" w:hAnsi="Times New Roman" w:cs="Times New Roman"/>
      <w:sz w:val="24"/>
      <w:szCs w:val="24"/>
    </w:rPr>
  </w:style>
  <w:style w:type="paragraph" w:customStyle="1" w:styleId="navcurrentroot">
    <w:name w:val="nav_currentroot"/>
    <w:basedOn w:val="Normal"/>
    <w:rsid w:val="00170F2E"/>
    <w:pPr>
      <w:spacing w:before="105" w:after="100" w:afterAutospacing="1" w:line="240" w:lineRule="auto"/>
      <w:ind w:left="195" w:right="75"/>
    </w:pPr>
    <w:rPr>
      <w:rFonts w:ascii="Times New Roman" w:eastAsia="Times New Roman" w:hAnsi="Times New Roman" w:cs="Times New Roman"/>
      <w:sz w:val="24"/>
      <w:szCs w:val="24"/>
    </w:rPr>
  </w:style>
  <w:style w:type="paragraph" w:customStyle="1" w:styleId="navdivcurrentroot">
    <w:name w:val="nav_div_currentroo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170F2E"/>
    <w:pPr>
      <w:spacing w:after="150" w:line="240" w:lineRule="auto"/>
    </w:pPr>
    <w:rPr>
      <w:rFonts w:ascii="Arial" w:eastAsia="Times New Roman" w:hAnsi="Arial" w:cs="Arial"/>
      <w:b/>
      <w:bCs/>
      <w:sz w:val="46"/>
      <w:szCs w:val="46"/>
    </w:rPr>
  </w:style>
  <w:style w:type="paragraph" w:customStyle="1" w:styleId="endnote">
    <w:name w:val="endnote"/>
    <w:basedOn w:val="Normal"/>
    <w:rsid w:val="00170F2E"/>
    <w:pPr>
      <w:spacing w:before="150" w:after="150" w:line="240" w:lineRule="auto"/>
      <w:ind w:left="150" w:right="150"/>
    </w:pPr>
    <w:rPr>
      <w:rFonts w:ascii="Times New Roman" w:eastAsia="Times New Roman" w:hAnsi="Times New Roman" w:cs="Times New Roman"/>
      <w:sz w:val="24"/>
      <w:szCs w:val="24"/>
    </w:rPr>
  </w:style>
  <w:style w:type="paragraph" w:customStyle="1" w:styleId="tocfadetop">
    <w:name w:val="toc_fade_top"/>
    <w:basedOn w:val="Normal"/>
    <w:rsid w:val="00170F2E"/>
    <w:pPr>
      <w:spacing w:after="100" w:afterAutospacing="1" w:line="240" w:lineRule="auto"/>
      <w:ind w:left="-15"/>
    </w:pPr>
    <w:rPr>
      <w:rFonts w:ascii="Times New Roman" w:eastAsia="Times New Roman" w:hAnsi="Times New Roman" w:cs="Times New Roman"/>
      <w:sz w:val="24"/>
      <w:szCs w:val="24"/>
    </w:rPr>
  </w:style>
  <w:style w:type="paragraph" w:customStyle="1" w:styleId="lwvs">
    <w:name w:val="lw_vs"/>
    <w:basedOn w:val="Normal"/>
    <w:rsid w:val="00170F2E"/>
    <w:pPr>
      <w:spacing w:after="150" w:line="240" w:lineRule="auto"/>
    </w:pPr>
    <w:rPr>
      <w:rFonts w:ascii="Times New Roman" w:eastAsia="Times New Roman" w:hAnsi="Times New Roman" w:cs="Times New Roman"/>
      <w:sz w:val="24"/>
      <w:szCs w:val="24"/>
    </w:rPr>
  </w:style>
  <w:style w:type="paragraph" w:customStyle="1" w:styleId="cllwvsseperatorhide">
    <w:name w:val="cl_lw_vs_seperatorhid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vsarrow">
    <w:name w:val="cl_vs_arrow"/>
    <w:basedOn w:val="Normal"/>
    <w:rsid w:val="00170F2E"/>
    <w:pPr>
      <w:spacing w:before="75" w:after="100" w:afterAutospacing="1" w:line="240" w:lineRule="auto"/>
      <w:ind w:right="75"/>
    </w:pPr>
    <w:rPr>
      <w:rFonts w:ascii="Times New Roman" w:eastAsia="Times New Roman" w:hAnsi="Times New Roman" w:cs="Times New Roman"/>
      <w:sz w:val="24"/>
      <w:szCs w:val="24"/>
    </w:rPr>
  </w:style>
  <w:style w:type="paragraph" w:customStyle="1" w:styleId="umlnumber">
    <w:name w:val="umlnumber"/>
    <w:basedOn w:val="Normal"/>
    <w:rsid w:val="00170F2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umlcontent">
    <w:name w:val="umlconte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adscontainer">
    <w:name w:val="bottomadscontainer"/>
    <w:basedOn w:val="Normal"/>
    <w:rsid w:val="00170F2E"/>
    <w:pPr>
      <w:pBdr>
        <w:top w:val="single" w:sz="6" w:space="2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dscontainer">
    <w:name w:val="leftads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abs">
    <w:name w:val="navtabs"/>
    <w:basedOn w:val="Normal"/>
    <w:rsid w:val="00170F2E"/>
    <w:pPr>
      <w:pBdr>
        <w:top w:val="single" w:sz="6" w:space="4" w:color="BBBBBB"/>
        <w:left w:val="single" w:sz="6" w:space="4" w:color="BBBBBB"/>
        <w:right w:val="single" w:sz="6" w:space="4"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lectednavtab">
    <w:name w:val="navselectednavtab"/>
    <w:basedOn w:val="Normal"/>
    <w:rsid w:val="00170F2E"/>
    <w:pPr>
      <w:pBdr>
        <w:top w:val="single" w:sz="6" w:space="4" w:color="BBBBBB"/>
        <w:left w:val="single" w:sz="6" w:space="4" w:color="BBBBBB"/>
        <w:right w:val="single" w:sz="6" w:space="4" w:color="BBBBBB"/>
      </w:pBdr>
      <w:shd w:val="clear" w:color="auto" w:fill="CACA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abholderul">
    <w:name w:val="navtabholderul"/>
    <w:basedOn w:val="Normal"/>
    <w:rsid w:val="00170F2E"/>
    <w:pPr>
      <w:pBdr>
        <w:bottom w:val="single" w:sz="6" w:space="0" w:color="BBBBBB"/>
      </w:pBdr>
      <w:spacing w:before="195" w:after="195" w:line="240" w:lineRule="auto"/>
      <w:ind w:left="195"/>
    </w:pPr>
    <w:rPr>
      <w:rFonts w:ascii="Times New Roman" w:eastAsia="Times New Roman" w:hAnsi="Times New Roman" w:cs="Times New Roman"/>
      <w:sz w:val="24"/>
      <w:szCs w:val="24"/>
    </w:rPr>
  </w:style>
  <w:style w:type="paragraph" w:customStyle="1" w:styleId="contentfallback">
    <w:name w:val="contentfallback"/>
    <w:basedOn w:val="Normal"/>
    <w:rsid w:val="00170F2E"/>
    <w:pPr>
      <w:pBdr>
        <w:bottom w:val="single" w:sz="6" w:space="0" w:color="BBBBBB"/>
      </w:pBdr>
      <w:shd w:val="clear" w:color="auto" w:fill="FFFFE1"/>
      <w:spacing w:after="195" w:line="240" w:lineRule="auto"/>
      <w:textAlignment w:val="center"/>
    </w:pPr>
    <w:rPr>
      <w:rFonts w:ascii="Times New Roman" w:eastAsia="Times New Roman" w:hAnsi="Times New Roman" w:cs="Times New Roman"/>
      <w:color w:val="000000"/>
    </w:rPr>
  </w:style>
  <w:style w:type="paragraph" w:customStyle="1" w:styleId="sqldefaultvalue">
    <w:name w:val="sqldefaultvalue"/>
    <w:basedOn w:val="Normal"/>
    <w:rsid w:val="00170F2E"/>
    <w:pPr>
      <w:spacing w:before="100" w:beforeAutospacing="1" w:after="100" w:afterAutospacing="1" w:line="240" w:lineRule="auto"/>
    </w:pPr>
    <w:rPr>
      <w:rFonts w:ascii="Times New Roman" w:eastAsia="Times New Roman" w:hAnsi="Times New Roman" w:cs="Times New Roman"/>
      <w:i/>
      <w:iCs/>
      <w:sz w:val="24"/>
      <w:szCs w:val="24"/>
      <w:u w:val="single"/>
    </w:rPr>
  </w:style>
  <w:style w:type="paragraph" w:customStyle="1" w:styleId="mtpstranslator">
    <w:name w:val="mtpstranslator"/>
    <w:basedOn w:val="Normal"/>
    <w:rsid w:val="00170F2E"/>
    <w:pPr>
      <w:spacing w:after="195" w:line="240" w:lineRule="auto"/>
    </w:pPr>
    <w:rPr>
      <w:rFonts w:ascii="Times New Roman" w:eastAsia="Times New Roman" w:hAnsi="Times New Roman" w:cs="Times New Roman"/>
      <w:sz w:val="24"/>
      <w:szCs w:val="24"/>
    </w:rPr>
  </w:style>
  <w:style w:type="paragraph" w:customStyle="1" w:styleId="mtpstranslatortable">
    <w:name w:val="mtpstranslatortable"/>
    <w:basedOn w:val="Normal"/>
    <w:rsid w:val="00170F2E"/>
    <w:pPr>
      <w:pBdr>
        <w:bottom w:val="single" w:sz="6" w:space="0" w:color="BBBBBB"/>
      </w:pBdr>
      <w:shd w:val="clear" w:color="auto" w:fill="FFFFE1"/>
      <w:spacing w:before="100" w:beforeAutospacing="1" w:after="100" w:afterAutospacing="1" w:line="240" w:lineRule="auto"/>
    </w:pPr>
    <w:rPr>
      <w:rFonts w:ascii="Times New Roman" w:eastAsia="Times New Roman" w:hAnsi="Times New Roman" w:cs="Times New Roman"/>
    </w:rPr>
  </w:style>
  <w:style w:type="paragraph" w:customStyle="1" w:styleId="translationalertbox">
    <w:name w:val="translationaler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ionviewswitcher">
    <w:name w:val="translationviewswitch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popup">
    <w:name w:val="mtpopup"/>
    <w:basedOn w:val="Normal"/>
    <w:rsid w:val="00170F2E"/>
    <w:pPr>
      <w:pBdr>
        <w:top w:val="single" w:sz="6" w:space="5" w:color="000000"/>
        <w:left w:val="single" w:sz="6" w:space="6" w:color="000000"/>
        <w:bottom w:val="single" w:sz="6" w:space="5" w:color="000000"/>
        <w:right w:val="single" w:sz="6" w:space="6" w:color="000000"/>
      </w:pBdr>
      <w:shd w:val="clear" w:color="auto" w:fill="FFFFE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ntencehover">
    <w:name w:val="sentencehover"/>
    <w:basedOn w:val="Normal"/>
    <w:rsid w:val="00170F2E"/>
    <w:pPr>
      <w:shd w:val="clear" w:color="auto" w:fill="FFFF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printremove">
    <w:name w:val="cl_print_remove"/>
    <w:basedOn w:val="Normal"/>
    <w:rsid w:val="00170F2E"/>
    <w:pPr>
      <w:spacing w:before="90" w:after="100" w:afterAutospacing="1" w:line="240" w:lineRule="auto"/>
    </w:pPr>
    <w:rPr>
      <w:rFonts w:ascii="Times New Roman" w:eastAsia="Times New Roman" w:hAnsi="Times New Roman" w:cs="Times New Roman"/>
      <w:sz w:val="24"/>
      <w:szCs w:val="24"/>
    </w:rPr>
  </w:style>
  <w:style w:type="paragraph" w:customStyle="1" w:styleId="exporttinycontent">
    <w:name w:val="exporttinycontent"/>
    <w:basedOn w:val="Normal"/>
    <w:rsid w:val="00170F2E"/>
    <w:pPr>
      <w:pBdr>
        <w:top w:val="single" w:sz="6" w:space="8" w:color="BBBBBB"/>
        <w:left w:val="single" w:sz="6" w:space="8" w:color="BBBBBB"/>
        <w:bottom w:val="single" w:sz="6" w:space="8" w:color="BBBBBB"/>
        <w:right w:val="single" w:sz="6" w:space="8" w:color="BBBBBB"/>
      </w:pBdr>
      <w:shd w:val="clear" w:color="auto" w:fill="FFFFFF"/>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headerbar">
    <w:name w:val="headerbar"/>
    <w:basedOn w:val="Normal"/>
    <w:rsid w:val="00170F2E"/>
    <w:pPr>
      <w:pBdr>
        <w:bottom w:val="single" w:sz="6" w:space="0" w:color="445A9D"/>
      </w:pBdr>
      <w:shd w:val="clear" w:color="auto" w:fill="362B60"/>
      <w:spacing w:after="0" w:line="240" w:lineRule="auto"/>
    </w:pPr>
    <w:rPr>
      <w:rFonts w:ascii="Segoe UI" w:eastAsia="Times New Roman" w:hAnsi="Segoe UI" w:cs="Segoe UI"/>
      <w:color w:val="FFFFFF"/>
      <w:sz w:val="26"/>
      <w:szCs w:val="26"/>
    </w:rPr>
  </w:style>
  <w:style w:type="paragraph" w:customStyle="1" w:styleId="feature">
    <w:name w:val="feature"/>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xportprintlinkarrow">
    <w:name w:val="exportprintlinkarrow"/>
    <w:basedOn w:val="Normal"/>
    <w:rsid w:val="00170F2E"/>
    <w:pPr>
      <w:spacing w:after="0" w:line="240" w:lineRule="auto"/>
      <w:ind w:right="-330"/>
    </w:pPr>
    <w:rPr>
      <w:rFonts w:ascii="Times New Roman" w:eastAsia="Times New Roman" w:hAnsi="Times New Roman" w:cs="Times New Roman"/>
      <w:vanish/>
      <w:sz w:val="24"/>
      <w:szCs w:val="24"/>
    </w:rPr>
  </w:style>
  <w:style w:type="paragraph" w:customStyle="1" w:styleId="footercontainer">
    <w:name w:val="footercontainer"/>
    <w:basedOn w:val="Normal"/>
    <w:rsid w:val="00170F2E"/>
    <w:pPr>
      <w:pBdr>
        <w:top w:val="single" w:sz="6" w:space="0" w:color="BBBBBB"/>
      </w:pBdr>
      <w:spacing w:after="0" w:line="240" w:lineRule="auto"/>
    </w:pPr>
    <w:rPr>
      <w:rFonts w:ascii="Times New Roman" w:eastAsia="Times New Roman" w:hAnsi="Times New Roman" w:cs="Times New Roman"/>
      <w:sz w:val="24"/>
      <w:szCs w:val="24"/>
    </w:rPr>
  </w:style>
  <w:style w:type="paragraph" w:customStyle="1" w:styleId="codesnippetcontainertabs">
    <w:name w:val="codesnippetcontainertabs"/>
    <w:basedOn w:val="Normal"/>
    <w:rsid w:val="00170F2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desnippetcontainertab">
    <w:name w:val="codesnippetcontainertab"/>
    <w:basedOn w:val="Normal"/>
    <w:rsid w:val="00170F2E"/>
    <w:pPr>
      <w:spacing w:before="100" w:beforeAutospacing="1" w:after="100" w:afterAutospacing="1" w:line="240" w:lineRule="auto"/>
      <w:textAlignment w:val="baseline"/>
    </w:pPr>
    <w:rPr>
      <w:rFonts w:ascii="Segoe UI" w:eastAsia="Times New Roman" w:hAnsi="Segoe UI" w:cs="Segoe UI"/>
      <w:color w:val="2A2A2A"/>
      <w:sz w:val="18"/>
      <w:szCs w:val="18"/>
    </w:rPr>
  </w:style>
  <w:style w:type="paragraph" w:customStyle="1" w:styleId="codesnippetcontainertabactive">
    <w:name w:val="codesnippetcontainertabactive"/>
    <w:basedOn w:val="Normal"/>
    <w:rsid w:val="00170F2E"/>
    <w:pPr>
      <w:pBdr>
        <w:top w:val="single" w:sz="6" w:space="0" w:color="939393"/>
        <w:left w:val="single" w:sz="6" w:space="11" w:color="939393"/>
        <w:right w:val="single" w:sz="6" w:space="11" w:color="939393"/>
      </w:pBdr>
      <w:shd w:val="clear" w:color="auto" w:fill="F8F8F8"/>
      <w:spacing w:before="100" w:beforeAutospacing="1" w:after="100" w:afterAutospacing="1" w:line="240" w:lineRule="auto"/>
      <w:textAlignment w:val="baseline"/>
    </w:pPr>
    <w:rPr>
      <w:rFonts w:ascii="Segoe UI" w:eastAsia="Times New Roman" w:hAnsi="Segoe UI" w:cs="Segoe UI"/>
      <w:color w:val="707070"/>
      <w:sz w:val="18"/>
      <w:szCs w:val="18"/>
    </w:rPr>
  </w:style>
  <w:style w:type="paragraph" w:customStyle="1" w:styleId="codesnippetcontainertabphantom">
    <w:name w:val="codesnippetcontainertabphantom"/>
    <w:basedOn w:val="Normal"/>
    <w:rsid w:val="00170F2E"/>
    <w:pPr>
      <w:pBdr>
        <w:top w:val="single" w:sz="6" w:space="0" w:color="939393"/>
        <w:left w:val="single" w:sz="6" w:space="11" w:color="939393"/>
        <w:right w:val="single" w:sz="6" w:space="11" w:color="939393"/>
      </w:pBdr>
      <w:shd w:val="clear" w:color="auto" w:fill="F8F8F8"/>
      <w:spacing w:before="100" w:beforeAutospacing="1" w:after="100" w:afterAutospacing="1" w:line="240" w:lineRule="auto"/>
      <w:textAlignment w:val="baseline"/>
    </w:pPr>
    <w:rPr>
      <w:rFonts w:ascii="Segoe UI" w:eastAsia="Times New Roman" w:hAnsi="Segoe UI" w:cs="Segoe UI"/>
      <w:color w:val="C2C2C2"/>
      <w:sz w:val="18"/>
      <w:szCs w:val="18"/>
    </w:rPr>
  </w:style>
  <w:style w:type="paragraph" w:customStyle="1" w:styleId="codesnippetcontainertabsingle">
    <w:name w:val="codesnippetcontainertabsingle"/>
    <w:basedOn w:val="Normal"/>
    <w:rsid w:val="00170F2E"/>
    <w:pPr>
      <w:shd w:val="clear" w:color="auto" w:fill="FFFFFF"/>
      <w:spacing w:before="100" w:beforeAutospacing="1" w:after="100" w:afterAutospacing="1" w:line="240" w:lineRule="auto"/>
      <w:textAlignment w:val="baseline"/>
    </w:pPr>
    <w:rPr>
      <w:rFonts w:ascii="Segoe UI" w:eastAsia="Times New Roman" w:hAnsi="Segoe UI" w:cs="Segoe UI"/>
      <w:color w:val="707070"/>
      <w:sz w:val="18"/>
      <w:szCs w:val="18"/>
    </w:rPr>
  </w:style>
  <w:style w:type="paragraph" w:customStyle="1" w:styleId="codesnippetcontainercodecontainer">
    <w:name w:val="codesnippetcontainercodecontainer"/>
    <w:basedOn w:val="Normal"/>
    <w:rsid w:val="00170F2E"/>
    <w:pPr>
      <w:pBdr>
        <w:top w:val="single" w:sz="6" w:space="0" w:color="939393"/>
        <w:left w:val="single" w:sz="6" w:space="0" w:color="939393"/>
        <w:bottom w:val="single" w:sz="6" w:space="0" w:color="939393"/>
        <w:right w:val="single" w:sz="6" w:space="0" w:color="939393"/>
      </w:pBdr>
      <w:spacing w:before="100" w:beforeAutospacing="1" w:after="180" w:line="240" w:lineRule="auto"/>
    </w:pPr>
    <w:rPr>
      <w:rFonts w:ascii="Times New Roman" w:eastAsia="Times New Roman" w:hAnsi="Times New Roman" w:cs="Times New Roman"/>
      <w:sz w:val="24"/>
      <w:szCs w:val="24"/>
    </w:rPr>
  </w:style>
  <w:style w:type="paragraph" w:customStyle="1" w:styleId="codesnippettoolbar">
    <w:name w:val="codesnippettoolba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snippettoolbartext">
    <w:name w:val="codesnippettoolbartext"/>
    <w:basedOn w:val="Normal"/>
    <w:rsid w:val="00170F2E"/>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desnippetcontainercode">
    <w:name w:val="codesnippetcontainercode"/>
    <w:basedOn w:val="Normal"/>
    <w:rsid w:val="00170F2E"/>
    <w:pPr>
      <w:spacing w:after="0" w:line="240" w:lineRule="auto"/>
    </w:pPr>
    <w:rPr>
      <w:rFonts w:ascii="Times New Roman" w:eastAsia="Times New Roman" w:hAnsi="Times New Roman" w:cs="Times New Roman"/>
      <w:sz w:val="24"/>
      <w:szCs w:val="24"/>
    </w:rPr>
  </w:style>
  <w:style w:type="paragraph" w:customStyle="1" w:styleId="toclevel0">
    <w:name w:val="toclevel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
    <w:name w:val="toclevel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
    <w:name w:val="curre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ldren">
    <w:name w:val="childre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
    <w:name w:val="relat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perator">
    <w:name w:val="navseperato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gestart">
    <w:name w:val="rangestar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geend">
    <w:name w:val="rangeen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count">
    <w:name w:val="totalcou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page">
    <w:name w:val="currentp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er">
    <w:name w:val="sectionhea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ssage">
    <w:name w:val="mainmess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
    <w:name w:val="tip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container">
    <w:name w:val="button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nametextbox">
    <w:name w:val="displaynam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mptydisplaynametextbox">
    <w:name w:val="nonemptydisplaynam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communitycontenttopictitle">
    <w:name w:val="addcommunitycontenttopic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extbox">
    <w:name w:val="titl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mptytitletextbox">
    <w:name w:val="nonemptytitl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textboxcontainer">
    <w:name w:val="contenttextbox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historyversion">
    <w:name w:val="closehistoryvers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istoryversion">
    <w:name w:val="openhistoryvers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topictitle">
    <w:name w:val="historytopic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wrapper">
    <w:name w:val="historyversionwrapp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
    <w:name w:val="historyvers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lastversion">
    <w:name w:val="historylastvers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expanded">
    <w:name w:val="historyversionexpand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cationitems">
    <w:name w:val="historymodificationitem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cationon">
    <w:name w:val="historymodification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discription">
    <w:name w:val="historydiscript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collapsed">
    <w:name w:val="historycollaps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expanded">
    <w:name w:val="historyexpand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title">
    <w:name w:val="historyversion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ednormal">
    <w:name w:val="historymodifiednormal"/>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edbold">
    <w:name w:val="historymodifiedbol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itlecontainer">
    <w:name w:val="feedbacktitle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cancel">
    <w:name w:val="feedbackcancel"/>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data">
    <w:name w:val="feedbackdata"/>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infotext">
    <w:name w:val="feedbackinfo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text">
    <w:name w:val="question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swertext">
    <w:name w:val="answer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extarea">
    <w:name w:val="feedbacktextarea"/>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submit">
    <w:name w:val="feedbacksubmi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sidergraphic">
    <w:name w:val="feedbacksidergraphic"/>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graphicholder">
    <w:name w:val="feedbackgraphichol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one">
    <w:name w:val="rateradioon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
    <w:name w:val="rateradi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last">
    <w:name w:val="rateradiolas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llusmoretext">
    <w:name w:val="tellusmore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collapse">
    <w:name w:val="feedbackcollaps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buttonholder">
    <w:name w:val="radiobuttonhol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ntainer">
    <w:name w:val="body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titleheight">
    <w:name w:val="exptitleheigh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ntainer">
    <w:name w:val="title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image">
    <w:name w:val="userim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name">
    <w:name w:val="displaynam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text">
    <w:name w:val="profile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isticsheader">
    <w:name w:val="statisticshea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title">
    <w:name w:val="activity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postcontainer">
    <w:name w:val="userpost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modified">
    <w:name w:val="lastmodifi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
    <w:name w:val="pag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viewnavitem">
    <w:name w:val="multiviewnavitem"/>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ainer">
    <w:name w:val="ad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controlbar">
    <w:name w:val="adscontrolba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lbackcontainer">
    <w:name w:val="fallback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fallbackalerticon">
    <w:name w:val="contentfallbackalertic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ection">
    <w:name w:val="leftsect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ectionimageclusteroverride">
    <w:name w:val="leftsectionimageclusteroverrid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
    <w:name w:val="rightsect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imageclusteroverride">
    <w:name w:val="rightsectionimageclusteroverrid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gocontainer">
    <w:name w:val="footerlogo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go">
    <w:name w:val="footerlog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
    <w:name w:val="pip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linkdisabled">
    <w:name w:val="feedbacklinkdisabl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er">
    <w:name w:val="subhea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
    <w:name w:val="result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title">
    <w:name w:val="major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requestaddress">
    <w:name w:val="badrequestaddres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alidterm">
    <w:name w:val="invalidterm"/>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
    <w:name w:val="resul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heading">
    <w:name w:val="tipsheading"/>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nametextbox">
    <w:name w:val="usernam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mptyusernametextbox">
    <w:name w:val="nonemptyusernam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posttext">
    <w:name w:val="historypost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description">
    <w:name w:val="expdescript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buttontext">
    <w:name w:val="radiobutton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buttondesc">
    <w:name w:val="radiobuttondesc"/>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isticsseprator">
    <w:name w:val="statisticsseprato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ainer">
    <w:name w:val="tab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idhighlight">
    <w:name w:val="pageidhighligh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
    <w:name w:val="url"/>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
    <w:name w:val="headertab"/>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selected">
    <w:name w:val="headertabselect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ordered">
    <w:name w:val="unorder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ps-caption">
    <w:name w:val="mtps-caption"/>
    <w:basedOn w:val="DefaultParagraphFont"/>
    <w:rsid w:val="00170F2E"/>
  </w:style>
  <w:style w:type="character" w:customStyle="1" w:styleId="mtps-cell">
    <w:name w:val="mtps-cell"/>
    <w:basedOn w:val="DefaultParagraphFont"/>
    <w:rsid w:val="00170F2E"/>
  </w:style>
  <w:style w:type="character" w:customStyle="1" w:styleId="mtps-th">
    <w:name w:val="mtps-th"/>
    <w:basedOn w:val="DefaultParagraphFont"/>
    <w:rsid w:val="00170F2E"/>
  </w:style>
  <w:style w:type="character" w:customStyle="1" w:styleId="label">
    <w:name w:val="label"/>
    <w:basedOn w:val="DefaultParagraphFont"/>
    <w:rsid w:val="00170F2E"/>
    <w:rPr>
      <w:b/>
      <w:bCs/>
    </w:rPr>
  </w:style>
  <w:style w:type="character" w:customStyle="1" w:styleId="sup">
    <w:name w:val="sup"/>
    <w:basedOn w:val="DefaultParagraphFont"/>
    <w:rsid w:val="00170F2E"/>
    <w:rPr>
      <w:vertAlign w:val="superscript"/>
    </w:rPr>
  </w:style>
  <w:style w:type="character" w:customStyle="1" w:styleId="sub">
    <w:name w:val="sub"/>
    <w:basedOn w:val="DefaultParagraphFont"/>
    <w:rsid w:val="00170F2E"/>
    <w:rPr>
      <w:vertAlign w:val="subscript"/>
    </w:rPr>
  </w:style>
  <w:style w:type="paragraph" w:customStyle="1" w:styleId="searchboxcontainer1">
    <w:name w:val="searchboxcontainer1"/>
    <w:basedOn w:val="Normal"/>
    <w:rsid w:val="00170F2E"/>
    <w:pPr>
      <w:pBdr>
        <w:top w:val="single" w:sz="6" w:space="0" w:color="BFBFBF"/>
        <w:left w:val="single" w:sz="6" w:space="2" w:color="BFBFBF"/>
        <w:bottom w:val="single" w:sz="6" w:space="0" w:color="BFBFBF"/>
        <w:right w:val="single" w:sz="6" w:space="1" w:color="BFBFBF"/>
      </w:pBdr>
      <w:spacing w:before="195" w:after="195" w:line="240" w:lineRule="auto"/>
      <w:ind w:left="195" w:right="195"/>
      <w:textAlignment w:val="center"/>
    </w:pPr>
    <w:rPr>
      <w:rFonts w:ascii="Times New Roman" w:eastAsia="Times New Roman" w:hAnsi="Times New Roman" w:cs="Times New Roman"/>
      <w:sz w:val="24"/>
      <w:szCs w:val="24"/>
    </w:rPr>
  </w:style>
  <w:style w:type="paragraph" w:customStyle="1" w:styleId="toclevel01">
    <w:name w:val="toclevel0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1">
    <w:name w:val="toclevel1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1">
    <w:name w:val="toclevel2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1">
    <w:name w:val="curren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ldren1">
    <w:name w:val="childre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1">
    <w:name w:val="related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er1">
    <w:name w:val="subheader1"/>
    <w:basedOn w:val="Normal"/>
    <w:rsid w:val="00170F2E"/>
    <w:pPr>
      <w:spacing w:before="100" w:beforeAutospacing="1" w:after="100" w:afterAutospacing="1" w:line="240" w:lineRule="auto"/>
    </w:pPr>
    <w:rPr>
      <w:rFonts w:ascii="Times New Roman" w:eastAsia="Times New Roman" w:hAnsi="Times New Roman" w:cs="Times New Roman"/>
      <w:b/>
      <w:bCs/>
      <w:color w:val="3F529C"/>
      <w:sz w:val="24"/>
      <w:szCs w:val="24"/>
    </w:rPr>
  </w:style>
  <w:style w:type="paragraph" w:customStyle="1" w:styleId="subheader2">
    <w:name w:val="subheader2"/>
    <w:basedOn w:val="Normal"/>
    <w:rsid w:val="00170F2E"/>
    <w:pPr>
      <w:spacing w:before="100" w:beforeAutospacing="1" w:after="100" w:afterAutospacing="1" w:line="240" w:lineRule="auto"/>
    </w:pPr>
    <w:rPr>
      <w:rFonts w:ascii="Times New Roman" w:eastAsia="Times New Roman" w:hAnsi="Times New Roman" w:cs="Times New Roman"/>
      <w:b/>
      <w:bCs/>
      <w:color w:val="3F529C"/>
      <w:sz w:val="24"/>
      <w:szCs w:val="24"/>
    </w:rPr>
  </w:style>
  <w:style w:type="paragraph" w:customStyle="1" w:styleId="results1">
    <w:name w:val="results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perator1">
    <w:name w:val="navseperato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1">
    <w:name w:val="summary1"/>
    <w:basedOn w:val="Normal"/>
    <w:rsid w:val="00170F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nordered1">
    <w:name w:val="unordered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170F2E"/>
    <w:pPr>
      <w:spacing w:after="150" w:line="240" w:lineRule="auto"/>
    </w:pPr>
    <w:rPr>
      <w:rFonts w:ascii="Segoe UI" w:eastAsia="Times New Roman" w:hAnsi="Segoe UI" w:cs="Segoe UI"/>
      <w:b/>
      <w:bCs/>
      <w:color w:val="3F529C"/>
      <w:sz w:val="42"/>
      <w:szCs w:val="42"/>
    </w:rPr>
  </w:style>
  <w:style w:type="paragraph" w:customStyle="1" w:styleId="majortitle1">
    <w:name w:val="majortitle1"/>
    <w:basedOn w:val="Normal"/>
    <w:rsid w:val="00170F2E"/>
    <w:pPr>
      <w:spacing w:before="100" w:beforeAutospacing="1" w:after="100" w:afterAutospacing="1" w:line="240" w:lineRule="auto"/>
    </w:pPr>
    <w:rPr>
      <w:rFonts w:ascii="Times New Roman" w:eastAsia="Times New Roman" w:hAnsi="Times New Roman" w:cs="Times New Roman"/>
      <w:b/>
      <w:bCs/>
      <w:color w:val="5D5D5D"/>
      <w:sz w:val="24"/>
      <w:szCs w:val="24"/>
    </w:rPr>
  </w:style>
  <w:style w:type="paragraph" w:customStyle="1" w:styleId="page1">
    <w:name w:val="page1"/>
    <w:basedOn w:val="Normal"/>
    <w:rsid w:val="00170F2E"/>
    <w:pPr>
      <w:spacing w:before="100" w:beforeAutospacing="1" w:after="100" w:afterAutospacing="1" w:line="240" w:lineRule="auto"/>
    </w:pPr>
    <w:rPr>
      <w:rFonts w:ascii="Times New Roman" w:eastAsia="Times New Roman" w:hAnsi="Times New Roman" w:cs="Times New Roman"/>
      <w:color w:val="1364C4"/>
      <w:sz w:val="24"/>
      <w:szCs w:val="24"/>
    </w:rPr>
  </w:style>
  <w:style w:type="paragraph" w:customStyle="1" w:styleId="rangestart1">
    <w:name w:val="rangestart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angeend1">
    <w:name w:val="rangeend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talcount1">
    <w:name w:val="totalcount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urrentpage1">
    <w:name w:val="currentpage1"/>
    <w:basedOn w:val="Normal"/>
    <w:rsid w:val="00170F2E"/>
    <w:pPr>
      <w:pBdr>
        <w:top w:val="single" w:sz="6" w:space="0" w:color="BBBBBB"/>
        <w:left w:val="single" w:sz="6" w:space="2" w:color="BBBBBB"/>
        <w:bottom w:val="single" w:sz="6" w:space="0" w:color="BBBBBB"/>
        <w:right w:val="single" w:sz="6" w:space="2" w:color="BBBBBB"/>
      </w:pBdr>
      <w:shd w:val="clear" w:color="auto" w:fill="EFF5FF"/>
      <w:spacing w:before="100" w:beforeAutospacing="1" w:after="100" w:afterAutospacing="1" w:line="240" w:lineRule="auto"/>
    </w:pPr>
    <w:rPr>
      <w:rFonts w:ascii="Times New Roman" w:eastAsia="Times New Roman" w:hAnsi="Times New Roman" w:cs="Times New Roman"/>
      <w:b/>
      <w:bCs/>
      <w:color w:val="E66A38"/>
      <w:sz w:val="24"/>
      <w:szCs w:val="24"/>
    </w:rPr>
  </w:style>
  <w:style w:type="paragraph" w:customStyle="1" w:styleId="alert1">
    <w:name w:val="alert1"/>
    <w:basedOn w:val="Normal"/>
    <w:rsid w:val="00170F2E"/>
    <w:pPr>
      <w:pBdr>
        <w:top w:val="single" w:sz="6" w:space="0" w:color="BBBBBB"/>
        <w:left w:val="single" w:sz="6" w:space="0" w:color="BBBBBB"/>
        <w:bottom w:val="single" w:sz="6" w:space="0" w:color="BBBBBB"/>
        <w:right w:val="single" w:sz="6" w:space="0" w:color="BBBBBB"/>
      </w:pBdr>
      <w:shd w:val="clear" w:color="auto" w:fill="FCFEC5"/>
      <w:spacing w:before="100" w:beforeAutospacing="1" w:after="150" w:line="240" w:lineRule="auto"/>
    </w:pPr>
    <w:rPr>
      <w:rFonts w:ascii="Times New Roman" w:eastAsia="Times New Roman" w:hAnsi="Times New Roman" w:cs="Times New Roman"/>
      <w:sz w:val="24"/>
      <w:szCs w:val="24"/>
    </w:rPr>
  </w:style>
  <w:style w:type="paragraph" w:customStyle="1" w:styleId="pagetitle1">
    <w:name w:val="pagetitle1"/>
    <w:basedOn w:val="Normal"/>
    <w:rsid w:val="00170F2E"/>
    <w:pPr>
      <w:spacing w:before="100" w:beforeAutospacing="1" w:after="100" w:afterAutospacing="1" w:line="510" w:lineRule="atLeast"/>
    </w:pPr>
    <w:rPr>
      <w:rFonts w:ascii="Times New Roman" w:eastAsia="Times New Roman" w:hAnsi="Times New Roman" w:cs="Times New Roman"/>
      <w:sz w:val="24"/>
      <w:szCs w:val="24"/>
    </w:rPr>
  </w:style>
  <w:style w:type="paragraph" w:customStyle="1" w:styleId="body1">
    <w:name w:val="body1"/>
    <w:basedOn w:val="Normal"/>
    <w:rsid w:val="00170F2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age1">
    <w:name w:val="imag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er1">
    <w:name w:val="sectionhead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ssage1">
    <w:name w:val="mainmessag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container2">
    <w:name w:val="searchboxcontainer2"/>
    <w:basedOn w:val="Normal"/>
    <w:rsid w:val="00170F2E"/>
    <w:pPr>
      <w:pBdr>
        <w:top w:val="single" w:sz="6" w:space="0" w:color="BFBFBF"/>
        <w:left w:val="single" w:sz="6" w:space="2" w:color="BFBFBF"/>
        <w:bottom w:val="single" w:sz="6" w:space="0" w:color="BFBFBF"/>
        <w:right w:val="single" w:sz="6" w:space="1" w:color="BFBFBF"/>
      </w:pBdr>
      <w:spacing w:before="195" w:after="0" w:line="240" w:lineRule="auto"/>
      <w:textAlignment w:val="center"/>
    </w:pPr>
    <w:rPr>
      <w:rFonts w:ascii="Times New Roman" w:eastAsia="Times New Roman" w:hAnsi="Times New Roman" w:cs="Times New Roman"/>
      <w:sz w:val="24"/>
      <w:szCs w:val="24"/>
    </w:rPr>
  </w:style>
  <w:style w:type="paragraph" w:customStyle="1" w:styleId="badrequestaddress1">
    <w:name w:val="badrequestaddress1"/>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pageidhighlight1">
    <w:name w:val="pageidhighlight1"/>
    <w:basedOn w:val="Normal"/>
    <w:rsid w:val="00170F2E"/>
    <w:pPr>
      <w:spacing w:before="100" w:beforeAutospacing="1" w:after="100" w:afterAutospacing="1" w:line="240" w:lineRule="auto"/>
    </w:pPr>
    <w:rPr>
      <w:rFonts w:ascii="Times New Roman" w:eastAsia="Times New Roman" w:hAnsi="Times New Roman" w:cs="Times New Roman"/>
      <w:b/>
      <w:bCs/>
      <w:color w:val="E66A38"/>
      <w:sz w:val="24"/>
      <w:szCs w:val="24"/>
    </w:rPr>
  </w:style>
  <w:style w:type="paragraph" w:customStyle="1" w:styleId="line1">
    <w:name w:val="line1"/>
    <w:basedOn w:val="Normal"/>
    <w:rsid w:val="00170F2E"/>
    <w:pPr>
      <w:pBdr>
        <w:top w:val="single" w:sz="6" w:space="0" w:color="BFBFBF"/>
      </w:pBdr>
      <w:spacing w:before="240" w:after="330" w:line="240" w:lineRule="auto"/>
    </w:pPr>
    <w:rPr>
      <w:rFonts w:ascii="Times New Roman" w:eastAsia="Times New Roman" w:hAnsi="Times New Roman" w:cs="Times New Roman"/>
      <w:sz w:val="24"/>
      <w:szCs w:val="24"/>
    </w:rPr>
  </w:style>
  <w:style w:type="paragraph" w:customStyle="1" w:styleId="sectionheader2">
    <w:name w:val="sectionheader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2">
    <w:name w:val="pagetitle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1">
    <w:name w:val="search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1">
    <w:name w:val="info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1">
    <w:name w:val="term1"/>
    <w:basedOn w:val="Normal"/>
    <w:rsid w:val="00170F2E"/>
    <w:pPr>
      <w:spacing w:before="100" w:beforeAutospacing="1" w:after="100" w:afterAutospacing="1" w:line="240" w:lineRule="auto"/>
    </w:pPr>
    <w:rPr>
      <w:rFonts w:ascii="Times New Roman" w:eastAsia="Times New Roman" w:hAnsi="Times New Roman" w:cs="Times New Roman"/>
      <w:b/>
      <w:bCs/>
      <w:color w:val="E66A38"/>
      <w:sz w:val="24"/>
      <w:szCs w:val="24"/>
    </w:rPr>
  </w:style>
  <w:style w:type="paragraph" w:customStyle="1" w:styleId="invalidterm1">
    <w:name w:val="invalidterm1"/>
    <w:basedOn w:val="Normal"/>
    <w:rsid w:val="00170F2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age2">
    <w:name w:val="page2"/>
    <w:basedOn w:val="Normal"/>
    <w:rsid w:val="00170F2E"/>
    <w:pPr>
      <w:spacing w:before="100" w:beforeAutospacing="1" w:after="100" w:afterAutospacing="1" w:line="240" w:lineRule="auto"/>
    </w:pPr>
    <w:rPr>
      <w:rFonts w:ascii="Times New Roman" w:eastAsia="Times New Roman" w:hAnsi="Times New Roman" w:cs="Times New Roman"/>
      <w:color w:val="1364C4"/>
      <w:sz w:val="24"/>
      <w:szCs w:val="24"/>
    </w:rPr>
  </w:style>
  <w:style w:type="paragraph" w:customStyle="1" w:styleId="rangestart2">
    <w:name w:val="rangestart2"/>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angeend2">
    <w:name w:val="rangeend2"/>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talcount2">
    <w:name w:val="totalcount2"/>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urrentpage2">
    <w:name w:val="currentpage2"/>
    <w:basedOn w:val="Normal"/>
    <w:rsid w:val="00170F2E"/>
    <w:pPr>
      <w:pBdr>
        <w:top w:val="single" w:sz="6" w:space="0" w:color="BBBBBB"/>
        <w:left w:val="single" w:sz="6" w:space="2" w:color="BBBBBB"/>
        <w:bottom w:val="single" w:sz="6" w:space="0" w:color="BBBBBB"/>
        <w:right w:val="single" w:sz="6" w:space="2" w:color="BBBBBB"/>
      </w:pBdr>
      <w:shd w:val="clear" w:color="auto" w:fill="EFF5FF"/>
      <w:spacing w:before="100" w:beforeAutospacing="1" w:after="100" w:afterAutospacing="1" w:line="240" w:lineRule="auto"/>
    </w:pPr>
    <w:rPr>
      <w:rFonts w:ascii="Times New Roman" w:eastAsia="Times New Roman" w:hAnsi="Times New Roman" w:cs="Times New Roman"/>
      <w:b/>
      <w:bCs/>
      <w:color w:val="E66A38"/>
      <w:sz w:val="24"/>
      <w:szCs w:val="24"/>
    </w:rPr>
  </w:style>
  <w:style w:type="paragraph" w:customStyle="1" w:styleId="result1">
    <w:name w:val="resul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1">
    <w:name w:val="url1"/>
    <w:basedOn w:val="Normal"/>
    <w:rsid w:val="00170F2E"/>
    <w:pPr>
      <w:spacing w:before="100" w:beforeAutospacing="1" w:after="100" w:afterAutospacing="1" w:line="240" w:lineRule="auto"/>
    </w:pPr>
    <w:rPr>
      <w:rFonts w:ascii="Times New Roman" w:eastAsia="Times New Roman" w:hAnsi="Times New Roman" w:cs="Times New Roman"/>
      <w:i/>
      <w:iCs/>
      <w:color w:val="7D7D7D"/>
      <w:sz w:val="24"/>
      <w:szCs w:val="24"/>
    </w:rPr>
  </w:style>
  <w:style w:type="paragraph" w:customStyle="1" w:styleId="tips1">
    <w:name w:val="tips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heading1">
    <w:name w:val="tipsheading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mage2">
    <w:name w:val="image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1">
    <w:name w:val="separator1"/>
    <w:basedOn w:val="Normal"/>
    <w:rsid w:val="00170F2E"/>
    <w:pPr>
      <w:pBdr>
        <w:bottom w:val="single" w:sz="6" w:space="0" w:color="DEDEDE"/>
      </w:pBdr>
      <w:spacing w:before="100" w:beforeAutospacing="1" w:after="100" w:afterAutospacing="1" w:line="240" w:lineRule="auto"/>
    </w:pPr>
    <w:rPr>
      <w:rFonts w:ascii="Times New Roman" w:eastAsia="Times New Roman" w:hAnsi="Times New Roman" w:cs="Times New Roman"/>
      <w:color w:val="DEDEDE"/>
      <w:sz w:val="24"/>
      <w:szCs w:val="24"/>
    </w:rPr>
  </w:style>
  <w:style w:type="paragraph" w:customStyle="1" w:styleId="intro1">
    <w:name w:val="intro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170F2E"/>
    <w:pPr>
      <w:spacing w:after="150" w:line="240" w:lineRule="auto"/>
    </w:pPr>
    <w:rPr>
      <w:rFonts w:ascii="Arial" w:eastAsia="Times New Roman" w:hAnsi="Arial" w:cs="Arial"/>
      <w:b/>
      <w:bCs/>
      <w:sz w:val="46"/>
      <w:szCs w:val="46"/>
    </w:rPr>
  </w:style>
  <w:style w:type="paragraph" w:customStyle="1" w:styleId="subtitle10">
    <w:name w:val="subtitle1"/>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text1">
    <w:name w:val="tex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rsid w:val="00170F2E"/>
    <w:pPr>
      <w:spacing w:after="150" w:line="240" w:lineRule="auto"/>
    </w:pPr>
    <w:rPr>
      <w:rFonts w:ascii="Arial" w:eastAsia="Times New Roman" w:hAnsi="Arial" w:cs="Arial"/>
      <w:b/>
      <w:bCs/>
      <w:color w:val="3F529C"/>
      <w:sz w:val="46"/>
      <w:szCs w:val="46"/>
    </w:rPr>
  </w:style>
  <w:style w:type="paragraph" w:customStyle="1" w:styleId="subtitle2">
    <w:name w:val="subtitle2"/>
    <w:basedOn w:val="Normal"/>
    <w:rsid w:val="00170F2E"/>
    <w:pPr>
      <w:spacing w:before="100" w:beforeAutospacing="1" w:after="100" w:afterAutospacing="1" w:line="240" w:lineRule="auto"/>
    </w:pPr>
    <w:rPr>
      <w:rFonts w:ascii="Times New Roman" w:eastAsia="Times New Roman" w:hAnsi="Times New Roman" w:cs="Times New Roman"/>
      <w:b/>
      <w:bCs/>
      <w:color w:val="7D7D7D"/>
      <w:sz w:val="24"/>
      <w:szCs w:val="24"/>
    </w:rPr>
  </w:style>
  <w:style w:type="paragraph" w:customStyle="1" w:styleId="title4">
    <w:name w:val="title4"/>
    <w:basedOn w:val="Normal"/>
    <w:rsid w:val="00170F2E"/>
    <w:pPr>
      <w:spacing w:after="150" w:line="240" w:lineRule="auto"/>
    </w:pPr>
    <w:rPr>
      <w:rFonts w:ascii="Arial" w:eastAsia="Times New Roman" w:hAnsi="Arial" w:cs="Arial"/>
      <w:b/>
      <w:bCs/>
      <w:color w:val="3F529C"/>
      <w:sz w:val="46"/>
      <w:szCs w:val="46"/>
    </w:rPr>
  </w:style>
  <w:style w:type="paragraph" w:customStyle="1" w:styleId="subtitle3">
    <w:name w:val="subtitle3"/>
    <w:basedOn w:val="Normal"/>
    <w:rsid w:val="00170F2E"/>
    <w:pPr>
      <w:spacing w:before="100" w:beforeAutospacing="1" w:after="100" w:afterAutospacing="1" w:line="240" w:lineRule="auto"/>
    </w:pPr>
    <w:rPr>
      <w:rFonts w:ascii="Times New Roman" w:eastAsia="Times New Roman" w:hAnsi="Times New Roman" w:cs="Times New Roman"/>
      <w:b/>
      <w:bCs/>
      <w:color w:val="7D7D7D"/>
      <w:sz w:val="24"/>
      <w:szCs w:val="24"/>
    </w:rPr>
  </w:style>
  <w:style w:type="paragraph" w:customStyle="1" w:styleId="buttoncontainer1">
    <w:name w:val="buttoncontainer1"/>
    <w:basedOn w:val="Normal"/>
    <w:rsid w:val="00170F2E"/>
    <w:pPr>
      <w:spacing w:before="450" w:after="1440" w:line="240" w:lineRule="auto"/>
    </w:pPr>
    <w:rPr>
      <w:rFonts w:ascii="Times New Roman" w:eastAsia="Times New Roman" w:hAnsi="Times New Roman" w:cs="Times New Roman"/>
      <w:sz w:val="24"/>
      <w:szCs w:val="24"/>
    </w:rPr>
  </w:style>
  <w:style w:type="paragraph" w:customStyle="1" w:styleId="usernametextbox1">
    <w:name w:val="usernametextbox1"/>
    <w:basedOn w:val="Normal"/>
    <w:rsid w:val="00170F2E"/>
    <w:pPr>
      <w:pBdr>
        <w:top w:val="single" w:sz="6" w:space="0"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rPr>
  </w:style>
  <w:style w:type="paragraph" w:customStyle="1" w:styleId="nonemptyusernametextbox1">
    <w:name w:val="nonemptyusernametextbox1"/>
    <w:basedOn w:val="Normal"/>
    <w:rsid w:val="00170F2E"/>
    <w:pPr>
      <w:pBdr>
        <w:top w:val="single" w:sz="6" w:space="0"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nametextbox1">
    <w:name w:val="displaynametextbox1"/>
    <w:basedOn w:val="Normal"/>
    <w:rsid w:val="00170F2E"/>
    <w:pPr>
      <w:pBdr>
        <w:top w:val="single" w:sz="6" w:space="0"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rPr>
  </w:style>
  <w:style w:type="paragraph" w:customStyle="1" w:styleId="nonemptydisplaynametextbox1">
    <w:name w:val="nonemptydisplaynametextbox1"/>
    <w:basedOn w:val="Normal"/>
    <w:rsid w:val="00170F2E"/>
    <w:pPr>
      <w:pBdr>
        <w:top w:val="single" w:sz="6" w:space="0"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3">
    <w:name w:val="image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communitycontenttopictitle1">
    <w:name w:val="addcommunitycontenttopictitle1"/>
    <w:basedOn w:val="Normal"/>
    <w:rsid w:val="00170F2E"/>
    <w:pPr>
      <w:spacing w:before="285" w:after="285" w:line="240" w:lineRule="auto"/>
    </w:pPr>
    <w:rPr>
      <w:rFonts w:ascii="Times New Roman" w:eastAsia="Times New Roman" w:hAnsi="Times New Roman" w:cs="Times New Roman"/>
      <w:color w:val="000000"/>
      <w:sz w:val="24"/>
      <w:szCs w:val="24"/>
    </w:rPr>
  </w:style>
  <w:style w:type="paragraph" w:customStyle="1" w:styleId="titletextbox1">
    <w:name w:val="titletextbox1"/>
    <w:basedOn w:val="Normal"/>
    <w:rsid w:val="00170F2E"/>
    <w:pPr>
      <w:pBdr>
        <w:top w:val="single" w:sz="6" w:space="2"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rPr>
  </w:style>
  <w:style w:type="paragraph" w:customStyle="1" w:styleId="nonemptytitletextbox1">
    <w:name w:val="nonemptytitletextbox1"/>
    <w:basedOn w:val="Normal"/>
    <w:rsid w:val="00170F2E"/>
    <w:pPr>
      <w:pBdr>
        <w:top w:val="single" w:sz="6" w:space="2"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tenttextboxcontainer1">
    <w:name w:val="contenttextboxcontainer1"/>
    <w:basedOn w:val="Normal"/>
    <w:rsid w:val="00170F2E"/>
    <w:pPr>
      <w:spacing w:before="285" w:after="100" w:afterAutospacing="1" w:line="240" w:lineRule="auto"/>
    </w:pPr>
    <w:rPr>
      <w:rFonts w:ascii="Times New Roman" w:eastAsia="Times New Roman" w:hAnsi="Times New Roman" w:cs="Times New Roman"/>
      <w:sz w:val="24"/>
      <w:szCs w:val="24"/>
    </w:rPr>
  </w:style>
  <w:style w:type="paragraph" w:customStyle="1" w:styleId="buttoncontainer2">
    <w:name w:val="buttoncontainer2"/>
    <w:basedOn w:val="Normal"/>
    <w:rsid w:val="00170F2E"/>
    <w:pPr>
      <w:spacing w:before="240" w:after="100" w:afterAutospacing="1" w:line="240" w:lineRule="auto"/>
    </w:pPr>
    <w:rPr>
      <w:rFonts w:ascii="Times New Roman" w:eastAsia="Times New Roman" w:hAnsi="Times New Roman" w:cs="Times New Roman"/>
      <w:sz w:val="24"/>
      <w:szCs w:val="24"/>
    </w:rPr>
  </w:style>
  <w:style w:type="paragraph" w:customStyle="1" w:styleId="historyposttext1">
    <w:name w:val="historyposttext1"/>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closehistoryversion1">
    <w:name w:val="closehistoryvers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istoryversion1">
    <w:name w:val="openhistoryvers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topictitle1">
    <w:name w:val="historytopictitle1"/>
    <w:basedOn w:val="Normal"/>
    <w:rsid w:val="00170F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storyversionwrapper1">
    <w:name w:val="historyversionwrapp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1">
    <w:name w:val="historyversion1"/>
    <w:basedOn w:val="Normal"/>
    <w:rsid w:val="00170F2E"/>
    <w:pPr>
      <w:pBdr>
        <w:top w:val="single" w:sz="6" w:space="0" w:color="DEDE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lastversion1">
    <w:name w:val="historylastversion1"/>
    <w:basedOn w:val="Normal"/>
    <w:rsid w:val="00170F2E"/>
    <w:pPr>
      <w:pBdr>
        <w:bottom w:val="single" w:sz="6" w:space="0" w:color="DEDE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expanded1">
    <w:name w:val="historyversionexpanded1"/>
    <w:basedOn w:val="Normal"/>
    <w:rsid w:val="00170F2E"/>
    <w:pPr>
      <w:pBdr>
        <w:top w:val="single" w:sz="6" w:space="0" w:color="DEDEDE"/>
      </w:pBdr>
      <w:shd w:val="clear" w:color="auto" w:fill="EAF4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cationitems1">
    <w:name w:val="historymodificationitems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cationon1">
    <w:name w:val="historymodification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discription1">
    <w:name w:val="historydiscript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collapsed1">
    <w:name w:val="historycollapsed1"/>
    <w:basedOn w:val="Normal"/>
    <w:rsid w:val="00170F2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storyexpanded1">
    <w:name w:val="historyexpanded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title1">
    <w:name w:val="historyversiontitle1"/>
    <w:basedOn w:val="Normal"/>
    <w:rsid w:val="00170F2E"/>
    <w:pPr>
      <w:spacing w:before="100" w:beforeAutospacing="1" w:after="100" w:afterAutospacing="1" w:line="240" w:lineRule="auto"/>
    </w:pPr>
    <w:rPr>
      <w:rFonts w:ascii="Times New Roman" w:eastAsia="Times New Roman" w:hAnsi="Times New Roman" w:cs="Times New Roman"/>
      <w:b/>
      <w:bCs/>
      <w:color w:val="7D7D7D"/>
      <w:sz w:val="24"/>
      <w:szCs w:val="24"/>
    </w:rPr>
  </w:style>
  <w:style w:type="paragraph" w:customStyle="1" w:styleId="historymodifiednormal1">
    <w:name w:val="historymodifiednormal1"/>
    <w:basedOn w:val="Normal"/>
    <w:rsid w:val="00170F2E"/>
    <w:pPr>
      <w:spacing w:before="100" w:beforeAutospacing="1" w:after="100" w:afterAutospacing="1" w:line="240" w:lineRule="auto"/>
    </w:pPr>
    <w:rPr>
      <w:rFonts w:ascii="Times New Roman" w:eastAsia="Times New Roman" w:hAnsi="Times New Roman" w:cs="Times New Roman"/>
      <w:color w:val="1364C4"/>
      <w:sz w:val="24"/>
      <w:szCs w:val="24"/>
    </w:rPr>
  </w:style>
  <w:style w:type="paragraph" w:customStyle="1" w:styleId="historymodifiedbold1">
    <w:name w:val="historymodifiedbold1"/>
    <w:basedOn w:val="Normal"/>
    <w:rsid w:val="00170F2E"/>
    <w:pPr>
      <w:spacing w:before="100" w:beforeAutospacing="1" w:after="100" w:afterAutospacing="1" w:line="240" w:lineRule="auto"/>
    </w:pPr>
    <w:rPr>
      <w:rFonts w:ascii="Times New Roman" w:eastAsia="Times New Roman" w:hAnsi="Times New Roman" w:cs="Times New Roman"/>
      <w:b/>
      <w:bCs/>
      <w:color w:val="1364C4"/>
      <w:sz w:val="24"/>
      <w:szCs w:val="24"/>
    </w:rPr>
  </w:style>
  <w:style w:type="paragraph" w:customStyle="1" w:styleId="a1">
    <w:name w:val="a1"/>
    <w:basedOn w:val="Normal"/>
    <w:rsid w:val="00170F2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feedbacktitlecontainer1">
    <w:name w:val="feedbacktitlecontainer1"/>
    <w:basedOn w:val="Normal"/>
    <w:rsid w:val="00170F2E"/>
    <w:pPr>
      <w:shd w:val="clear" w:color="auto" w:fill="F4B432"/>
      <w:spacing w:before="100" w:beforeAutospacing="1" w:after="100" w:afterAutospacing="1" w:line="240" w:lineRule="auto"/>
    </w:pPr>
    <w:rPr>
      <w:rFonts w:ascii="Times New Roman" w:eastAsia="Times New Roman" w:hAnsi="Times New Roman" w:cs="Times New Roman"/>
      <w:b/>
      <w:bCs/>
      <w:color w:val="646364"/>
      <w:sz w:val="30"/>
      <w:szCs w:val="30"/>
    </w:rPr>
  </w:style>
  <w:style w:type="paragraph" w:customStyle="1" w:styleId="feedbackcancel1">
    <w:name w:val="feedbackcancel1"/>
    <w:basedOn w:val="Normal"/>
    <w:rsid w:val="00170F2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eedbackdata1">
    <w:name w:val="feedbackdata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infotext1">
    <w:name w:val="feedbackinfotext1"/>
    <w:basedOn w:val="Normal"/>
    <w:rsid w:val="00170F2E"/>
    <w:pPr>
      <w:spacing w:before="100" w:beforeAutospacing="1" w:after="100" w:afterAutospacing="1" w:line="240" w:lineRule="auto"/>
    </w:pPr>
    <w:rPr>
      <w:rFonts w:ascii="Times New Roman" w:eastAsia="Times New Roman" w:hAnsi="Times New Roman" w:cs="Times New Roman"/>
      <w:color w:val="5A5A5A"/>
      <w:sz w:val="26"/>
      <w:szCs w:val="26"/>
    </w:rPr>
  </w:style>
  <w:style w:type="paragraph" w:customStyle="1" w:styleId="questiontext1">
    <w:name w:val="questiontext1"/>
    <w:basedOn w:val="Normal"/>
    <w:rsid w:val="00170F2E"/>
    <w:pPr>
      <w:spacing w:before="165" w:after="100" w:afterAutospacing="1" w:line="240" w:lineRule="auto"/>
    </w:pPr>
    <w:rPr>
      <w:rFonts w:ascii="Times New Roman" w:eastAsia="Times New Roman" w:hAnsi="Times New Roman" w:cs="Times New Roman"/>
      <w:color w:val="2D2D2D"/>
      <w:sz w:val="26"/>
      <w:szCs w:val="26"/>
    </w:rPr>
  </w:style>
  <w:style w:type="paragraph" w:customStyle="1" w:styleId="answertext1">
    <w:name w:val="answertext1"/>
    <w:basedOn w:val="Normal"/>
    <w:rsid w:val="00170F2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feedbacktextarea1">
    <w:name w:val="feedbacktextarea1"/>
    <w:basedOn w:val="Normal"/>
    <w:rsid w:val="00170F2E"/>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line="240" w:lineRule="auto"/>
    </w:pPr>
    <w:rPr>
      <w:rFonts w:ascii="Segoe UI" w:eastAsia="Times New Roman" w:hAnsi="Segoe UI" w:cs="Segoe UI"/>
      <w:sz w:val="24"/>
      <w:szCs w:val="24"/>
    </w:rPr>
  </w:style>
  <w:style w:type="paragraph" w:customStyle="1" w:styleId="feedbacksubmit1">
    <w:name w:val="feedbacksubmit1"/>
    <w:basedOn w:val="Normal"/>
    <w:rsid w:val="00170F2E"/>
    <w:pPr>
      <w:spacing w:before="165" w:after="100" w:afterAutospacing="1" w:line="240" w:lineRule="auto"/>
    </w:pPr>
    <w:rPr>
      <w:rFonts w:ascii="Segoe UI" w:eastAsia="Times New Roman" w:hAnsi="Segoe UI" w:cs="Segoe UI"/>
      <w:sz w:val="26"/>
      <w:szCs w:val="26"/>
    </w:rPr>
  </w:style>
  <w:style w:type="paragraph" w:customStyle="1" w:styleId="feedbacksidergraphic1">
    <w:name w:val="feedbacksidergraphic1"/>
    <w:basedOn w:val="Normal"/>
    <w:rsid w:val="00170F2E"/>
    <w:pPr>
      <w:spacing w:after="0" w:line="240" w:lineRule="auto"/>
    </w:pPr>
    <w:rPr>
      <w:rFonts w:ascii="Times New Roman" w:eastAsia="Times New Roman" w:hAnsi="Times New Roman" w:cs="Times New Roman"/>
      <w:sz w:val="24"/>
      <w:szCs w:val="24"/>
    </w:rPr>
  </w:style>
  <w:style w:type="paragraph" w:customStyle="1" w:styleId="feedbackgraphicholder1">
    <w:name w:val="feedbackgraphicholder1"/>
    <w:basedOn w:val="Normal"/>
    <w:rsid w:val="00170F2E"/>
    <w:pPr>
      <w:spacing w:before="165" w:after="165" w:line="240" w:lineRule="auto"/>
      <w:ind w:left="165"/>
    </w:pPr>
    <w:rPr>
      <w:rFonts w:ascii="Times New Roman" w:eastAsia="Times New Roman" w:hAnsi="Times New Roman" w:cs="Times New Roman"/>
      <w:sz w:val="24"/>
      <w:szCs w:val="24"/>
    </w:rPr>
  </w:style>
  <w:style w:type="paragraph" w:customStyle="1" w:styleId="rateradioone1">
    <w:name w:val="rateradioon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1">
    <w:name w:val="rateradio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last1">
    <w:name w:val="rateradiolas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llusmoretext1">
    <w:name w:val="tellusmoretex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collapse1">
    <w:name w:val="feedbackcollapse1"/>
    <w:basedOn w:val="Normal"/>
    <w:rsid w:val="00170F2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iobuttonholder1">
    <w:name w:val="radiobuttonholder1"/>
    <w:basedOn w:val="Normal"/>
    <w:rsid w:val="00170F2E"/>
    <w:pPr>
      <w:spacing w:before="100" w:beforeAutospacing="1" w:after="100" w:afterAutospacing="1" w:line="240" w:lineRule="auto"/>
      <w:ind w:left="105"/>
    </w:pPr>
    <w:rPr>
      <w:rFonts w:ascii="Times New Roman" w:eastAsia="Times New Roman" w:hAnsi="Times New Roman" w:cs="Times New Roman"/>
      <w:sz w:val="24"/>
      <w:szCs w:val="24"/>
    </w:rPr>
  </w:style>
  <w:style w:type="paragraph" w:customStyle="1" w:styleId="expdescription1">
    <w:name w:val="expdescription1"/>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bodycontainer1">
    <w:name w:val="bodycontainer1"/>
    <w:basedOn w:val="Normal"/>
    <w:rsid w:val="00170F2E"/>
    <w:pPr>
      <w:spacing w:before="450" w:after="100" w:afterAutospacing="1" w:line="240" w:lineRule="auto"/>
    </w:pPr>
    <w:rPr>
      <w:rFonts w:ascii="Times New Roman" w:eastAsia="Times New Roman" w:hAnsi="Times New Roman" w:cs="Times New Roman"/>
      <w:sz w:val="24"/>
      <w:szCs w:val="24"/>
    </w:rPr>
  </w:style>
  <w:style w:type="paragraph" w:customStyle="1" w:styleId="bodycontainer2">
    <w:name w:val="bodycontainer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titleheight1">
    <w:name w:val="exptitleheigh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titleheight2">
    <w:name w:val="exptitleheight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ntainer1">
    <w:name w:val="titlecontain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ntainer2">
    <w:name w:val="titlecontainer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4">
    <w:name w:val="image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5">
    <w:name w:val="image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description2">
    <w:name w:val="expdescription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buttontext1">
    <w:name w:val="radiobuttontext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adiobuttondesc1">
    <w:name w:val="radiobuttondesc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1">
    <w:name w:val="butt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1">
    <w:name w:val="navigation1"/>
    <w:basedOn w:val="Normal"/>
    <w:rsid w:val="00170F2E"/>
    <w:pPr>
      <w:spacing w:after="0" w:line="240" w:lineRule="auto"/>
      <w:textAlignment w:val="top"/>
    </w:pPr>
    <w:rPr>
      <w:rFonts w:ascii="Times New Roman" w:eastAsia="Times New Roman" w:hAnsi="Times New Roman" w:cs="Times New Roman"/>
      <w:sz w:val="24"/>
      <w:szCs w:val="24"/>
    </w:rPr>
  </w:style>
  <w:style w:type="paragraph" w:customStyle="1" w:styleId="content1">
    <w:name w:val="content1"/>
    <w:basedOn w:val="Normal"/>
    <w:rsid w:val="00170F2E"/>
    <w:pPr>
      <w:spacing w:after="0" w:line="240" w:lineRule="auto"/>
    </w:pPr>
    <w:rPr>
      <w:rFonts w:ascii="Times New Roman" w:eastAsia="Times New Roman" w:hAnsi="Times New Roman" w:cs="Times New Roman"/>
      <w:sz w:val="24"/>
      <w:szCs w:val="24"/>
    </w:rPr>
  </w:style>
  <w:style w:type="paragraph" w:customStyle="1" w:styleId="userimage1">
    <w:name w:val="userimage1"/>
    <w:basedOn w:val="Normal"/>
    <w:rsid w:val="00170F2E"/>
    <w:pPr>
      <w:pBdr>
        <w:top w:val="single" w:sz="6" w:space="0" w:color="BBBBBB"/>
        <w:left w:val="single" w:sz="6" w:space="0" w:color="BBBBBB"/>
        <w:bottom w:val="single" w:sz="6" w:space="0" w:color="BBBBBB"/>
        <w:right w:val="single" w:sz="6" w:space="0" w:color="BBBBBB"/>
      </w:pBdr>
      <w:spacing w:after="0" w:line="240" w:lineRule="auto"/>
      <w:textAlignment w:val="center"/>
    </w:pPr>
    <w:rPr>
      <w:rFonts w:ascii="Times New Roman" w:eastAsia="Times New Roman" w:hAnsi="Times New Roman" w:cs="Times New Roman"/>
      <w:sz w:val="24"/>
      <w:szCs w:val="24"/>
    </w:rPr>
  </w:style>
  <w:style w:type="paragraph" w:customStyle="1" w:styleId="displayname1">
    <w:name w:val="displayname1"/>
    <w:basedOn w:val="Normal"/>
    <w:rsid w:val="00170F2E"/>
    <w:pPr>
      <w:spacing w:after="0" w:line="240" w:lineRule="auto"/>
      <w:textAlignment w:val="center"/>
    </w:pPr>
    <w:rPr>
      <w:rFonts w:ascii="Times New Roman" w:eastAsia="Times New Roman" w:hAnsi="Times New Roman" w:cs="Times New Roman"/>
      <w:sz w:val="24"/>
      <w:szCs w:val="24"/>
    </w:rPr>
  </w:style>
  <w:style w:type="paragraph" w:customStyle="1" w:styleId="profiletext1">
    <w:name w:val="profiletext1"/>
    <w:basedOn w:val="Normal"/>
    <w:rsid w:val="00170F2E"/>
    <w:pPr>
      <w:spacing w:after="0" w:line="240" w:lineRule="auto"/>
    </w:pPr>
    <w:rPr>
      <w:rFonts w:ascii="Times New Roman" w:eastAsia="Times New Roman" w:hAnsi="Times New Roman" w:cs="Times New Roman"/>
      <w:sz w:val="24"/>
      <w:szCs w:val="24"/>
    </w:rPr>
  </w:style>
  <w:style w:type="paragraph" w:customStyle="1" w:styleId="statisticsheader1">
    <w:name w:val="statisticsheader1"/>
    <w:basedOn w:val="Normal"/>
    <w:rsid w:val="00170F2E"/>
    <w:pPr>
      <w:spacing w:after="0" w:line="240" w:lineRule="auto"/>
    </w:pPr>
    <w:rPr>
      <w:rFonts w:ascii="Times New Roman" w:eastAsia="Times New Roman" w:hAnsi="Times New Roman" w:cs="Times New Roman"/>
      <w:b/>
      <w:bCs/>
      <w:color w:val="389A4D"/>
      <w:sz w:val="24"/>
      <w:szCs w:val="24"/>
    </w:rPr>
  </w:style>
  <w:style w:type="paragraph" w:customStyle="1" w:styleId="statisticsseprator1">
    <w:name w:val="statisticsseprator1"/>
    <w:basedOn w:val="Normal"/>
    <w:rsid w:val="00170F2E"/>
    <w:pPr>
      <w:pBdr>
        <w:top w:val="single" w:sz="6" w:space="0" w:color="E5E5E5"/>
      </w:pBdr>
      <w:spacing w:before="150" w:after="150" w:line="240" w:lineRule="auto"/>
      <w:ind w:right="390"/>
    </w:pPr>
    <w:rPr>
      <w:rFonts w:ascii="Times New Roman" w:eastAsia="Times New Roman" w:hAnsi="Times New Roman" w:cs="Times New Roman"/>
      <w:sz w:val="24"/>
      <w:szCs w:val="24"/>
    </w:rPr>
  </w:style>
  <w:style w:type="paragraph" w:customStyle="1" w:styleId="activitytitle1">
    <w:name w:val="activitytitle1"/>
    <w:basedOn w:val="Normal"/>
    <w:rsid w:val="00170F2E"/>
    <w:pPr>
      <w:spacing w:after="0" w:line="240" w:lineRule="auto"/>
    </w:pPr>
    <w:rPr>
      <w:rFonts w:ascii="Times New Roman" w:eastAsia="Times New Roman" w:hAnsi="Times New Roman" w:cs="Times New Roman"/>
      <w:color w:val="389A4D"/>
      <w:sz w:val="24"/>
      <w:szCs w:val="24"/>
    </w:rPr>
  </w:style>
  <w:style w:type="paragraph" w:customStyle="1" w:styleId="userpostcontainer1">
    <w:name w:val="userpostcontainer1"/>
    <w:basedOn w:val="Normal"/>
    <w:rsid w:val="00170F2E"/>
    <w:pPr>
      <w:spacing w:after="0" w:line="240" w:lineRule="auto"/>
    </w:pPr>
    <w:rPr>
      <w:rFonts w:ascii="Times New Roman" w:eastAsia="Times New Roman" w:hAnsi="Times New Roman" w:cs="Times New Roman"/>
      <w:sz w:val="24"/>
      <w:szCs w:val="24"/>
    </w:rPr>
  </w:style>
  <w:style w:type="paragraph" w:customStyle="1" w:styleId="lastmodified1">
    <w:name w:val="lastmodified1"/>
    <w:basedOn w:val="Normal"/>
    <w:rsid w:val="00170F2E"/>
    <w:pPr>
      <w:spacing w:after="0" w:line="240" w:lineRule="auto"/>
    </w:pPr>
    <w:rPr>
      <w:rFonts w:ascii="Times New Roman" w:eastAsia="Times New Roman" w:hAnsi="Times New Roman" w:cs="Times New Roman"/>
      <w:color w:val="7D7D7D"/>
      <w:sz w:val="24"/>
      <w:szCs w:val="24"/>
    </w:rPr>
  </w:style>
  <w:style w:type="paragraph" w:customStyle="1" w:styleId="pager1">
    <w:name w:val="pager1"/>
    <w:basedOn w:val="Normal"/>
    <w:rsid w:val="00170F2E"/>
    <w:pPr>
      <w:spacing w:before="405" w:after="1440" w:line="240" w:lineRule="auto"/>
    </w:pPr>
    <w:rPr>
      <w:rFonts w:ascii="Times New Roman" w:eastAsia="Times New Roman" w:hAnsi="Times New Roman" w:cs="Times New Roman"/>
      <w:sz w:val="24"/>
      <w:szCs w:val="24"/>
    </w:rPr>
  </w:style>
  <w:style w:type="paragraph" w:customStyle="1" w:styleId="rangestart3">
    <w:name w:val="rangestart3"/>
    <w:basedOn w:val="Normal"/>
    <w:rsid w:val="00170F2E"/>
    <w:pPr>
      <w:spacing w:after="0" w:line="240" w:lineRule="auto"/>
    </w:pPr>
    <w:rPr>
      <w:rFonts w:ascii="Times New Roman" w:eastAsia="Times New Roman" w:hAnsi="Times New Roman" w:cs="Times New Roman"/>
      <w:b/>
      <w:bCs/>
      <w:sz w:val="24"/>
      <w:szCs w:val="24"/>
    </w:rPr>
  </w:style>
  <w:style w:type="paragraph" w:customStyle="1" w:styleId="rangeend3">
    <w:name w:val="rangeend3"/>
    <w:basedOn w:val="Normal"/>
    <w:rsid w:val="00170F2E"/>
    <w:pPr>
      <w:spacing w:after="0" w:line="240" w:lineRule="auto"/>
    </w:pPr>
    <w:rPr>
      <w:rFonts w:ascii="Times New Roman" w:eastAsia="Times New Roman" w:hAnsi="Times New Roman" w:cs="Times New Roman"/>
      <w:b/>
      <w:bCs/>
      <w:sz w:val="24"/>
      <w:szCs w:val="24"/>
    </w:rPr>
  </w:style>
  <w:style w:type="paragraph" w:customStyle="1" w:styleId="totalcount3">
    <w:name w:val="totalcount3"/>
    <w:basedOn w:val="Normal"/>
    <w:rsid w:val="00170F2E"/>
    <w:pPr>
      <w:spacing w:after="0" w:line="240" w:lineRule="auto"/>
    </w:pPr>
    <w:rPr>
      <w:rFonts w:ascii="Times New Roman" w:eastAsia="Times New Roman" w:hAnsi="Times New Roman" w:cs="Times New Roman"/>
      <w:b/>
      <w:bCs/>
      <w:sz w:val="24"/>
      <w:szCs w:val="24"/>
    </w:rPr>
  </w:style>
  <w:style w:type="paragraph" w:customStyle="1" w:styleId="multiviewnavitem1">
    <w:name w:val="multiviewnavitem1"/>
    <w:basedOn w:val="Normal"/>
    <w:rsid w:val="00170F2E"/>
    <w:pPr>
      <w:pBdr>
        <w:top w:val="single" w:sz="6" w:space="2" w:color="6699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rsid w:val="00170F2E"/>
    <w:pPr>
      <w:spacing w:after="150" w:line="240" w:lineRule="auto"/>
    </w:pPr>
    <w:rPr>
      <w:rFonts w:ascii="Verdana" w:eastAsia="Times New Roman" w:hAnsi="Verdana" w:cs="Arial"/>
      <w:b/>
      <w:bCs/>
      <w:sz w:val="24"/>
      <w:szCs w:val="24"/>
    </w:rPr>
  </w:style>
  <w:style w:type="paragraph" w:customStyle="1" w:styleId="adcontainer1">
    <w:name w:val="adcontain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ainer2">
    <w:name w:val="adcontainer2"/>
    <w:basedOn w:val="Normal"/>
    <w:rsid w:val="00170F2E"/>
    <w:pPr>
      <w:spacing w:before="255" w:after="255" w:line="240" w:lineRule="auto"/>
      <w:ind w:left="780"/>
    </w:pPr>
    <w:rPr>
      <w:rFonts w:ascii="Times New Roman" w:eastAsia="Times New Roman" w:hAnsi="Times New Roman" w:cs="Times New Roman"/>
      <w:sz w:val="24"/>
      <w:szCs w:val="24"/>
    </w:rPr>
  </w:style>
  <w:style w:type="paragraph" w:customStyle="1" w:styleId="adscontrolbar1">
    <w:name w:val="adscontrolbar1"/>
    <w:basedOn w:val="Normal"/>
    <w:rsid w:val="00170F2E"/>
    <w:pPr>
      <w:spacing w:before="100" w:beforeAutospacing="1" w:after="100" w:afterAutospacing="1" w:line="240" w:lineRule="auto"/>
      <w:jc w:val="right"/>
    </w:pPr>
    <w:rPr>
      <w:rFonts w:ascii="Segoe UI" w:eastAsia="Times New Roman" w:hAnsi="Segoe UI" w:cs="Segoe UI"/>
      <w:color w:val="5E5E5E"/>
      <w:sz w:val="18"/>
      <w:szCs w:val="18"/>
    </w:rPr>
  </w:style>
  <w:style w:type="paragraph" w:customStyle="1" w:styleId="fallbackcontainer1">
    <w:name w:val="fallbackcontainer1"/>
    <w:basedOn w:val="Normal"/>
    <w:rsid w:val="00170F2E"/>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fallbackalerticon1">
    <w:name w:val="contentfallbackalerticon1"/>
    <w:basedOn w:val="Normal"/>
    <w:rsid w:val="00170F2E"/>
    <w:pPr>
      <w:spacing w:before="30" w:after="100" w:afterAutospacing="1" w:line="240" w:lineRule="auto"/>
      <w:ind w:left="150" w:right="105"/>
    </w:pPr>
    <w:rPr>
      <w:rFonts w:ascii="Times New Roman" w:eastAsia="Times New Roman" w:hAnsi="Times New Roman" w:cs="Times New Roman"/>
      <w:sz w:val="24"/>
      <w:szCs w:val="24"/>
    </w:rPr>
  </w:style>
  <w:style w:type="paragraph" w:customStyle="1" w:styleId="alert2">
    <w:name w:val="alert2"/>
    <w:basedOn w:val="Normal"/>
    <w:rsid w:val="00170F2E"/>
    <w:pPr>
      <w:pBdr>
        <w:top w:val="single" w:sz="6" w:space="0" w:color="BBBBBB"/>
        <w:left w:val="single" w:sz="6" w:space="0" w:color="BBBBBB"/>
        <w:bottom w:val="single" w:sz="6" w:space="0" w:color="BBBBBB"/>
        <w:right w:val="single" w:sz="6" w:space="0" w:color="BBBBBB"/>
      </w:pBdr>
      <w:shd w:val="clear" w:color="auto" w:fill="FCFEC5"/>
      <w:spacing w:before="100" w:beforeAutospacing="1" w:after="150" w:line="240" w:lineRule="auto"/>
    </w:pPr>
    <w:rPr>
      <w:rFonts w:ascii="Times New Roman" w:eastAsia="Times New Roman" w:hAnsi="Times New Roman" w:cs="Times New Roman"/>
      <w:sz w:val="24"/>
      <w:szCs w:val="24"/>
    </w:rPr>
  </w:style>
  <w:style w:type="paragraph" w:customStyle="1" w:styleId="leftsection1">
    <w:name w:val="leftsect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ectionimageclusteroverride1">
    <w:name w:val="leftsectionimageclusteroverrid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1">
    <w:name w:val="rightsect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imageclusteroverride1">
    <w:name w:val="rightsectionimageclusteroverrid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ainer1">
    <w:name w:val="tabcontain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ainer2">
    <w:name w:val="tabcontainer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1">
    <w:name w:val="headertab1"/>
    <w:basedOn w:val="Normal"/>
    <w:rsid w:val="00170F2E"/>
    <w:pPr>
      <w:spacing w:before="100" w:beforeAutospacing="1" w:after="150" w:line="240" w:lineRule="auto"/>
    </w:pPr>
    <w:rPr>
      <w:rFonts w:ascii="Times New Roman" w:eastAsia="Times New Roman" w:hAnsi="Times New Roman" w:cs="Times New Roman"/>
      <w:sz w:val="24"/>
      <w:szCs w:val="24"/>
    </w:rPr>
  </w:style>
  <w:style w:type="paragraph" w:customStyle="1" w:styleId="headertabselected1">
    <w:name w:val="headertabselected1"/>
    <w:basedOn w:val="Normal"/>
    <w:rsid w:val="00170F2E"/>
    <w:pPr>
      <w:shd w:val="clear" w:color="auto" w:fill="09A7E1"/>
      <w:spacing w:before="100" w:beforeAutospacing="1" w:after="150" w:line="240" w:lineRule="auto"/>
    </w:pPr>
    <w:rPr>
      <w:rFonts w:ascii="Times New Roman" w:eastAsia="Times New Roman" w:hAnsi="Times New Roman" w:cs="Times New Roman"/>
      <w:sz w:val="24"/>
      <w:szCs w:val="24"/>
    </w:rPr>
  </w:style>
  <w:style w:type="paragraph" w:customStyle="1" w:styleId="pipe1">
    <w:name w:val="pip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gocontainer1">
    <w:name w:val="footerlogocontainer1"/>
    <w:basedOn w:val="Normal"/>
    <w:rsid w:val="00170F2E"/>
    <w:pPr>
      <w:spacing w:before="100" w:beforeAutospacing="1" w:after="100" w:afterAutospacing="1" w:line="384" w:lineRule="auto"/>
      <w:ind w:left="195" w:right="195"/>
    </w:pPr>
    <w:rPr>
      <w:rFonts w:ascii="Times New Roman" w:eastAsia="Times New Roman" w:hAnsi="Times New Roman" w:cs="Times New Roman"/>
      <w:sz w:val="24"/>
      <w:szCs w:val="24"/>
    </w:rPr>
  </w:style>
  <w:style w:type="paragraph" w:customStyle="1" w:styleId="footerlogo1">
    <w:name w:val="footerlogo1"/>
    <w:basedOn w:val="Normal"/>
    <w:rsid w:val="00170F2E"/>
    <w:pPr>
      <w:spacing w:after="100" w:afterAutospacing="1" w:line="240" w:lineRule="auto"/>
    </w:pPr>
    <w:rPr>
      <w:rFonts w:ascii="Times New Roman" w:eastAsia="Times New Roman" w:hAnsi="Times New Roman" w:cs="Times New Roman"/>
      <w:sz w:val="24"/>
      <w:szCs w:val="24"/>
    </w:rPr>
  </w:style>
  <w:style w:type="paragraph" w:customStyle="1" w:styleId="pipe2">
    <w:name w:val="pipe2"/>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copyright1">
    <w:name w:val="copyright1"/>
    <w:basedOn w:val="Normal"/>
    <w:rsid w:val="00170F2E"/>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feedbacklinkdisabled1">
    <w:name w:val="feedbacklinkdisabled1"/>
    <w:basedOn w:val="Normal"/>
    <w:rsid w:val="00170F2E"/>
    <w:pPr>
      <w:spacing w:before="100" w:beforeAutospacing="1" w:after="100" w:afterAutospacing="1" w:line="240" w:lineRule="auto"/>
    </w:pPr>
    <w:rPr>
      <w:rFonts w:ascii="Times New Roman" w:eastAsia="Times New Roman" w:hAnsi="Times New Roman" w:cs="Times New Roman"/>
      <w:vanish/>
      <w:color w:val="808080"/>
      <w:sz w:val="24"/>
      <w:szCs w:val="24"/>
    </w:rPr>
  </w:style>
  <w:style w:type="character" w:styleId="Emphasis">
    <w:name w:val="Emphasis"/>
    <w:basedOn w:val="DefaultParagraphFont"/>
    <w:uiPriority w:val="20"/>
    <w:qFormat/>
    <w:rsid w:val="00170F2E"/>
    <w:rPr>
      <w:i/>
      <w:iCs/>
    </w:rPr>
  </w:style>
  <w:style w:type="character" w:styleId="Strong">
    <w:name w:val="Strong"/>
    <w:basedOn w:val="DefaultParagraphFont"/>
    <w:uiPriority w:val="22"/>
    <w:qFormat/>
    <w:rsid w:val="00170F2E"/>
    <w:rPr>
      <w:b/>
      <w:bCs/>
    </w:rPr>
  </w:style>
  <w:style w:type="paragraph" w:customStyle="1" w:styleId="fig">
    <w:name w:val="fig"/>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0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2E"/>
    <w:rPr>
      <w:rFonts w:ascii="Tahoma" w:hAnsi="Tahoma" w:cs="Tahoma"/>
      <w:sz w:val="16"/>
      <w:szCs w:val="16"/>
    </w:rPr>
  </w:style>
  <w:style w:type="paragraph" w:styleId="ListParagraph">
    <w:name w:val="List Paragraph"/>
    <w:basedOn w:val="Normal"/>
    <w:uiPriority w:val="34"/>
    <w:qFormat/>
    <w:rsid w:val="007017F1"/>
    <w:pPr>
      <w:ind w:left="720"/>
      <w:contextualSpacing/>
    </w:pPr>
  </w:style>
  <w:style w:type="character" w:styleId="FollowedHyperlink">
    <w:name w:val="FollowedHyperlink"/>
    <w:basedOn w:val="DefaultParagraphFont"/>
    <w:uiPriority w:val="99"/>
    <w:semiHidden/>
    <w:unhideWhenUsed/>
    <w:rsid w:val="008433B4"/>
    <w:rPr>
      <w:color w:val="800080" w:themeColor="followedHyperlink"/>
      <w:u w:val="single"/>
    </w:rPr>
  </w:style>
  <w:style w:type="character" w:styleId="CommentReference">
    <w:name w:val="annotation reference"/>
    <w:basedOn w:val="DefaultParagraphFont"/>
    <w:uiPriority w:val="99"/>
    <w:semiHidden/>
    <w:unhideWhenUsed/>
    <w:rsid w:val="00060BBD"/>
    <w:rPr>
      <w:sz w:val="16"/>
      <w:szCs w:val="16"/>
    </w:rPr>
  </w:style>
  <w:style w:type="paragraph" w:styleId="CommentText">
    <w:name w:val="annotation text"/>
    <w:basedOn w:val="Normal"/>
    <w:link w:val="CommentTextChar"/>
    <w:uiPriority w:val="99"/>
    <w:semiHidden/>
    <w:unhideWhenUsed/>
    <w:rsid w:val="00060BBD"/>
    <w:pPr>
      <w:spacing w:line="240" w:lineRule="auto"/>
    </w:pPr>
    <w:rPr>
      <w:sz w:val="20"/>
      <w:szCs w:val="20"/>
    </w:rPr>
  </w:style>
  <w:style w:type="character" w:customStyle="1" w:styleId="CommentTextChar">
    <w:name w:val="Comment Text Char"/>
    <w:basedOn w:val="DefaultParagraphFont"/>
    <w:link w:val="CommentText"/>
    <w:uiPriority w:val="99"/>
    <w:semiHidden/>
    <w:rsid w:val="00060BBD"/>
    <w:rPr>
      <w:sz w:val="20"/>
      <w:szCs w:val="20"/>
    </w:rPr>
  </w:style>
  <w:style w:type="paragraph" w:styleId="CommentSubject">
    <w:name w:val="annotation subject"/>
    <w:basedOn w:val="CommentText"/>
    <w:next w:val="CommentText"/>
    <w:link w:val="CommentSubjectChar"/>
    <w:uiPriority w:val="99"/>
    <w:semiHidden/>
    <w:unhideWhenUsed/>
    <w:rsid w:val="00060BBD"/>
    <w:rPr>
      <w:b/>
      <w:bCs/>
    </w:rPr>
  </w:style>
  <w:style w:type="character" w:customStyle="1" w:styleId="CommentSubjectChar">
    <w:name w:val="Comment Subject Char"/>
    <w:basedOn w:val="CommentTextChar"/>
    <w:link w:val="CommentSubject"/>
    <w:uiPriority w:val="99"/>
    <w:semiHidden/>
    <w:rsid w:val="00060BBD"/>
    <w:rPr>
      <w:b/>
      <w:bCs/>
      <w:sz w:val="20"/>
      <w:szCs w:val="20"/>
    </w:rPr>
  </w:style>
  <w:style w:type="character" w:customStyle="1" w:styleId="Heading5Char">
    <w:name w:val="Heading 5 Char"/>
    <w:basedOn w:val="DefaultParagraphFont"/>
    <w:link w:val="Heading5"/>
    <w:uiPriority w:val="9"/>
    <w:rsid w:val="00A05323"/>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3C2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0F2E"/>
    <w:pPr>
      <w:spacing w:after="0" w:line="240" w:lineRule="auto"/>
      <w:outlineLvl w:val="0"/>
    </w:pPr>
    <w:rPr>
      <w:rFonts w:ascii="Segoe UI" w:eastAsia="Times New Roman" w:hAnsi="Segoe UI" w:cs="Segoe UI"/>
      <w:b/>
      <w:bCs/>
      <w:color w:val="3F529C"/>
      <w:kern w:val="36"/>
      <w:sz w:val="42"/>
      <w:szCs w:val="42"/>
    </w:rPr>
  </w:style>
  <w:style w:type="paragraph" w:styleId="Heading2">
    <w:name w:val="heading 2"/>
    <w:basedOn w:val="Normal"/>
    <w:link w:val="Heading2Char"/>
    <w:uiPriority w:val="9"/>
    <w:qFormat/>
    <w:rsid w:val="00170F2E"/>
    <w:pPr>
      <w:spacing w:before="100" w:beforeAutospacing="1" w:after="100" w:afterAutospacing="1" w:line="240" w:lineRule="auto"/>
      <w:outlineLvl w:val="1"/>
    </w:pPr>
    <w:rPr>
      <w:rFonts w:ascii="Segoe UI" w:eastAsia="Times New Roman" w:hAnsi="Segoe UI" w:cs="Segoe UI"/>
      <w:b/>
      <w:bCs/>
      <w:color w:val="3F529C"/>
      <w:sz w:val="37"/>
      <w:szCs w:val="37"/>
    </w:rPr>
  </w:style>
  <w:style w:type="paragraph" w:styleId="Heading3">
    <w:name w:val="heading 3"/>
    <w:basedOn w:val="Normal"/>
    <w:link w:val="Heading3Char"/>
    <w:uiPriority w:val="9"/>
    <w:qFormat/>
    <w:rsid w:val="00170F2E"/>
    <w:pPr>
      <w:spacing w:before="100" w:beforeAutospacing="1" w:after="100" w:afterAutospacing="1" w:line="240" w:lineRule="auto"/>
      <w:outlineLvl w:val="2"/>
    </w:pPr>
    <w:rPr>
      <w:rFonts w:ascii="Segoe UI" w:eastAsia="Times New Roman" w:hAnsi="Segoe UI" w:cs="Segoe UI"/>
      <w:b/>
      <w:bCs/>
      <w:color w:val="3F529C"/>
      <w:sz w:val="26"/>
      <w:szCs w:val="26"/>
    </w:rPr>
  </w:style>
  <w:style w:type="paragraph" w:styleId="Heading4">
    <w:name w:val="heading 4"/>
    <w:basedOn w:val="Normal"/>
    <w:link w:val="Heading4Char"/>
    <w:uiPriority w:val="9"/>
    <w:qFormat/>
    <w:rsid w:val="00170F2E"/>
    <w:pPr>
      <w:spacing w:before="100" w:beforeAutospacing="1" w:after="100" w:afterAutospacing="1" w:line="240" w:lineRule="auto"/>
      <w:outlineLvl w:val="3"/>
    </w:pPr>
    <w:rPr>
      <w:rFonts w:ascii="Segoe UI" w:eastAsia="Times New Roman" w:hAnsi="Segoe UI" w:cs="Segoe UI"/>
      <w:b/>
      <w:bCs/>
      <w:color w:val="3F529C"/>
      <w:sz w:val="24"/>
      <w:szCs w:val="24"/>
    </w:rPr>
  </w:style>
  <w:style w:type="paragraph" w:styleId="Heading5">
    <w:name w:val="heading 5"/>
    <w:basedOn w:val="Normal"/>
    <w:next w:val="Normal"/>
    <w:link w:val="Heading5Char"/>
    <w:uiPriority w:val="9"/>
    <w:unhideWhenUsed/>
    <w:qFormat/>
    <w:rsid w:val="00A053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F2E"/>
    <w:rPr>
      <w:rFonts w:ascii="Segoe UI" w:eastAsia="Times New Roman" w:hAnsi="Segoe UI" w:cs="Segoe UI"/>
      <w:b/>
      <w:bCs/>
      <w:color w:val="3F529C"/>
      <w:kern w:val="36"/>
      <w:sz w:val="42"/>
      <w:szCs w:val="42"/>
    </w:rPr>
  </w:style>
  <w:style w:type="character" w:customStyle="1" w:styleId="Heading2Char">
    <w:name w:val="Heading 2 Char"/>
    <w:basedOn w:val="DefaultParagraphFont"/>
    <w:link w:val="Heading2"/>
    <w:uiPriority w:val="9"/>
    <w:rsid w:val="00170F2E"/>
    <w:rPr>
      <w:rFonts w:ascii="Segoe UI" w:eastAsia="Times New Roman" w:hAnsi="Segoe UI" w:cs="Segoe UI"/>
      <w:b/>
      <w:bCs/>
      <w:color w:val="3F529C"/>
      <w:sz w:val="37"/>
      <w:szCs w:val="37"/>
    </w:rPr>
  </w:style>
  <w:style w:type="character" w:customStyle="1" w:styleId="Heading3Char">
    <w:name w:val="Heading 3 Char"/>
    <w:basedOn w:val="DefaultParagraphFont"/>
    <w:link w:val="Heading3"/>
    <w:uiPriority w:val="9"/>
    <w:rsid w:val="00170F2E"/>
    <w:rPr>
      <w:rFonts w:ascii="Segoe UI" w:eastAsia="Times New Roman" w:hAnsi="Segoe UI" w:cs="Segoe UI"/>
      <w:b/>
      <w:bCs/>
      <w:color w:val="3F529C"/>
      <w:sz w:val="26"/>
      <w:szCs w:val="26"/>
    </w:rPr>
  </w:style>
  <w:style w:type="character" w:customStyle="1" w:styleId="Heading4Char">
    <w:name w:val="Heading 4 Char"/>
    <w:basedOn w:val="DefaultParagraphFont"/>
    <w:link w:val="Heading4"/>
    <w:uiPriority w:val="9"/>
    <w:rsid w:val="00170F2E"/>
    <w:rPr>
      <w:rFonts w:ascii="Segoe UI" w:eastAsia="Times New Roman" w:hAnsi="Segoe UI" w:cs="Segoe UI"/>
      <w:b/>
      <w:bCs/>
      <w:color w:val="3F529C"/>
      <w:sz w:val="24"/>
      <w:szCs w:val="24"/>
    </w:rPr>
  </w:style>
  <w:style w:type="character" w:styleId="Hyperlink">
    <w:name w:val="Hyperlink"/>
    <w:basedOn w:val="DefaultParagraphFont"/>
    <w:uiPriority w:val="99"/>
    <w:unhideWhenUsed/>
    <w:rsid w:val="00170F2E"/>
    <w:rPr>
      <w:strike w:val="0"/>
      <w:dstrike w:val="0"/>
      <w:color w:val="1364C4"/>
      <w:u w:val="none"/>
      <w:effect w:val="none"/>
    </w:rPr>
  </w:style>
  <w:style w:type="character" w:customStyle="1" w:styleId="HTMLPreformattedChar">
    <w:name w:val="HTML Preformatted Char"/>
    <w:basedOn w:val="DefaultParagraphFont"/>
    <w:link w:val="HTMLPreformatted"/>
    <w:uiPriority w:val="99"/>
    <w:semiHidden/>
    <w:rsid w:val="00170F2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17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3x3">
    <w:name w:val="clip3x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5x9">
    <w:name w:val="clip5x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6x20">
    <w:name w:val="clip6x2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6x22">
    <w:name w:val="clip6x2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9x8">
    <w:name w:val="clip9x8"/>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0x10">
    <w:name w:val="clip10x1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0x46">
    <w:name w:val="clip10x4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3x9">
    <w:name w:val="clip13x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5x15">
    <w:name w:val="clip15x1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9x19">
    <w:name w:val="clip19x1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0x21">
    <w:name w:val="clip20x2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2x30">
    <w:name w:val="clip22x3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3x23">
    <w:name w:val="clip23x2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5x25">
    <w:name w:val="clip25x2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30x15">
    <w:name w:val="clip30x1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117x31">
    <w:name w:val="clip117x3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p269x23">
    <w:name w:val="clip269x2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footerlogo">
    <w:name w:val="cl_footer_log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tsearch">
    <w:name w:val="cl_lt_search"/>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tsearch">
    <w:name w:val="cl_rt_search"/>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ssbutton">
    <w:name w:val="cl_rss_butt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defaultavatar">
    <w:name w:val="cl_default_avata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tcclinetop">
    <w:name w:val="cl_lt_cc_line_top"/>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tcclinetop">
    <w:name w:val="cl_rt_cc_line_top"/>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eftedge">
    <w:name w:val="cl_left_ed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ightedge">
    <w:name w:val="cl_right_ed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collapsibleareacollapsed">
    <w:name w:val="cl_collapsiblearea_collaps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collapsibleareaexpand">
    <w:name w:val="cl_collapsiblearea_expan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46226">
    <w:name w:val="cl_ic4622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28506">
    <w:name w:val="cl_ic2850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90381">
    <w:name w:val="cl_ic9038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31682">
    <w:name w:val="cl_ic13168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60177">
    <w:name w:val="cl_ic16017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31792">
    <w:name w:val="cl_ic13179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28933">
    <w:name w:val="cl_ic12893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69559">
    <w:name w:val="cl_ic16955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16110">
    <w:name w:val="cl_ic11611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01471">
    <w:name w:val="cl_ic10147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03139">
    <w:name w:val="cl_ic10313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6709">
    <w:name w:val="cl_ic670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15567">
    <w:name w:val="cl_ic11556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5188">
    <w:name w:val="cl_ic155188"/>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9948">
    <w:name w:val="cl_ic9948"/>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00399">
    <w:name w:val="cl_ic10039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66620">
    <w:name w:val="cl_ic16662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29808">
    <w:name w:val="cl_ic29808"/>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1304">
    <w:name w:val="cl_ic1130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34134">
    <w:name w:val="cl_ic13413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90369">
    <w:name w:val="cl_ic90369"/>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79755">
    <w:name w:val="cl_ic7975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7541">
    <w:name w:val="cl_ic15754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41795">
    <w:name w:val="cl_ic14179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89523">
    <w:name w:val="cl_ic8952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7062">
    <w:name w:val="cl_ic15706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34952">
    <w:name w:val="cl_ic3495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91302">
    <w:name w:val="cl_ic9130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53205">
    <w:name w:val="cl_ic5320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48674">
    <w:name w:val="cl_ic14867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74937">
    <w:name w:val="cl_ic7493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82306">
    <w:name w:val="cl_ic8230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36774">
    <w:name w:val="cl_ic3677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01171">
    <w:name w:val="cl_ic10117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30242">
    <w:name w:val="cl_ic13024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0820">
    <w:name w:val="cl_ic15082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25161">
    <w:name w:val="cl_ic2516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64394">
    <w:name w:val="cl_ic6439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153696">
    <w:name w:val="cl_ic15369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37116">
    <w:name w:val="cl_ic37116"/>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wvsseperator">
    <w:name w:val="cl_lw_vs_seperator"/>
    <w:basedOn w:val="Normal"/>
    <w:rsid w:val="00170F2E"/>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lwvstitleleft">
    <w:name w:val="cl_lw_vs_title_lef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wvstitleright">
    <w:name w:val="cl_lw_vs_title_righ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wtocfadetop">
    <w:name w:val="cl_lw_toc_fade_top"/>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394597">
    <w:name w:val="cl_ic39459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20847">
    <w:name w:val="cl_ic20847"/>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collapsibleareaexpanding">
    <w:name w:val="cl_collapsiblearea_expanding"/>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collapsibleareacollapsing">
    <w:name w:val="cl_collapsiblearea_collapsing"/>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ightweighttopnavslice">
    <w:name w:val="cl_lightweight_topnav_sli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licesearch">
    <w:name w:val="cl_slice_search"/>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navofflinenavslice">
    <w:name w:val="cl_nav_offline_nav_sli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footerslice">
    <w:name w:val="cl_footer_sli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ightweightselectedtabrepeatx">
    <w:name w:val="cl_lightweight_selected_tab_repeat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ightweightheaderleftsectionwave">
    <w:name w:val="cl_lightweight_header_leftsection_wav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ightweightheaderrightsectionwave">
    <w:name w:val="cl_lightweight_header_rightsection_wav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lwvstitleslice">
    <w:name w:val="cl_lw_vs_title_sli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Normal"/>
    <w:rsid w:val="00170F2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1">
    <w:name w:val="h1"/>
    <w:basedOn w:val="Normal"/>
    <w:rsid w:val="00170F2E"/>
    <w:pPr>
      <w:spacing w:after="0" w:line="240" w:lineRule="auto"/>
    </w:pPr>
    <w:rPr>
      <w:rFonts w:ascii="Segoe UI" w:eastAsia="Times New Roman" w:hAnsi="Segoe UI" w:cs="Segoe UI"/>
      <w:b/>
      <w:bCs/>
      <w:color w:val="3F529C"/>
      <w:sz w:val="42"/>
      <w:szCs w:val="42"/>
    </w:rPr>
  </w:style>
  <w:style w:type="paragraph" w:customStyle="1" w:styleId="h2">
    <w:name w:val="h2"/>
    <w:basedOn w:val="Normal"/>
    <w:rsid w:val="00170F2E"/>
    <w:pPr>
      <w:spacing w:before="100" w:beforeAutospacing="1" w:after="100" w:afterAutospacing="1" w:line="240" w:lineRule="auto"/>
    </w:pPr>
    <w:rPr>
      <w:rFonts w:ascii="Segoe UI" w:eastAsia="Times New Roman" w:hAnsi="Segoe UI" w:cs="Segoe UI"/>
      <w:b/>
      <w:bCs/>
      <w:color w:val="3F529C"/>
      <w:sz w:val="37"/>
      <w:szCs w:val="37"/>
    </w:rPr>
  </w:style>
  <w:style w:type="paragraph" w:customStyle="1" w:styleId="h3">
    <w:name w:val="h3"/>
    <w:basedOn w:val="Normal"/>
    <w:rsid w:val="00170F2E"/>
    <w:pPr>
      <w:spacing w:before="100" w:beforeAutospacing="1" w:after="100" w:afterAutospacing="1" w:line="240" w:lineRule="auto"/>
    </w:pPr>
    <w:rPr>
      <w:rFonts w:ascii="Segoe UI" w:eastAsia="Times New Roman" w:hAnsi="Segoe UI" w:cs="Segoe UI"/>
      <w:b/>
      <w:bCs/>
      <w:color w:val="3F529C"/>
      <w:sz w:val="26"/>
      <w:szCs w:val="26"/>
    </w:rPr>
  </w:style>
  <w:style w:type="paragraph" w:customStyle="1" w:styleId="h4">
    <w:name w:val="h4"/>
    <w:basedOn w:val="Normal"/>
    <w:rsid w:val="00170F2E"/>
    <w:pPr>
      <w:spacing w:before="100" w:beforeAutospacing="1" w:after="100" w:afterAutospacing="1" w:line="240" w:lineRule="auto"/>
    </w:pPr>
    <w:rPr>
      <w:rFonts w:ascii="Segoe UI" w:eastAsia="Times New Roman" w:hAnsi="Segoe UI" w:cs="Segoe UI"/>
      <w:b/>
      <w:bCs/>
      <w:color w:val="3F529C"/>
      <w:sz w:val="24"/>
      <w:szCs w:val="24"/>
    </w:rPr>
  </w:style>
  <w:style w:type="paragraph" w:customStyle="1" w:styleId="heading">
    <w:name w:val="heading"/>
    <w:basedOn w:val="Normal"/>
    <w:rsid w:val="00170F2E"/>
    <w:pPr>
      <w:spacing w:before="100" w:beforeAutospacing="1" w:after="100" w:afterAutospacing="1" w:line="240" w:lineRule="auto"/>
    </w:pPr>
    <w:rPr>
      <w:rFonts w:ascii="Times New Roman" w:eastAsia="Times New Roman" w:hAnsi="Times New Roman" w:cs="Times New Roman"/>
      <w:color w:val="3F529C"/>
      <w:sz w:val="42"/>
      <w:szCs w:val="42"/>
    </w:rPr>
  </w:style>
  <w:style w:type="paragraph" w:customStyle="1" w:styleId="borderline">
    <w:name w:val="borderlin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ange">
    <w:name w:val="orange"/>
    <w:basedOn w:val="Normal"/>
    <w:rsid w:val="00170F2E"/>
    <w:pPr>
      <w:spacing w:before="100" w:beforeAutospacing="1" w:after="100" w:afterAutospacing="1" w:line="240" w:lineRule="auto"/>
    </w:pPr>
    <w:rPr>
      <w:rFonts w:ascii="Times New Roman" w:eastAsia="Times New Roman" w:hAnsi="Times New Roman" w:cs="Times New Roman"/>
      <w:color w:val="E66A38"/>
      <w:sz w:val="24"/>
      <w:szCs w:val="24"/>
    </w:rPr>
  </w:style>
  <w:style w:type="paragraph" w:customStyle="1" w:styleId="black">
    <w:name w:val="black"/>
    <w:basedOn w:val="Normal"/>
    <w:rsid w:val="00170F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luelink">
    <w:name w:val="bluelink"/>
    <w:basedOn w:val="Normal"/>
    <w:rsid w:val="00170F2E"/>
    <w:pPr>
      <w:spacing w:before="100" w:beforeAutospacing="1" w:after="100" w:afterAutospacing="1" w:line="240" w:lineRule="auto"/>
    </w:pPr>
    <w:rPr>
      <w:rFonts w:ascii="Times New Roman" w:eastAsia="Times New Roman" w:hAnsi="Times New Roman" w:cs="Times New Roman"/>
      <w:color w:val="1364C4"/>
      <w:sz w:val="24"/>
      <w:szCs w:val="24"/>
    </w:rPr>
  </w:style>
  <w:style w:type="paragraph" w:customStyle="1" w:styleId="bluetitle">
    <w:name w:val="bluetitle"/>
    <w:basedOn w:val="Normal"/>
    <w:rsid w:val="00170F2E"/>
    <w:pPr>
      <w:spacing w:before="100" w:beforeAutospacing="1" w:after="100" w:afterAutospacing="1" w:line="240" w:lineRule="auto"/>
    </w:pPr>
    <w:rPr>
      <w:rFonts w:ascii="Times New Roman" w:eastAsia="Times New Roman" w:hAnsi="Times New Roman" w:cs="Times New Roman"/>
      <w:color w:val="3F529C"/>
      <w:sz w:val="24"/>
      <w:szCs w:val="24"/>
    </w:rPr>
  </w:style>
  <w:style w:type="paragraph" w:customStyle="1" w:styleId="gray">
    <w:name w:val="gray"/>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Footer1">
    <w:name w:val="Foot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
    <w:name w:val="navigation"/>
    <w:basedOn w:val="Normal"/>
    <w:rsid w:val="00170F2E"/>
    <w:pPr>
      <w:pBdr>
        <w:right w:val="single" w:sz="6" w:space="0" w:color="BBBBBB"/>
      </w:pBdr>
      <w:spacing w:before="100" w:beforeAutospacing="1" w:after="100" w:afterAutospacing="1" w:line="240" w:lineRule="auto"/>
      <w:ind w:right="-15"/>
      <w:textAlignment w:val="top"/>
    </w:pPr>
    <w:rPr>
      <w:rFonts w:ascii="Times New Roman" w:eastAsia="Times New Roman" w:hAnsi="Times New Roman" w:cs="Times New Roman"/>
      <w:sz w:val="24"/>
      <w:szCs w:val="24"/>
    </w:rPr>
  </w:style>
  <w:style w:type="paragraph" w:customStyle="1" w:styleId="nav">
    <w:name w:val="nav"/>
    <w:basedOn w:val="Normal"/>
    <w:rsid w:val="00170F2E"/>
    <w:pPr>
      <w:spacing w:before="120" w:after="100" w:afterAutospacing="1" w:line="240" w:lineRule="auto"/>
    </w:pPr>
    <w:rPr>
      <w:rFonts w:ascii="Times New Roman" w:eastAsia="Times New Roman" w:hAnsi="Times New Roman" w:cs="Times New Roman"/>
      <w:sz w:val="24"/>
      <w:szCs w:val="24"/>
    </w:rPr>
  </w:style>
  <w:style w:type="paragraph" w:customStyle="1" w:styleId="searchboxcontainer">
    <w:name w:val="searchboxcontainer"/>
    <w:basedOn w:val="Normal"/>
    <w:rsid w:val="00170F2E"/>
    <w:pPr>
      <w:spacing w:before="195" w:after="0" w:line="240" w:lineRule="auto"/>
      <w:ind w:left="195" w:right="195"/>
    </w:pPr>
    <w:rPr>
      <w:rFonts w:ascii="Times New Roman" w:eastAsia="Times New Roman" w:hAnsi="Times New Roman" w:cs="Times New Roman"/>
      <w:sz w:val="24"/>
      <w:szCs w:val="24"/>
    </w:rPr>
  </w:style>
  <w:style w:type="paragraph" w:customStyle="1" w:styleId="searchbox">
    <w:name w:val="search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xtbox">
    <w:name w:val="searchtextbox"/>
    <w:basedOn w:val="Normal"/>
    <w:rsid w:val="00170F2E"/>
    <w:pPr>
      <w:pBdr>
        <w:top w:val="single" w:sz="2" w:space="0" w:color="FFFFFF"/>
        <w:left w:val="single" w:sz="2" w:space="0" w:color="FFFFFF"/>
        <w:bottom w:val="single" w:sz="2" w:space="0" w:color="FFFFFF"/>
        <w:right w:val="single" w:sz="2" w:space="0" w:color="FFFFFF"/>
      </w:pBdr>
      <w:spacing w:before="100" w:beforeAutospacing="1" w:after="100" w:afterAutospacing="1" w:line="240" w:lineRule="auto"/>
    </w:pPr>
    <w:rPr>
      <w:rFonts w:ascii="Times New Roman" w:eastAsia="Times New Roman" w:hAnsi="Times New Roman" w:cs="Times New Roman"/>
      <w:i/>
      <w:iCs/>
      <w:color w:val="8A8A8A"/>
      <w:sz w:val="24"/>
      <w:szCs w:val="24"/>
    </w:rPr>
  </w:style>
  <w:style w:type="paragraph" w:customStyle="1" w:styleId="searchtextboxtrue">
    <w:name w:val="searchtextboxtrue"/>
    <w:basedOn w:val="Normal"/>
    <w:rsid w:val="00170F2E"/>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tentplaceholder">
    <w:name w:val="contentplacehol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170F2E"/>
    <w:pPr>
      <w:pBdr>
        <w:left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170F2E"/>
    <w:pPr>
      <w:spacing w:before="100" w:beforeAutospacing="1" w:after="100" w:afterAutospacing="1" w:line="240" w:lineRule="auto"/>
      <w:ind w:left="750" w:right="195"/>
    </w:pPr>
    <w:rPr>
      <w:rFonts w:ascii="Times New Roman" w:eastAsia="Times New Roman" w:hAnsi="Times New Roman" w:cs="Times New Roman"/>
      <w:sz w:val="24"/>
      <w:szCs w:val="24"/>
    </w:rPr>
  </w:style>
  <w:style w:type="paragraph" w:customStyle="1" w:styleId="topiccontainer">
    <w:name w:val="topic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endline">
    <w:name w:val="topicendlin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erarchy">
    <w:name w:val="hierarchy"/>
    <w:basedOn w:val="Normal"/>
    <w:rsid w:val="00170F2E"/>
    <w:pPr>
      <w:spacing w:before="100" w:beforeAutospacing="1" w:after="100" w:afterAutospacing="1" w:line="240" w:lineRule="auto"/>
      <w:ind w:left="-390"/>
    </w:pPr>
    <w:rPr>
      <w:rFonts w:ascii="Times New Roman" w:eastAsia="Times New Roman" w:hAnsi="Times New Roman" w:cs="Times New Roman"/>
      <w:sz w:val="24"/>
      <w:szCs w:val="24"/>
    </w:rPr>
  </w:style>
  <w:style w:type="paragraph" w:customStyle="1" w:styleId="lwcollapsibleareatitlediv">
    <w:name w:val="lw_collapsiblearea_titlediv"/>
    <w:basedOn w:val="Normal"/>
    <w:rsid w:val="00170F2E"/>
    <w:pPr>
      <w:spacing w:before="135" w:after="285" w:line="240" w:lineRule="auto"/>
    </w:pPr>
    <w:rPr>
      <w:rFonts w:ascii="Times New Roman" w:eastAsia="Times New Roman" w:hAnsi="Times New Roman" w:cs="Times New Roman"/>
      <w:sz w:val="24"/>
      <w:szCs w:val="24"/>
    </w:rPr>
  </w:style>
  <w:style w:type="paragraph" w:customStyle="1" w:styleId="lwcollapsibleareatitle">
    <w:name w:val="lw_collapsiblearea_title"/>
    <w:basedOn w:val="Normal"/>
    <w:rsid w:val="00170F2E"/>
    <w:pPr>
      <w:wordWrap w:val="0"/>
      <w:spacing w:before="100" w:beforeAutospacing="1" w:after="100" w:afterAutospacing="1" w:line="240" w:lineRule="auto"/>
    </w:pPr>
    <w:rPr>
      <w:rFonts w:ascii="Segoe UI" w:eastAsia="Times New Roman" w:hAnsi="Segoe UI" w:cs="Segoe UI"/>
      <w:b/>
      <w:bCs/>
      <w:color w:val="3F529C"/>
      <w:sz w:val="37"/>
      <w:szCs w:val="37"/>
    </w:rPr>
  </w:style>
  <w:style w:type="paragraph" w:customStyle="1" w:styleId="lwcollapsibleareahrdiv">
    <w:name w:val="lw_collapsiblearea_hrdiv"/>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llapsibleareahr">
    <w:name w:val="lw_collapsiblearea_hr"/>
    <w:basedOn w:val="Normal"/>
    <w:rsid w:val="00170F2E"/>
    <w:pPr>
      <w:pBdr>
        <w:bottom w:val="single" w:sz="6" w:space="0" w:color="E5E5E5"/>
      </w:pBdr>
      <w:spacing w:before="100" w:beforeAutospacing="1" w:after="100" w:afterAutospacing="1" w:line="240" w:lineRule="auto"/>
      <w:ind w:left="60"/>
    </w:pPr>
    <w:rPr>
      <w:rFonts w:ascii="Times New Roman" w:eastAsia="Times New Roman" w:hAnsi="Times New Roman" w:cs="Times New Roman"/>
      <w:color w:val="E5E5E5"/>
      <w:sz w:val="24"/>
      <w:szCs w:val="24"/>
    </w:rPr>
  </w:style>
  <w:style w:type="paragraph" w:customStyle="1" w:styleId="sectionblock">
    <w:name w:val="sectionblock"/>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one">
    <w:name w:val="sectionnone"/>
    <w:basedOn w:val="Normal"/>
    <w:rsid w:val="00170F2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wcollapsibleareaimg">
    <w:name w:val="lw_collapsiblearea_img"/>
    <w:basedOn w:val="Normal"/>
    <w:rsid w:val="00170F2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aging">
    <w:name w:val="paging"/>
    <w:basedOn w:val="Normal"/>
    <w:rsid w:val="00170F2E"/>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lwcodesnippetcontainertabs">
    <w:name w:val="lw_codesnippetcontainertabs"/>
    <w:basedOn w:val="Normal"/>
    <w:rsid w:val="00170F2E"/>
    <w:pPr>
      <w:spacing w:before="100" w:beforeAutospacing="1" w:after="100" w:afterAutospacing="1" w:line="240" w:lineRule="auto"/>
      <w:textAlignment w:val="center"/>
    </w:pPr>
    <w:rPr>
      <w:rFonts w:ascii="Segoe UI" w:eastAsia="Times New Roman" w:hAnsi="Segoe UI" w:cs="Segoe UI"/>
      <w:sz w:val="24"/>
      <w:szCs w:val="24"/>
    </w:rPr>
  </w:style>
  <w:style w:type="paragraph" w:customStyle="1" w:styleId="lwcodesnippetcontainertableft">
    <w:name w:val="lw_codesnippetcontainertableft"/>
    <w:basedOn w:val="Normal"/>
    <w:rsid w:val="00170F2E"/>
    <w:pPr>
      <w:pBdr>
        <w:bottom w:val="single" w:sz="12" w:space="0" w:color="D0D2D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right">
    <w:name w:val="lw_codesnippetcontainertabright"/>
    <w:basedOn w:val="Normal"/>
    <w:rsid w:val="00170F2E"/>
    <w:pPr>
      <w:pBdr>
        <w:bottom w:val="single" w:sz="12" w:space="0" w:color="D0D2D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leftactive">
    <w:name w:val="lw_codesnippetcontainertableftactiv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rightactive">
    <w:name w:val="lw_codesnippetcontainertabrightactiv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first">
    <w:name w:val="lw_codesnippetcontainertabfirst"/>
    <w:basedOn w:val="Normal"/>
    <w:rsid w:val="00170F2E"/>
    <w:pPr>
      <w:pBdr>
        <w:top w:val="single" w:sz="6" w:space="0" w:color="BBBBBB"/>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last">
    <w:name w:val="lw_codesnippetcontainertablast"/>
    <w:basedOn w:val="Normal"/>
    <w:rsid w:val="00170F2E"/>
    <w:pPr>
      <w:pBdr>
        <w:top w:val="single" w:sz="6" w:space="0" w:color="BBBBBB"/>
        <w:left w:val="single" w:sz="6" w:space="0" w:color="929292"/>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
    <w:name w:val="lw_codesnippetcontainertab"/>
    <w:basedOn w:val="Normal"/>
    <w:rsid w:val="00170F2E"/>
    <w:pPr>
      <w:pBdr>
        <w:top w:val="single" w:sz="6" w:space="0" w:color="BBBBBB"/>
        <w:left w:val="single" w:sz="6" w:space="0" w:color="929292"/>
        <w:bottom w:val="single" w:sz="12" w:space="0" w:color="D0D2D2"/>
      </w:pBdr>
      <w:shd w:val="clear" w:color="auto" w:fill="EFF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activefirst">
    <w:name w:val="lw_codesnippetcontainertabactivefirst"/>
    <w:basedOn w:val="Normal"/>
    <w:rsid w:val="00170F2E"/>
    <w:pPr>
      <w:pBdr>
        <w:top w:val="single" w:sz="6" w:space="0" w:color="BBBBBB"/>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activelast">
    <w:name w:val="lw_codesnippetcontainertabactivelast"/>
    <w:basedOn w:val="Normal"/>
    <w:rsid w:val="00170F2E"/>
    <w:pPr>
      <w:pBdr>
        <w:top w:val="single" w:sz="6" w:space="0" w:color="BBBBBB"/>
        <w:left w:val="single" w:sz="6" w:space="0" w:color="929292"/>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tabactive">
    <w:name w:val="lw_codesnippetcontainertabactive"/>
    <w:basedOn w:val="Normal"/>
    <w:rsid w:val="00170F2E"/>
    <w:pPr>
      <w:pBdr>
        <w:top w:val="single" w:sz="6" w:space="0" w:color="BBBBBB"/>
        <w:left w:val="single" w:sz="6" w:space="0" w:color="929292"/>
        <w:bottom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toolbar">
    <w:name w:val="lw_codesnippettoolbar"/>
    <w:basedOn w:val="Normal"/>
    <w:rsid w:val="00170F2E"/>
    <w:pPr>
      <w:pBdr>
        <w:top w:val="single" w:sz="18" w:space="0" w:color="E5E5E5"/>
        <w:left w:val="single" w:sz="6" w:space="0" w:color="BBBBBB"/>
        <w:right w:val="single" w:sz="18" w:space="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toolbartext">
    <w:name w:val="lw_codesnippettoolbartext"/>
    <w:basedOn w:val="Normal"/>
    <w:rsid w:val="00170F2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wcodesnippetcontainercodecollection">
    <w:name w:val="lw_codesnippetcontainercodecollection"/>
    <w:basedOn w:val="Normal"/>
    <w:rsid w:val="00170F2E"/>
    <w:pPr>
      <w:pBdr>
        <w:left w:val="single" w:sz="6" w:space="0" w:color="BBBBBB"/>
        <w:bottom w:val="single" w:sz="18" w:space="0" w:color="E5E5E5"/>
        <w:right w:val="single" w:sz="6" w:space="0" w:color="E5E5E5"/>
      </w:pBdr>
      <w:spacing w:before="100" w:beforeAutospacing="1" w:after="180" w:line="240" w:lineRule="auto"/>
    </w:pPr>
    <w:rPr>
      <w:rFonts w:ascii="Times New Roman" w:eastAsia="Times New Roman" w:hAnsi="Times New Roman" w:cs="Times New Roman"/>
      <w:sz w:val="24"/>
      <w:szCs w:val="24"/>
    </w:rPr>
  </w:style>
  <w:style w:type="paragraph" w:customStyle="1" w:styleId="lwcodesnippetcontainercode">
    <w:name w:val="lw_codesnippetcontainercode"/>
    <w:basedOn w:val="Normal"/>
    <w:rsid w:val="00170F2E"/>
    <w:pPr>
      <w:spacing w:after="0" w:line="240" w:lineRule="auto"/>
    </w:pPr>
    <w:rPr>
      <w:rFonts w:ascii="Times New Roman" w:eastAsia="Times New Roman" w:hAnsi="Times New Roman" w:cs="Times New Roman"/>
      <w:sz w:val="24"/>
      <w:szCs w:val="24"/>
    </w:rPr>
  </w:style>
  <w:style w:type="paragraph" w:customStyle="1" w:styleId="error">
    <w:name w:val="error"/>
    <w:basedOn w:val="Normal"/>
    <w:rsid w:val="00170F2E"/>
    <w:pPr>
      <w:spacing w:before="100" w:beforeAutospacing="1" w:after="100" w:afterAutospacing="1" w:line="240" w:lineRule="auto"/>
    </w:pPr>
    <w:rPr>
      <w:rFonts w:ascii="Segoe UI" w:eastAsia="Times New Roman" w:hAnsi="Segoe UI" w:cs="Segoe UI"/>
      <w:sz w:val="24"/>
      <w:szCs w:val="24"/>
    </w:rPr>
  </w:style>
  <w:style w:type="paragraph" w:customStyle="1" w:styleId="contentnotfound">
    <w:name w:val="contentnotfoun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content">
    <w:name w:val="searchconte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notfoundnoresults">
    <w:name w:val="contentnotfoundnoresult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
    <w:name w:val="communityconte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container">
    <w:name w:val="communitycontentcontainer"/>
    <w:basedOn w:val="Normal"/>
    <w:rsid w:val="00170F2E"/>
    <w:pPr>
      <w:pBdr>
        <w:top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header">
    <w:name w:val="communitycontentheader"/>
    <w:basedOn w:val="Normal"/>
    <w:rsid w:val="00170F2E"/>
    <w:pPr>
      <w:pBdr>
        <w:bottom w:val="single" w:sz="6" w:space="10" w:color="E5E5E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headertitle">
    <w:name w:val="communitycontentheadertitle"/>
    <w:basedOn w:val="Normal"/>
    <w:rsid w:val="00170F2E"/>
    <w:pPr>
      <w:spacing w:before="100" w:beforeAutospacing="1" w:after="100" w:afterAutospacing="1" w:line="240" w:lineRule="auto"/>
    </w:pPr>
    <w:rPr>
      <w:rFonts w:ascii="Times New Roman" w:eastAsia="Times New Roman" w:hAnsi="Times New Roman" w:cs="Times New Roman"/>
      <w:b/>
      <w:bCs/>
      <w:color w:val="389A4C"/>
      <w:sz w:val="24"/>
      <w:szCs w:val="24"/>
    </w:rPr>
  </w:style>
  <w:style w:type="paragraph" w:customStyle="1" w:styleId="communitycontentnavigation">
    <w:name w:val="communitycontentnavigation"/>
    <w:basedOn w:val="Normal"/>
    <w:rsid w:val="00170F2E"/>
    <w:pPr>
      <w:spacing w:before="100" w:beforeAutospacing="1" w:after="100" w:afterAutospacing="1" w:line="240" w:lineRule="auto"/>
      <w:ind w:left="195"/>
    </w:pPr>
    <w:rPr>
      <w:rFonts w:ascii="Times New Roman" w:eastAsia="Times New Roman" w:hAnsi="Times New Roman" w:cs="Times New Roman"/>
      <w:sz w:val="24"/>
      <w:szCs w:val="24"/>
    </w:rPr>
  </w:style>
  <w:style w:type="paragraph" w:customStyle="1" w:styleId="communitycontentnavigationseparator">
    <w:name w:val="communitycontentnavigationseparator"/>
    <w:basedOn w:val="Normal"/>
    <w:rsid w:val="00170F2E"/>
    <w:pPr>
      <w:spacing w:after="0" w:line="240" w:lineRule="auto"/>
    </w:pPr>
    <w:rPr>
      <w:rFonts w:ascii="Times New Roman" w:eastAsia="Times New Roman" w:hAnsi="Times New Roman" w:cs="Times New Roman"/>
      <w:sz w:val="24"/>
      <w:szCs w:val="24"/>
    </w:rPr>
  </w:style>
  <w:style w:type="paragraph" w:customStyle="1" w:styleId="communitycontentnavigationheader">
    <w:name w:val="communitycontentnavigationheader"/>
    <w:basedOn w:val="Normal"/>
    <w:rsid w:val="00170F2E"/>
    <w:pPr>
      <w:spacing w:before="195" w:after="100" w:afterAutospacing="1" w:line="240" w:lineRule="auto"/>
    </w:pPr>
    <w:rPr>
      <w:rFonts w:ascii="Times New Roman" w:eastAsia="Times New Roman" w:hAnsi="Times New Roman" w:cs="Times New Roman"/>
      <w:b/>
      <w:bCs/>
      <w:color w:val="389A4C"/>
      <w:sz w:val="24"/>
      <w:szCs w:val="24"/>
    </w:rPr>
  </w:style>
  <w:style w:type="paragraph" w:customStyle="1" w:styleId="communitycontentnavigationpost">
    <w:name w:val="communitycontentnavigationpost"/>
    <w:basedOn w:val="Normal"/>
    <w:rsid w:val="00170F2E"/>
    <w:pPr>
      <w:spacing w:before="210" w:after="100" w:afterAutospacing="1" w:line="240" w:lineRule="auto"/>
    </w:pPr>
    <w:rPr>
      <w:rFonts w:ascii="Times New Roman" w:eastAsia="Times New Roman" w:hAnsi="Times New Roman" w:cs="Times New Roman"/>
      <w:sz w:val="24"/>
      <w:szCs w:val="24"/>
    </w:rPr>
  </w:style>
  <w:style w:type="paragraph" w:customStyle="1" w:styleId="communitycontentnavigationlinkabstract">
    <w:name w:val="communitycontentnavigationlinkabstract"/>
    <w:basedOn w:val="Normal"/>
    <w:rsid w:val="00170F2E"/>
    <w:pPr>
      <w:spacing w:before="100" w:beforeAutospacing="1" w:after="100" w:afterAutospacing="1" w:line="240" w:lineRule="auto"/>
      <w:ind w:left="765"/>
    </w:pPr>
    <w:rPr>
      <w:rFonts w:ascii="Times New Roman" w:eastAsia="Times New Roman" w:hAnsi="Times New Roman" w:cs="Times New Roman"/>
      <w:color w:val="1364C4"/>
      <w:sz w:val="24"/>
      <w:szCs w:val="24"/>
    </w:rPr>
  </w:style>
  <w:style w:type="paragraph" w:customStyle="1" w:styleId="communitycontentnavigationlinkabstractadvertisement">
    <w:name w:val="communitycontentnavigationlinkabstractadvertisement"/>
    <w:basedOn w:val="Normal"/>
    <w:rsid w:val="00170F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mmunitycontentnavigationlink">
    <w:name w:val="communitycontentnavigationlink"/>
    <w:basedOn w:val="Normal"/>
    <w:rsid w:val="00170F2E"/>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communitycontentnavigationmorelink">
    <w:name w:val="communitycontentnavigationmorelink"/>
    <w:basedOn w:val="Normal"/>
    <w:rsid w:val="00170F2E"/>
    <w:pPr>
      <w:spacing w:before="100" w:beforeAutospacing="1" w:after="90" w:line="240" w:lineRule="auto"/>
      <w:ind w:right="60"/>
    </w:pPr>
    <w:rPr>
      <w:rFonts w:ascii="Times New Roman" w:eastAsia="Times New Roman" w:hAnsi="Times New Roman" w:cs="Times New Roman"/>
      <w:sz w:val="24"/>
      <w:szCs w:val="24"/>
    </w:rPr>
  </w:style>
  <w:style w:type="paragraph" w:customStyle="1" w:styleId="communitycontentfaq">
    <w:name w:val="communitycontentfaq"/>
    <w:basedOn w:val="Normal"/>
    <w:rsid w:val="00170F2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annotationtitle">
    <w:name w:val="annotation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tationbody">
    <w:name w:val="annotationbody"/>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tationhistory">
    <w:name w:val="annotationhistory"/>
    <w:basedOn w:val="Normal"/>
    <w:rsid w:val="00170F2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nnotationcomplete">
    <w:name w:val="annotationcomplet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notationeditedcontainer">
    <w:name w:val="annotationeditedcontainer"/>
    <w:basedOn w:val="Normal"/>
    <w:rsid w:val="00170F2E"/>
    <w:pPr>
      <w:spacing w:before="100" w:beforeAutospacing="1" w:after="0" w:line="240" w:lineRule="auto"/>
    </w:pPr>
    <w:rPr>
      <w:rFonts w:ascii="Times New Roman" w:eastAsia="Times New Roman" w:hAnsi="Times New Roman" w:cs="Times New Roman"/>
      <w:sz w:val="24"/>
      <w:szCs w:val="24"/>
    </w:rPr>
  </w:style>
  <w:style w:type="paragraph" w:customStyle="1" w:styleId="historygraphic">
    <w:name w:val="historygraphic"/>
    <w:basedOn w:val="Normal"/>
    <w:rsid w:val="00170F2E"/>
    <w:pPr>
      <w:spacing w:before="165" w:after="100" w:afterAutospacing="1" w:line="240" w:lineRule="auto"/>
      <w:jc w:val="right"/>
    </w:pPr>
    <w:rPr>
      <w:rFonts w:ascii="Times New Roman" w:eastAsia="Times New Roman" w:hAnsi="Times New Roman" w:cs="Times New Roman"/>
      <w:sz w:val="24"/>
      <w:szCs w:val="24"/>
    </w:rPr>
  </w:style>
  <w:style w:type="paragraph" w:customStyle="1" w:styleId="modificationhistory">
    <w:name w:val="modificationhistory"/>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useravatar">
    <w:name w:val="addeduseravatar"/>
    <w:basedOn w:val="Normal"/>
    <w:rsid w:val="00170F2E"/>
    <w:pPr>
      <w:pBdr>
        <w:top w:val="single" w:sz="6" w:space="0" w:color="BBBBBB"/>
        <w:left w:val="single" w:sz="6" w:space="0" w:color="BBBBBB"/>
        <w:bottom w:val="single" w:sz="6" w:space="0" w:color="BBBBBB"/>
        <w:right w:val="single" w:sz="6" w:space="0" w:color="BBBBBB"/>
      </w:pBdr>
      <w:spacing w:before="135" w:after="100" w:afterAutospacing="1" w:line="240" w:lineRule="auto"/>
      <w:ind w:right="195"/>
    </w:pPr>
    <w:rPr>
      <w:rFonts w:ascii="Times New Roman" w:eastAsia="Times New Roman" w:hAnsi="Times New Roman" w:cs="Times New Roman"/>
      <w:sz w:val="24"/>
      <w:szCs w:val="24"/>
    </w:rPr>
  </w:style>
  <w:style w:type="paragraph" w:customStyle="1" w:styleId="editeduseravatar">
    <w:name w:val="editeduseravatar"/>
    <w:basedOn w:val="Normal"/>
    <w:rsid w:val="00170F2E"/>
    <w:pPr>
      <w:pBdr>
        <w:top w:val="single" w:sz="6" w:space="0" w:color="BBBBBB"/>
        <w:left w:val="single" w:sz="6" w:space="0" w:color="BBBBBB"/>
        <w:bottom w:val="single" w:sz="6" w:space="0" w:color="BBBBBB"/>
        <w:right w:val="single" w:sz="6" w:space="0" w:color="BBBBBB"/>
      </w:pBdr>
      <w:spacing w:before="135" w:after="100" w:afterAutospacing="1" w:line="240" w:lineRule="auto"/>
      <w:ind w:right="390"/>
    </w:pPr>
    <w:rPr>
      <w:rFonts w:ascii="Times New Roman" w:eastAsia="Times New Roman" w:hAnsi="Times New Roman" w:cs="Times New Roman"/>
      <w:sz w:val="24"/>
      <w:szCs w:val="24"/>
    </w:rPr>
  </w:style>
  <w:style w:type="paragraph" w:customStyle="1" w:styleId="createprofilewrapper">
    <w:name w:val="createprofilewrapper"/>
    <w:basedOn w:val="Normal"/>
    <w:rsid w:val="00170F2E"/>
    <w:pPr>
      <w:spacing w:before="195" w:after="100" w:afterAutospacing="1" w:line="240" w:lineRule="auto"/>
    </w:pPr>
    <w:rPr>
      <w:rFonts w:ascii="Times New Roman" w:eastAsia="Times New Roman" w:hAnsi="Times New Roman" w:cs="Times New Roman"/>
      <w:sz w:val="24"/>
      <w:szCs w:val="24"/>
    </w:rPr>
  </w:style>
  <w:style w:type="paragraph" w:customStyle="1" w:styleId="createprofilecontainer">
    <w:name w:val="createprofilecontainer"/>
    <w:basedOn w:val="Normal"/>
    <w:rsid w:val="00170F2E"/>
    <w:pPr>
      <w:spacing w:before="100" w:beforeAutospacing="1" w:after="100" w:afterAutospacing="1" w:line="240" w:lineRule="auto"/>
      <w:ind w:left="195" w:right="195"/>
    </w:pPr>
    <w:rPr>
      <w:rFonts w:ascii="Times New Roman" w:eastAsia="Times New Roman" w:hAnsi="Times New Roman" w:cs="Times New Roman"/>
      <w:color w:val="000000"/>
      <w:sz w:val="24"/>
      <w:szCs w:val="24"/>
    </w:rPr>
  </w:style>
  <w:style w:type="paragraph" w:customStyle="1" w:styleId="addcommunitycontentcontainer">
    <w:name w:val="addcommunitycontent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iterrorcontainer">
    <w:name w:val="addediterror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unitycontenthistorycontainer">
    <w:name w:val="communitycontenthistorycontainer"/>
    <w:basedOn w:val="Normal"/>
    <w:rsid w:val="00170F2E"/>
    <w:pPr>
      <w:spacing w:before="270" w:after="100" w:afterAutospacing="1" w:line="240" w:lineRule="auto"/>
    </w:pPr>
    <w:rPr>
      <w:rFonts w:ascii="Times New Roman" w:eastAsia="Times New Roman" w:hAnsi="Times New Roman" w:cs="Times New Roman"/>
      <w:sz w:val="24"/>
      <w:szCs w:val="24"/>
    </w:rPr>
  </w:style>
  <w:style w:type="paragraph" w:customStyle="1" w:styleId="feedbackbutton">
    <w:name w:val="feedbackbutton"/>
    <w:basedOn w:val="Normal"/>
    <w:rsid w:val="00170F2E"/>
    <w:pPr>
      <w:spacing w:after="100" w:afterAutospacing="1" w:line="240" w:lineRule="auto"/>
      <w:ind w:left="45"/>
      <w:textAlignment w:val="center"/>
    </w:pPr>
    <w:rPr>
      <w:rFonts w:ascii="Times New Roman" w:eastAsia="Times New Roman" w:hAnsi="Times New Roman" w:cs="Times New Roman"/>
      <w:sz w:val="24"/>
      <w:szCs w:val="24"/>
    </w:rPr>
  </w:style>
  <w:style w:type="paragraph" w:customStyle="1" w:styleId="feedbacklink">
    <w:name w:val="feedbacklink"/>
    <w:basedOn w:val="Normal"/>
    <w:rsid w:val="00170F2E"/>
    <w:pPr>
      <w:spacing w:before="100" w:beforeAutospacing="1" w:after="100" w:afterAutospacing="1" w:line="240" w:lineRule="auto"/>
      <w:ind w:left="15"/>
      <w:textAlignment w:val="top"/>
    </w:pPr>
    <w:rPr>
      <w:rFonts w:ascii="Times New Roman" w:eastAsia="Times New Roman" w:hAnsi="Times New Roman" w:cs="Times New Roman"/>
      <w:color w:val="1364C4"/>
      <w:sz w:val="24"/>
      <w:szCs w:val="24"/>
    </w:rPr>
  </w:style>
  <w:style w:type="paragraph" w:customStyle="1" w:styleId="feedbackcontainer">
    <w:name w:val="feedbackcontainer"/>
    <w:basedOn w:val="Normal"/>
    <w:rsid w:val="00170F2E"/>
    <w:pPr>
      <w:pBdr>
        <w:top w:val="single" w:sz="6" w:space="0" w:color="7D7D7D"/>
        <w:left w:val="single" w:sz="6" w:space="0" w:color="7D7D7D"/>
        <w:bottom w:val="single" w:sz="6" w:space="0" w:color="7D7D7D"/>
        <w:right w:val="single" w:sz="6" w:space="0" w:color="7D7D7D"/>
      </w:pBdr>
      <w:shd w:val="clear" w:color="auto" w:fill="FFFFFF"/>
      <w:spacing w:after="100" w:afterAutospacing="1" w:line="240" w:lineRule="auto"/>
      <w:ind w:left="-1248"/>
    </w:pPr>
    <w:rPr>
      <w:rFonts w:ascii="Times New Roman" w:eastAsia="Times New Roman" w:hAnsi="Times New Roman" w:cs="Times New Roman"/>
      <w:vanish/>
      <w:sz w:val="24"/>
      <w:szCs w:val="24"/>
    </w:rPr>
  </w:style>
  <w:style w:type="paragraph" w:customStyle="1" w:styleId="switchexperience">
    <w:name w:val="switchexperienc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leswitcher">
    <w:name w:val="localeswitch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viewdetails">
    <w:name w:val="multiviewdetails"/>
    <w:basedOn w:val="Normal"/>
    <w:rsid w:val="00170F2E"/>
    <w:pPr>
      <w:spacing w:before="225" w:after="100" w:afterAutospacing="1" w:line="240" w:lineRule="auto"/>
    </w:pPr>
    <w:rPr>
      <w:rFonts w:ascii="Times New Roman" w:eastAsia="Times New Roman" w:hAnsi="Times New Roman" w:cs="Times New Roman"/>
      <w:sz w:val="24"/>
      <w:szCs w:val="24"/>
    </w:rPr>
  </w:style>
  <w:style w:type="paragraph" w:customStyle="1" w:styleId="multiviewitemheading">
    <w:name w:val="multiviewitemheading"/>
    <w:basedOn w:val="Normal"/>
    <w:rsid w:val="00170F2E"/>
    <w:pPr>
      <w:spacing w:before="225" w:after="45" w:line="240" w:lineRule="auto"/>
    </w:pPr>
    <w:rPr>
      <w:rFonts w:ascii="Times New Roman" w:eastAsia="Times New Roman" w:hAnsi="Times New Roman" w:cs="Times New Roman"/>
      <w:i/>
      <w:iCs/>
      <w:sz w:val="24"/>
      <w:szCs w:val="24"/>
    </w:rPr>
  </w:style>
  <w:style w:type="paragraph" w:customStyle="1" w:styleId="multiviewtableend">
    <w:name w:val="multiviewtableen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validation-error">
    <w:name w:val="field-validation-error"/>
    <w:basedOn w:val="Normal"/>
    <w:rsid w:val="00170F2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lwmtdisclaimer">
    <w:name w:val="lw_mt_disclaimer"/>
    <w:basedOn w:val="Normal"/>
    <w:rsid w:val="00170F2E"/>
    <w:pPr>
      <w:pBdr>
        <w:top w:val="single" w:sz="18" w:space="4" w:color="FFCC99"/>
        <w:left w:val="single" w:sz="18" w:space="4" w:color="FFCC99"/>
        <w:bottom w:val="single" w:sz="18" w:space="4" w:color="FFCC99"/>
        <w:right w:val="single" w:sz="18" w:space="4" w:color="FFCC99"/>
      </w:pBdr>
      <w:spacing w:before="510" w:after="0" w:line="240" w:lineRule="auto"/>
      <w:ind w:left="75" w:right="75"/>
    </w:pPr>
    <w:rPr>
      <w:rFonts w:ascii="Times New Roman" w:eastAsia="Times New Roman" w:hAnsi="Times New Roman" w:cs="Times New Roman"/>
      <w:sz w:val="24"/>
      <w:szCs w:val="24"/>
    </w:rPr>
  </w:style>
  <w:style w:type="paragraph" w:customStyle="1" w:styleId="metricscontainer">
    <w:name w:val="metricscontainer"/>
    <w:basedOn w:val="Normal"/>
    <w:rsid w:val="00170F2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okbox">
    <w:name w:val="bookbox"/>
    <w:basedOn w:val="Normal"/>
    <w:rsid w:val="00170F2E"/>
    <w:pPr>
      <w:spacing w:before="195" w:after="100" w:afterAutospacing="1" w:line="240" w:lineRule="auto"/>
      <w:jc w:val="center"/>
    </w:pPr>
    <w:rPr>
      <w:rFonts w:ascii="Times New Roman" w:eastAsia="Times New Roman" w:hAnsi="Times New Roman" w:cs="Times New Roman"/>
      <w:sz w:val="24"/>
      <w:szCs w:val="24"/>
    </w:rPr>
  </w:style>
  <w:style w:type="paragraph" w:customStyle="1" w:styleId="bookpublisherlogocontainer">
    <w:name w:val="bookpublisherlogocontainer"/>
    <w:basedOn w:val="Normal"/>
    <w:rsid w:val="00170F2E"/>
    <w:pPr>
      <w:spacing w:before="75" w:after="100" w:afterAutospacing="1" w:line="240" w:lineRule="auto"/>
    </w:pPr>
    <w:rPr>
      <w:rFonts w:ascii="Times New Roman" w:eastAsia="Times New Roman" w:hAnsi="Times New Roman" w:cs="Times New Roman"/>
      <w:sz w:val="24"/>
      <w:szCs w:val="24"/>
    </w:rPr>
  </w:style>
  <w:style w:type="paragraph" w:customStyle="1" w:styleId="tocresize">
    <w:name w:val="tocresiz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oot">
    <w:name w:val="nav_root"/>
    <w:basedOn w:val="Normal"/>
    <w:rsid w:val="00170F2E"/>
    <w:pPr>
      <w:spacing w:before="105" w:after="100" w:afterAutospacing="1" w:line="240" w:lineRule="auto"/>
      <w:ind w:right="75"/>
    </w:pPr>
    <w:rPr>
      <w:rFonts w:ascii="Times New Roman" w:eastAsia="Times New Roman" w:hAnsi="Times New Roman" w:cs="Times New Roman"/>
      <w:sz w:val="24"/>
      <w:szCs w:val="24"/>
    </w:rPr>
  </w:style>
  <w:style w:type="paragraph" w:customStyle="1" w:styleId="navdots">
    <w:name w:val="nav_dots"/>
    <w:basedOn w:val="Normal"/>
    <w:rsid w:val="00170F2E"/>
    <w:pPr>
      <w:spacing w:before="100" w:beforeAutospacing="1" w:after="100" w:afterAutospacing="1" w:line="240" w:lineRule="auto"/>
      <w:ind w:left="-30" w:right="75"/>
    </w:pPr>
    <w:rPr>
      <w:rFonts w:ascii="Times New Roman" w:eastAsia="Times New Roman" w:hAnsi="Times New Roman" w:cs="Times New Roman"/>
      <w:sz w:val="24"/>
      <w:szCs w:val="24"/>
    </w:rPr>
  </w:style>
  <w:style w:type="paragraph" w:customStyle="1" w:styleId="navarrows">
    <w:name w:val="nav_arrows"/>
    <w:basedOn w:val="Normal"/>
    <w:rsid w:val="00170F2E"/>
    <w:pPr>
      <w:spacing w:before="60" w:after="100" w:afterAutospacing="1" w:line="240" w:lineRule="auto"/>
      <w:ind w:left="-15" w:right="75"/>
    </w:pPr>
    <w:rPr>
      <w:rFonts w:ascii="Times New Roman" w:eastAsia="Times New Roman" w:hAnsi="Times New Roman" w:cs="Times New Roman"/>
      <w:sz w:val="24"/>
      <w:szCs w:val="24"/>
    </w:rPr>
  </w:style>
  <w:style w:type="paragraph" w:customStyle="1" w:styleId="navdotscurrent">
    <w:name w:val="nav_dots_current"/>
    <w:basedOn w:val="Normal"/>
    <w:rsid w:val="00170F2E"/>
    <w:pPr>
      <w:spacing w:before="100" w:beforeAutospacing="1" w:after="100" w:afterAutospacing="1" w:line="240" w:lineRule="auto"/>
      <w:ind w:left="210" w:right="75"/>
    </w:pPr>
    <w:rPr>
      <w:rFonts w:ascii="Times New Roman" w:eastAsia="Times New Roman" w:hAnsi="Times New Roman" w:cs="Times New Roman"/>
      <w:sz w:val="24"/>
      <w:szCs w:val="24"/>
    </w:rPr>
  </w:style>
  <w:style w:type="paragraph" w:customStyle="1" w:styleId="navcurrentroot">
    <w:name w:val="nav_currentroot"/>
    <w:basedOn w:val="Normal"/>
    <w:rsid w:val="00170F2E"/>
    <w:pPr>
      <w:spacing w:before="105" w:after="100" w:afterAutospacing="1" w:line="240" w:lineRule="auto"/>
      <w:ind w:left="195" w:right="75"/>
    </w:pPr>
    <w:rPr>
      <w:rFonts w:ascii="Times New Roman" w:eastAsia="Times New Roman" w:hAnsi="Times New Roman" w:cs="Times New Roman"/>
      <w:sz w:val="24"/>
      <w:szCs w:val="24"/>
    </w:rPr>
  </w:style>
  <w:style w:type="paragraph" w:customStyle="1" w:styleId="navdivcurrentroot">
    <w:name w:val="nav_div_currentroo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170F2E"/>
    <w:pPr>
      <w:spacing w:after="150" w:line="240" w:lineRule="auto"/>
    </w:pPr>
    <w:rPr>
      <w:rFonts w:ascii="Arial" w:eastAsia="Times New Roman" w:hAnsi="Arial" w:cs="Arial"/>
      <w:b/>
      <w:bCs/>
      <w:sz w:val="46"/>
      <w:szCs w:val="46"/>
    </w:rPr>
  </w:style>
  <w:style w:type="paragraph" w:customStyle="1" w:styleId="endnote">
    <w:name w:val="endnote"/>
    <w:basedOn w:val="Normal"/>
    <w:rsid w:val="00170F2E"/>
    <w:pPr>
      <w:spacing w:before="150" w:after="150" w:line="240" w:lineRule="auto"/>
      <w:ind w:left="150" w:right="150"/>
    </w:pPr>
    <w:rPr>
      <w:rFonts w:ascii="Times New Roman" w:eastAsia="Times New Roman" w:hAnsi="Times New Roman" w:cs="Times New Roman"/>
      <w:sz w:val="24"/>
      <w:szCs w:val="24"/>
    </w:rPr>
  </w:style>
  <w:style w:type="paragraph" w:customStyle="1" w:styleId="tocfadetop">
    <w:name w:val="toc_fade_top"/>
    <w:basedOn w:val="Normal"/>
    <w:rsid w:val="00170F2E"/>
    <w:pPr>
      <w:spacing w:after="100" w:afterAutospacing="1" w:line="240" w:lineRule="auto"/>
      <w:ind w:left="-15"/>
    </w:pPr>
    <w:rPr>
      <w:rFonts w:ascii="Times New Roman" w:eastAsia="Times New Roman" w:hAnsi="Times New Roman" w:cs="Times New Roman"/>
      <w:sz w:val="24"/>
      <w:szCs w:val="24"/>
    </w:rPr>
  </w:style>
  <w:style w:type="paragraph" w:customStyle="1" w:styleId="lwvs">
    <w:name w:val="lw_vs"/>
    <w:basedOn w:val="Normal"/>
    <w:rsid w:val="00170F2E"/>
    <w:pPr>
      <w:spacing w:after="150" w:line="240" w:lineRule="auto"/>
    </w:pPr>
    <w:rPr>
      <w:rFonts w:ascii="Times New Roman" w:eastAsia="Times New Roman" w:hAnsi="Times New Roman" w:cs="Times New Roman"/>
      <w:sz w:val="24"/>
      <w:szCs w:val="24"/>
    </w:rPr>
  </w:style>
  <w:style w:type="paragraph" w:customStyle="1" w:styleId="cllwvsseperatorhide">
    <w:name w:val="cl_lw_vs_seperatorhid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vsarrow">
    <w:name w:val="cl_vs_arrow"/>
    <w:basedOn w:val="Normal"/>
    <w:rsid w:val="00170F2E"/>
    <w:pPr>
      <w:spacing w:before="75" w:after="100" w:afterAutospacing="1" w:line="240" w:lineRule="auto"/>
      <w:ind w:right="75"/>
    </w:pPr>
    <w:rPr>
      <w:rFonts w:ascii="Times New Roman" w:eastAsia="Times New Roman" w:hAnsi="Times New Roman" w:cs="Times New Roman"/>
      <w:sz w:val="24"/>
      <w:szCs w:val="24"/>
    </w:rPr>
  </w:style>
  <w:style w:type="paragraph" w:customStyle="1" w:styleId="umlnumber">
    <w:name w:val="umlnumber"/>
    <w:basedOn w:val="Normal"/>
    <w:rsid w:val="00170F2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umlcontent">
    <w:name w:val="umlconte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adscontainer">
    <w:name w:val="bottomadscontainer"/>
    <w:basedOn w:val="Normal"/>
    <w:rsid w:val="00170F2E"/>
    <w:pPr>
      <w:pBdr>
        <w:top w:val="single" w:sz="6" w:space="2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adscontainer">
    <w:name w:val="leftads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abs">
    <w:name w:val="navtabs"/>
    <w:basedOn w:val="Normal"/>
    <w:rsid w:val="00170F2E"/>
    <w:pPr>
      <w:pBdr>
        <w:top w:val="single" w:sz="6" w:space="4" w:color="BBBBBB"/>
        <w:left w:val="single" w:sz="6" w:space="4" w:color="BBBBBB"/>
        <w:right w:val="single" w:sz="6" w:space="4"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lectednavtab">
    <w:name w:val="navselectednavtab"/>
    <w:basedOn w:val="Normal"/>
    <w:rsid w:val="00170F2E"/>
    <w:pPr>
      <w:pBdr>
        <w:top w:val="single" w:sz="6" w:space="4" w:color="BBBBBB"/>
        <w:left w:val="single" w:sz="6" w:space="4" w:color="BBBBBB"/>
        <w:right w:val="single" w:sz="6" w:space="4" w:color="BBBBBB"/>
      </w:pBdr>
      <w:shd w:val="clear" w:color="auto" w:fill="CACAC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abholderul">
    <w:name w:val="navtabholderul"/>
    <w:basedOn w:val="Normal"/>
    <w:rsid w:val="00170F2E"/>
    <w:pPr>
      <w:pBdr>
        <w:bottom w:val="single" w:sz="6" w:space="0" w:color="BBBBBB"/>
      </w:pBdr>
      <w:spacing w:before="195" w:after="195" w:line="240" w:lineRule="auto"/>
      <w:ind w:left="195"/>
    </w:pPr>
    <w:rPr>
      <w:rFonts w:ascii="Times New Roman" w:eastAsia="Times New Roman" w:hAnsi="Times New Roman" w:cs="Times New Roman"/>
      <w:sz w:val="24"/>
      <w:szCs w:val="24"/>
    </w:rPr>
  </w:style>
  <w:style w:type="paragraph" w:customStyle="1" w:styleId="contentfallback">
    <w:name w:val="contentfallback"/>
    <w:basedOn w:val="Normal"/>
    <w:rsid w:val="00170F2E"/>
    <w:pPr>
      <w:pBdr>
        <w:bottom w:val="single" w:sz="6" w:space="0" w:color="BBBBBB"/>
      </w:pBdr>
      <w:shd w:val="clear" w:color="auto" w:fill="FFFFE1"/>
      <w:spacing w:after="195" w:line="240" w:lineRule="auto"/>
      <w:textAlignment w:val="center"/>
    </w:pPr>
    <w:rPr>
      <w:rFonts w:ascii="Times New Roman" w:eastAsia="Times New Roman" w:hAnsi="Times New Roman" w:cs="Times New Roman"/>
      <w:color w:val="000000"/>
    </w:rPr>
  </w:style>
  <w:style w:type="paragraph" w:customStyle="1" w:styleId="sqldefaultvalue">
    <w:name w:val="sqldefaultvalue"/>
    <w:basedOn w:val="Normal"/>
    <w:rsid w:val="00170F2E"/>
    <w:pPr>
      <w:spacing w:before="100" w:beforeAutospacing="1" w:after="100" w:afterAutospacing="1" w:line="240" w:lineRule="auto"/>
    </w:pPr>
    <w:rPr>
      <w:rFonts w:ascii="Times New Roman" w:eastAsia="Times New Roman" w:hAnsi="Times New Roman" w:cs="Times New Roman"/>
      <w:i/>
      <w:iCs/>
      <w:sz w:val="24"/>
      <w:szCs w:val="24"/>
      <w:u w:val="single"/>
    </w:rPr>
  </w:style>
  <w:style w:type="paragraph" w:customStyle="1" w:styleId="mtpstranslator">
    <w:name w:val="mtpstranslator"/>
    <w:basedOn w:val="Normal"/>
    <w:rsid w:val="00170F2E"/>
    <w:pPr>
      <w:spacing w:after="195" w:line="240" w:lineRule="auto"/>
    </w:pPr>
    <w:rPr>
      <w:rFonts w:ascii="Times New Roman" w:eastAsia="Times New Roman" w:hAnsi="Times New Roman" w:cs="Times New Roman"/>
      <w:sz w:val="24"/>
      <w:szCs w:val="24"/>
    </w:rPr>
  </w:style>
  <w:style w:type="paragraph" w:customStyle="1" w:styleId="mtpstranslatortable">
    <w:name w:val="mtpstranslatortable"/>
    <w:basedOn w:val="Normal"/>
    <w:rsid w:val="00170F2E"/>
    <w:pPr>
      <w:pBdr>
        <w:bottom w:val="single" w:sz="6" w:space="0" w:color="BBBBBB"/>
      </w:pBdr>
      <w:shd w:val="clear" w:color="auto" w:fill="FFFFE1"/>
      <w:spacing w:before="100" w:beforeAutospacing="1" w:after="100" w:afterAutospacing="1" w:line="240" w:lineRule="auto"/>
    </w:pPr>
    <w:rPr>
      <w:rFonts w:ascii="Times New Roman" w:eastAsia="Times New Roman" w:hAnsi="Times New Roman" w:cs="Times New Roman"/>
    </w:rPr>
  </w:style>
  <w:style w:type="paragraph" w:customStyle="1" w:styleId="translationalertbox">
    <w:name w:val="translationaler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ionviewswitcher">
    <w:name w:val="translationviewswitch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popup">
    <w:name w:val="mtpopup"/>
    <w:basedOn w:val="Normal"/>
    <w:rsid w:val="00170F2E"/>
    <w:pPr>
      <w:pBdr>
        <w:top w:val="single" w:sz="6" w:space="5" w:color="000000"/>
        <w:left w:val="single" w:sz="6" w:space="6" w:color="000000"/>
        <w:bottom w:val="single" w:sz="6" w:space="5" w:color="000000"/>
        <w:right w:val="single" w:sz="6" w:space="6" w:color="000000"/>
      </w:pBdr>
      <w:shd w:val="clear" w:color="auto" w:fill="FFFFE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ntencehover">
    <w:name w:val="sentencehover"/>
    <w:basedOn w:val="Normal"/>
    <w:rsid w:val="00170F2E"/>
    <w:pPr>
      <w:shd w:val="clear" w:color="auto" w:fill="FFFF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printremove">
    <w:name w:val="cl_print_remove"/>
    <w:basedOn w:val="Normal"/>
    <w:rsid w:val="00170F2E"/>
    <w:pPr>
      <w:spacing w:before="90" w:after="100" w:afterAutospacing="1" w:line="240" w:lineRule="auto"/>
    </w:pPr>
    <w:rPr>
      <w:rFonts w:ascii="Times New Roman" w:eastAsia="Times New Roman" w:hAnsi="Times New Roman" w:cs="Times New Roman"/>
      <w:sz w:val="24"/>
      <w:szCs w:val="24"/>
    </w:rPr>
  </w:style>
  <w:style w:type="paragraph" w:customStyle="1" w:styleId="exporttinycontent">
    <w:name w:val="exporttinycontent"/>
    <w:basedOn w:val="Normal"/>
    <w:rsid w:val="00170F2E"/>
    <w:pPr>
      <w:pBdr>
        <w:top w:val="single" w:sz="6" w:space="8" w:color="BBBBBB"/>
        <w:left w:val="single" w:sz="6" w:space="8" w:color="BBBBBB"/>
        <w:bottom w:val="single" w:sz="6" w:space="8" w:color="BBBBBB"/>
        <w:right w:val="single" w:sz="6" w:space="8" w:color="BBBBBB"/>
      </w:pBdr>
      <w:shd w:val="clear" w:color="auto" w:fill="FFFFFF"/>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headerbar">
    <w:name w:val="headerbar"/>
    <w:basedOn w:val="Normal"/>
    <w:rsid w:val="00170F2E"/>
    <w:pPr>
      <w:pBdr>
        <w:bottom w:val="single" w:sz="6" w:space="0" w:color="445A9D"/>
      </w:pBdr>
      <w:shd w:val="clear" w:color="auto" w:fill="362B60"/>
      <w:spacing w:after="0" w:line="240" w:lineRule="auto"/>
    </w:pPr>
    <w:rPr>
      <w:rFonts w:ascii="Segoe UI" w:eastAsia="Times New Roman" w:hAnsi="Segoe UI" w:cs="Segoe UI"/>
      <w:color w:val="FFFFFF"/>
      <w:sz w:val="26"/>
      <w:szCs w:val="26"/>
    </w:rPr>
  </w:style>
  <w:style w:type="paragraph" w:customStyle="1" w:styleId="feature">
    <w:name w:val="feature"/>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exportprintlinkarrow">
    <w:name w:val="exportprintlinkarrow"/>
    <w:basedOn w:val="Normal"/>
    <w:rsid w:val="00170F2E"/>
    <w:pPr>
      <w:spacing w:after="0" w:line="240" w:lineRule="auto"/>
      <w:ind w:right="-330"/>
    </w:pPr>
    <w:rPr>
      <w:rFonts w:ascii="Times New Roman" w:eastAsia="Times New Roman" w:hAnsi="Times New Roman" w:cs="Times New Roman"/>
      <w:vanish/>
      <w:sz w:val="24"/>
      <w:szCs w:val="24"/>
    </w:rPr>
  </w:style>
  <w:style w:type="paragraph" w:customStyle="1" w:styleId="footercontainer">
    <w:name w:val="footercontainer"/>
    <w:basedOn w:val="Normal"/>
    <w:rsid w:val="00170F2E"/>
    <w:pPr>
      <w:pBdr>
        <w:top w:val="single" w:sz="6" w:space="0" w:color="BBBBBB"/>
      </w:pBdr>
      <w:spacing w:after="0" w:line="240" w:lineRule="auto"/>
    </w:pPr>
    <w:rPr>
      <w:rFonts w:ascii="Times New Roman" w:eastAsia="Times New Roman" w:hAnsi="Times New Roman" w:cs="Times New Roman"/>
      <w:sz w:val="24"/>
      <w:szCs w:val="24"/>
    </w:rPr>
  </w:style>
  <w:style w:type="paragraph" w:customStyle="1" w:styleId="codesnippetcontainertabs">
    <w:name w:val="codesnippetcontainertabs"/>
    <w:basedOn w:val="Normal"/>
    <w:rsid w:val="00170F2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desnippetcontainertab">
    <w:name w:val="codesnippetcontainertab"/>
    <w:basedOn w:val="Normal"/>
    <w:rsid w:val="00170F2E"/>
    <w:pPr>
      <w:spacing w:before="100" w:beforeAutospacing="1" w:after="100" w:afterAutospacing="1" w:line="240" w:lineRule="auto"/>
      <w:textAlignment w:val="baseline"/>
    </w:pPr>
    <w:rPr>
      <w:rFonts w:ascii="Segoe UI" w:eastAsia="Times New Roman" w:hAnsi="Segoe UI" w:cs="Segoe UI"/>
      <w:color w:val="2A2A2A"/>
      <w:sz w:val="18"/>
      <w:szCs w:val="18"/>
    </w:rPr>
  </w:style>
  <w:style w:type="paragraph" w:customStyle="1" w:styleId="codesnippetcontainertabactive">
    <w:name w:val="codesnippetcontainertabactive"/>
    <w:basedOn w:val="Normal"/>
    <w:rsid w:val="00170F2E"/>
    <w:pPr>
      <w:pBdr>
        <w:top w:val="single" w:sz="6" w:space="0" w:color="939393"/>
        <w:left w:val="single" w:sz="6" w:space="11" w:color="939393"/>
        <w:right w:val="single" w:sz="6" w:space="11" w:color="939393"/>
      </w:pBdr>
      <w:shd w:val="clear" w:color="auto" w:fill="F8F8F8"/>
      <w:spacing w:before="100" w:beforeAutospacing="1" w:after="100" w:afterAutospacing="1" w:line="240" w:lineRule="auto"/>
      <w:textAlignment w:val="baseline"/>
    </w:pPr>
    <w:rPr>
      <w:rFonts w:ascii="Segoe UI" w:eastAsia="Times New Roman" w:hAnsi="Segoe UI" w:cs="Segoe UI"/>
      <w:color w:val="707070"/>
      <w:sz w:val="18"/>
      <w:szCs w:val="18"/>
    </w:rPr>
  </w:style>
  <w:style w:type="paragraph" w:customStyle="1" w:styleId="codesnippetcontainertabphantom">
    <w:name w:val="codesnippetcontainertabphantom"/>
    <w:basedOn w:val="Normal"/>
    <w:rsid w:val="00170F2E"/>
    <w:pPr>
      <w:pBdr>
        <w:top w:val="single" w:sz="6" w:space="0" w:color="939393"/>
        <w:left w:val="single" w:sz="6" w:space="11" w:color="939393"/>
        <w:right w:val="single" w:sz="6" w:space="11" w:color="939393"/>
      </w:pBdr>
      <w:shd w:val="clear" w:color="auto" w:fill="F8F8F8"/>
      <w:spacing w:before="100" w:beforeAutospacing="1" w:after="100" w:afterAutospacing="1" w:line="240" w:lineRule="auto"/>
      <w:textAlignment w:val="baseline"/>
    </w:pPr>
    <w:rPr>
      <w:rFonts w:ascii="Segoe UI" w:eastAsia="Times New Roman" w:hAnsi="Segoe UI" w:cs="Segoe UI"/>
      <w:color w:val="C2C2C2"/>
      <w:sz w:val="18"/>
      <w:szCs w:val="18"/>
    </w:rPr>
  </w:style>
  <w:style w:type="paragraph" w:customStyle="1" w:styleId="codesnippetcontainertabsingle">
    <w:name w:val="codesnippetcontainertabsingle"/>
    <w:basedOn w:val="Normal"/>
    <w:rsid w:val="00170F2E"/>
    <w:pPr>
      <w:shd w:val="clear" w:color="auto" w:fill="FFFFFF"/>
      <w:spacing w:before="100" w:beforeAutospacing="1" w:after="100" w:afterAutospacing="1" w:line="240" w:lineRule="auto"/>
      <w:textAlignment w:val="baseline"/>
    </w:pPr>
    <w:rPr>
      <w:rFonts w:ascii="Segoe UI" w:eastAsia="Times New Roman" w:hAnsi="Segoe UI" w:cs="Segoe UI"/>
      <w:color w:val="707070"/>
      <w:sz w:val="18"/>
      <w:szCs w:val="18"/>
    </w:rPr>
  </w:style>
  <w:style w:type="paragraph" w:customStyle="1" w:styleId="codesnippetcontainercodecontainer">
    <w:name w:val="codesnippetcontainercodecontainer"/>
    <w:basedOn w:val="Normal"/>
    <w:rsid w:val="00170F2E"/>
    <w:pPr>
      <w:pBdr>
        <w:top w:val="single" w:sz="6" w:space="0" w:color="939393"/>
        <w:left w:val="single" w:sz="6" w:space="0" w:color="939393"/>
        <w:bottom w:val="single" w:sz="6" w:space="0" w:color="939393"/>
        <w:right w:val="single" w:sz="6" w:space="0" w:color="939393"/>
      </w:pBdr>
      <w:spacing w:before="100" w:beforeAutospacing="1" w:after="180" w:line="240" w:lineRule="auto"/>
    </w:pPr>
    <w:rPr>
      <w:rFonts w:ascii="Times New Roman" w:eastAsia="Times New Roman" w:hAnsi="Times New Roman" w:cs="Times New Roman"/>
      <w:sz w:val="24"/>
      <w:szCs w:val="24"/>
    </w:rPr>
  </w:style>
  <w:style w:type="paragraph" w:customStyle="1" w:styleId="codesnippettoolbar">
    <w:name w:val="codesnippettoolba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snippettoolbartext">
    <w:name w:val="codesnippettoolbartext"/>
    <w:basedOn w:val="Normal"/>
    <w:rsid w:val="00170F2E"/>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desnippetcontainercode">
    <w:name w:val="codesnippetcontainercode"/>
    <w:basedOn w:val="Normal"/>
    <w:rsid w:val="00170F2E"/>
    <w:pPr>
      <w:spacing w:after="0" w:line="240" w:lineRule="auto"/>
    </w:pPr>
    <w:rPr>
      <w:rFonts w:ascii="Times New Roman" w:eastAsia="Times New Roman" w:hAnsi="Times New Roman" w:cs="Times New Roman"/>
      <w:sz w:val="24"/>
      <w:szCs w:val="24"/>
    </w:rPr>
  </w:style>
  <w:style w:type="paragraph" w:customStyle="1" w:styleId="toclevel0">
    <w:name w:val="toclevel0"/>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
    <w:name w:val="toclevel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
    <w:name w:val="curre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ldren">
    <w:name w:val="childre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
    <w:name w:val="relat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perator">
    <w:name w:val="navseperato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gestart">
    <w:name w:val="rangestar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geend">
    <w:name w:val="rangeen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alcount">
    <w:name w:val="totalcoun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page">
    <w:name w:val="currentp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
    <w:name w:val="aler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er">
    <w:name w:val="sectionhea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ssage">
    <w:name w:val="mainmess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
    <w:name w:val="tip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container">
    <w:name w:val="button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nametextbox">
    <w:name w:val="displaynam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mptydisplaynametextbox">
    <w:name w:val="nonemptydisplaynam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communitycontenttopictitle">
    <w:name w:val="addcommunitycontenttopic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extbox">
    <w:name w:val="titl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mptytitletextbox">
    <w:name w:val="nonemptytitl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textboxcontainer">
    <w:name w:val="contenttextbox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historyversion">
    <w:name w:val="closehistoryvers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istoryversion">
    <w:name w:val="openhistoryvers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topictitle">
    <w:name w:val="historytopic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wrapper">
    <w:name w:val="historyversionwrapp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
    <w:name w:val="historyvers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lastversion">
    <w:name w:val="historylastvers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expanded">
    <w:name w:val="historyversionexpand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cationitems">
    <w:name w:val="historymodificationitem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cationon">
    <w:name w:val="historymodification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discription">
    <w:name w:val="historydiscript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collapsed">
    <w:name w:val="historycollaps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expanded">
    <w:name w:val="historyexpand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title">
    <w:name w:val="historyversion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ednormal">
    <w:name w:val="historymodifiednormal"/>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edbold">
    <w:name w:val="historymodifiedbol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itlecontainer">
    <w:name w:val="feedbacktitle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cancel">
    <w:name w:val="feedbackcancel"/>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data">
    <w:name w:val="feedbackdata"/>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infotext">
    <w:name w:val="feedbackinfo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text">
    <w:name w:val="question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swertext">
    <w:name w:val="answer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extarea">
    <w:name w:val="feedbacktextarea"/>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submit">
    <w:name w:val="feedbacksubmi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sidergraphic">
    <w:name w:val="feedbacksidergraphic"/>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graphicholder">
    <w:name w:val="feedbackgraphichol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one">
    <w:name w:val="rateradioon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
    <w:name w:val="rateradi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last">
    <w:name w:val="rateradiolas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llusmoretext">
    <w:name w:val="tellusmore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collapse">
    <w:name w:val="feedbackcollaps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buttonholder">
    <w:name w:val="radiobuttonhol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ntainer">
    <w:name w:val="body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titleheight">
    <w:name w:val="exptitleheigh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ntainer">
    <w:name w:val="title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image">
    <w:name w:val="userimag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name">
    <w:name w:val="displaynam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text">
    <w:name w:val="profile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isticsheader">
    <w:name w:val="statisticshea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title">
    <w:name w:val="activity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postcontainer">
    <w:name w:val="userpost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modified">
    <w:name w:val="lastmodifi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
    <w:name w:val="pag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viewnavitem">
    <w:name w:val="multiviewnavitem"/>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ainer">
    <w:name w:val="ad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controlbar">
    <w:name w:val="adscontrolba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lbackcontainer">
    <w:name w:val="fallback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fallbackalerticon">
    <w:name w:val="contentfallbackalertic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ection">
    <w:name w:val="leftsect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ectionimageclusteroverride">
    <w:name w:val="leftsectionimageclusteroverrid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
    <w:name w:val="rightsect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imageclusteroverride">
    <w:name w:val="rightsectionimageclusteroverrid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gocontainer">
    <w:name w:val="footerlogo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go">
    <w:name w:val="footerlogo"/>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pe">
    <w:name w:val="pip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linkdisabled">
    <w:name w:val="feedbacklinkdisabl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er">
    <w:name w:val="subhead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
    <w:name w:val="result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title">
    <w:name w:val="majortitle"/>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requestaddress">
    <w:name w:val="badrequestaddress"/>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
    <w:name w:val="term"/>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alidterm">
    <w:name w:val="invalidterm"/>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
    <w:name w:val="resul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heading">
    <w:name w:val="tipsheading"/>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nametextbox">
    <w:name w:val="usernam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emptyusernametextbox">
    <w:name w:val="nonemptyusernametextbox"/>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posttext">
    <w:name w:val="historypost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description">
    <w:name w:val="expdescription"/>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buttontext">
    <w:name w:val="radiobuttontex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buttondesc">
    <w:name w:val="radiobuttondesc"/>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isticsseprator">
    <w:name w:val="statisticsseprato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ainer">
    <w:name w:val="tabcontainer"/>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idhighlight">
    <w:name w:val="pageidhighlight"/>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
    <w:name w:val="url"/>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
    <w:name w:val="headertab"/>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selected">
    <w:name w:val="headertabselect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ordered">
    <w:name w:val="unordered"/>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ps-caption">
    <w:name w:val="mtps-caption"/>
    <w:basedOn w:val="DefaultParagraphFont"/>
    <w:rsid w:val="00170F2E"/>
  </w:style>
  <w:style w:type="character" w:customStyle="1" w:styleId="mtps-cell">
    <w:name w:val="mtps-cell"/>
    <w:basedOn w:val="DefaultParagraphFont"/>
    <w:rsid w:val="00170F2E"/>
  </w:style>
  <w:style w:type="character" w:customStyle="1" w:styleId="mtps-th">
    <w:name w:val="mtps-th"/>
    <w:basedOn w:val="DefaultParagraphFont"/>
    <w:rsid w:val="00170F2E"/>
  </w:style>
  <w:style w:type="character" w:customStyle="1" w:styleId="label">
    <w:name w:val="label"/>
    <w:basedOn w:val="DefaultParagraphFont"/>
    <w:rsid w:val="00170F2E"/>
    <w:rPr>
      <w:b/>
      <w:bCs/>
    </w:rPr>
  </w:style>
  <w:style w:type="character" w:customStyle="1" w:styleId="sup">
    <w:name w:val="sup"/>
    <w:basedOn w:val="DefaultParagraphFont"/>
    <w:rsid w:val="00170F2E"/>
    <w:rPr>
      <w:vertAlign w:val="superscript"/>
    </w:rPr>
  </w:style>
  <w:style w:type="character" w:customStyle="1" w:styleId="sub">
    <w:name w:val="sub"/>
    <w:basedOn w:val="DefaultParagraphFont"/>
    <w:rsid w:val="00170F2E"/>
    <w:rPr>
      <w:vertAlign w:val="subscript"/>
    </w:rPr>
  </w:style>
  <w:style w:type="paragraph" w:customStyle="1" w:styleId="searchboxcontainer1">
    <w:name w:val="searchboxcontainer1"/>
    <w:basedOn w:val="Normal"/>
    <w:rsid w:val="00170F2E"/>
    <w:pPr>
      <w:pBdr>
        <w:top w:val="single" w:sz="6" w:space="0" w:color="BFBFBF"/>
        <w:left w:val="single" w:sz="6" w:space="2" w:color="BFBFBF"/>
        <w:bottom w:val="single" w:sz="6" w:space="0" w:color="BFBFBF"/>
        <w:right w:val="single" w:sz="6" w:space="1" w:color="BFBFBF"/>
      </w:pBdr>
      <w:spacing w:before="195" w:after="195" w:line="240" w:lineRule="auto"/>
      <w:ind w:left="195" w:right="195"/>
      <w:textAlignment w:val="center"/>
    </w:pPr>
    <w:rPr>
      <w:rFonts w:ascii="Times New Roman" w:eastAsia="Times New Roman" w:hAnsi="Times New Roman" w:cs="Times New Roman"/>
      <w:sz w:val="24"/>
      <w:szCs w:val="24"/>
    </w:rPr>
  </w:style>
  <w:style w:type="paragraph" w:customStyle="1" w:styleId="toclevel01">
    <w:name w:val="toclevel0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11">
    <w:name w:val="toclevel1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1">
    <w:name w:val="toclevel2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1">
    <w:name w:val="curren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ldren1">
    <w:name w:val="childre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1">
    <w:name w:val="related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er1">
    <w:name w:val="subheader1"/>
    <w:basedOn w:val="Normal"/>
    <w:rsid w:val="00170F2E"/>
    <w:pPr>
      <w:spacing w:before="100" w:beforeAutospacing="1" w:after="100" w:afterAutospacing="1" w:line="240" w:lineRule="auto"/>
    </w:pPr>
    <w:rPr>
      <w:rFonts w:ascii="Times New Roman" w:eastAsia="Times New Roman" w:hAnsi="Times New Roman" w:cs="Times New Roman"/>
      <w:b/>
      <w:bCs/>
      <w:color w:val="3F529C"/>
      <w:sz w:val="24"/>
      <w:szCs w:val="24"/>
    </w:rPr>
  </w:style>
  <w:style w:type="paragraph" w:customStyle="1" w:styleId="subheader2">
    <w:name w:val="subheader2"/>
    <w:basedOn w:val="Normal"/>
    <w:rsid w:val="00170F2E"/>
    <w:pPr>
      <w:spacing w:before="100" w:beforeAutospacing="1" w:after="100" w:afterAutospacing="1" w:line="240" w:lineRule="auto"/>
    </w:pPr>
    <w:rPr>
      <w:rFonts w:ascii="Times New Roman" w:eastAsia="Times New Roman" w:hAnsi="Times New Roman" w:cs="Times New Roman"/>
      <w:b/>
      <w:bCs/>
      <w:color w:val="3F529C"/>
      <w:sz w:val="24"/>
      <w:szCs w:val="24"/>
    </w:rPr>
  </w:style>
  <w:style w:type="paragraph" w:customStyle="1" w:styleId="results1">
    <w:name w:val="results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perator1">
    <w:name w:val="navseperato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1">
    <w:name w:val="summary1"/>
    <w:basedOn w:val="Normal"/>
    <w:rsid w:val="00170F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unordered1">
    <w:name w:val="unordered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170F2E"/>
    <w:pPr>
      <w:spacing w:after="150" w:line="240" w:lineRule="auto"/>
    </w:pPr>
    <w:rPr>
      <w:rFonts w:ascii="Segoe UI" w:eastAsia="Times New Roman" w:hAnsi="Segoe UI" w:cs="Segoe UI"/>
      <w:b/>
      <w:bCs/>
      <w:color w:val="3F529C"/>
      <w:sz w:val="42"/>
      <w:szCs w:val="42"/>
    </w:rPr>
  </w:style>
  <w:style w:type="paragraph" w:customStyle="1" w:styleId="majortitle1">
    <w:name w:val="majortitle1"/>
    <w:basedOn w:val="Normal"/>
    <w:rsid w:val="00170F2E"/>
    <w:pPr>
      <w:spacing w:before="100" w:beforeAutospacing="1" w:after="100" w:afterAutospacing="1" w:line="240" w:lineRule="auto"/>
    </w:pPr>
    <w:rPr>
      <w:rFonts w:ascii="Times New Roman" w:eastAsia="Times New Roman" w:hAnsi="Times New Roman" w:cs="Times New Roman"/>
      <w:b/>
      <w:bCs/>
      <w:color w:val="5D5D5D"/>
      <w:sz w:val="24"/>
      <w:szCs w:val="24"/>
    </w:rPr>
  </w:style>
  <w:style w:type="paragraph" w:customStyle="1" w:styleId="page1">
    <w:name w:val="page1"/>
    <w:basedOn w:val="Normal"/>
    <w:rsid w:val="00170F2E"/>
    <w:pPr>
      <w:spacing w:before="100" w:beforeAutospacing="1" w:after="100" w:afterAutospacing="1" w:line="240" w:lineRule="auto"/>
    </w:pPr>
    <w:rPr>
      <w:rFonts w:ascii="Times New Roman" w:eastAsia="Times New Roman" w:hAnsi="Times New Roman" w:cs="Times New Roman"/>
      <w:color w:val="1364C4"/>
      <w:sz w:val="24"/>
      <w:szCs w:val="24"/>
    </w:rPr>
  </w:style>
  <w:style w:type="paragraph" w:customStyle="1" w:styleId="rangestart1">
    <w:name w:val="rangestart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angeend1">
    <w:name w:val="rangeend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talcount1">
    <w:name w:val="totalcount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urrentpage1">
    <w:name w:val="currentpage1"/>
    <w:basedOn w:val="Normal"/>
    <w:rsid w:val="00170F2E"/>
    <w:pPr>
      <w:pBdr>
        <w:top w:val="single" w:sz="6" w:space="0" w:color="BBBBBB"/>
        <w:left w:val="single" w:sz="6" w:space="2" w:color="BBBBBB"/>
        <w:bottom w:val="single" w:sz="6" w:space="0" w:color="BBBBBB"/>
        <w:right w:val="single" w:sz="6" w:space="2" w:color="BBBBBB"/>
      </w:pBdr>
      <w:shd w:val="clear" w:color="auto" w:fill="EFF5FF"/>
      <w:spacing w:before="100" w:beforeAutospacing="1" w:after="100" w:afterAutospacing="1" w:line="240" w:lineRule="auto"/>
    </w:pPr>
    <w:rPr>
      <w:rFonts w:ascii="Times New Roman" w:eastAsia="Times New Roman" w:hAnsi="Times New Roman" w:cs="Times New Roman"/>
      <w:b/>
      <w:bCs/>
      <w:color w:val="E66A38"/>
      <w:sz w:val="24"/>
      <w:szCs w:val="24"/>
    </w:rPr>
  </w:style>
  <w:style w:type="paragraph" w:customStyle="1" w:styleId="alert1">
    <w:name w:val="alert1"/>
    <w:basedOn w:val="Normal"/>
    <w:rsid w:val="00170F2E"/>
    <w:pPr>
      <w:pBdr>
        <w:top w:val="single" w:sz="6" w:space="0" w:color="BBBBBB"/>
        <w:left w:val="single" w:sz="6" w:space="0" w:color="BBBBBB"/>
        <w:bottom w:val="single" w:sz="6" w:space="0" w:color="BBBBBB"/>
        <w:right w:val="single" w:sz="6" w:space="0" w:color="BBBBBB"/>
      </w:pBdr>
      <w:shd w:val="clear" w:color="auto" w:fill="FCFEC5"/>
      <w:spacing w:before="100" w:beforeAutospacing="1" w:after="150" w:line="240" w:lineRule="auto"/>
    </w:pPr>
    <w:rPr>
      <w:rFonts w:ascii="Times New Roman" w:eastAsia="Times New Roman" w:hAnsi="Times New Roman" w:cs="Times New Roman"/>
      <w:sz w:val="24"/>
      <w:szCs w:val="24"/>
    </w:rPr>
  </w:style>
  <w:style w:type="paragraph" w:customStyle="1" w:styleId="pagetitle1">
    <w:name w:val="pagetitle1"/>
    <w:basedOn w:val="Normal"/>
    <w:rsid w:val="00170F2E"/>
    <w:pPr>
      <w:spacing w:before="100" w:beforeAutospacing="1" w:after="100" w:afterAutospacing="1" w:line="510" w:lineRule="atLeast"/>
    </w:pPr>
    <w:rPr>
      <w:rFonts w:ascii="Times New Roman" w:eastAsia="Times New Roman" w:hAnsi="Times New Roman" w:cs="Times New Roman"/>
      <w:sz w:val="24"/>
      <w:szCs w:val="24"/>
    </w:rPr>
  </w:style>
  <w:style w:type="paragraph" w:customStyle="1" w:styleId="body1">
    <w:name w:val="body1"/>
    <w:basedOn w:val="Normal"/>
    <w:rsid w:val="00170F2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age1">
    <w:name w:val="imag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er1">
    <w:name w:val="sectionhead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ssage1">
    <w:name w:val="mainmessag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container2">
    <w:name w:val="searchboxcontainer2"/>
    <w:basedOn w:val="Normal"/>
    <w:rsid w:val="00170F2E"/>
    <w:pPr>
      <w:pBdr>
        <w:top w:val="single" w:sz="6" w:space="0" w:color="BFBFBF"/>
        <w:left w:val="single" w:sz="6" w:space="2" w:color="BFBFBF"/>
        <w:bottom w:val="single" w:sz="6" w:space="0" w:color="BFBFBF"/>
        <w:right w:val="single" w:sz="6" w:space="1" w:color="BFBFBF"/>
      </w:pBdr>
      <w:spacing w:before="195" w:after="0" w:line="240" w:lineRule="auto"/>
      <w:textAlignment w:val="center"/>
    </w:pPr>
    <w:rPr>
      <w:rFonts w:ascii="Times New Roman" w:eastAsia="Times New Roman" w:hAnsi="Times New Roman" w:cs="Times New Roman"/>
      <w:sz w:val="24"/>
      <w:szCs w:val="24"/>
    </w:rPr>
  </w:style>
  <w:style w:type="paragraph" w:customStyle="1" w:styleId="badrequestaddress1">
    <w:name w:val="badrequestaddress1"/>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pageidhighlight1">
    <w:name w:val="pageidhighlight1"/>
    <w:basedOn w:val="Normal"/>
    <w:rsid w:val="00170F2E"/>
    <w:pPr>
      <w:spacing w:before="100" w:beforeAutospacing="1" w:after="100" w:afterAutospacing="1" w:line="240" w:lineRule="auto"/>
    </w:pPr>
    <w:rPr>
      <w:rFonts w:ascii="Times New Roman" w:eastAsia="Times New Roman" w:hAnsi="Times New Roman" w:cs="Times New Roman"/>
      <w:b/>
      <w:bCs/>
      <w:color w:val="E66A38"/>
      <w:sz w:val="24"/>
      <w:szCs w:val="24"/>
    </w:rPr>
  </w:style>
  <w:style w:type="paragraph" w:customStyle="1" w:styleId="line1">
    <w:name w:val="line1"/>
    <w:basedOn w:val="Normal"/>
    <w:rsid w:val="00170F2E"/>
    <w:pPr>
      <w:pBdr>
        <w:top w:val="single" w:sz="6" w:space="0" w:color="BFBFBF"/>
      </w:pBdr>
      <w:spacing w:before="240" w:after="330" w:line="240" w:lineRule="auto"/>
    </w:pPr>
    <w:rPr>
      <w:rFonts w:ascii="Times New Roman" w:eastAsia="Times New Roman" w:hAnsi="Times New Roman" w:cs="Times New Roman"/>
      <w:sz w:val="24"/>
      <w:szCs w:val="24"/>
    </w:rPr>
  </w:style>
  <w:style w:type="paragraph" w:customStyle="1" w:styleId="sectionheader2">
    <w:name w:val="sectionheader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2">
    <w:name w:val="pagetitle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1">
    <w:name w:val="search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1">
    <w:name w:val="info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m1">
    <w:name w:val="term1"/>
    <w:basedOn w:val="Normal"/>
    <w:rsid w:val="00170F2E"/>
    <w:pPr>
      <w:spacing w:before="100" w:beforeAutospacing="1" w:after="100" w:afterAutospacing="1" w:line="240" w:lineRule="auto"/>
    </w:pPr>
    <w:rPr>
      <w:rFonts w:ascii="Times New Roman" w:eastAsia="Times New Roman" w:hAnsi="Times New Roman" w:cs="Times New Roman"/>
      <w:b/>
      <w:bCs/>
      <w:color w:val="E66A38"/>
      <w:sz w:val="24"/>
      <w:szCs w:val="24"/>
    </w:rPr>
  </w:style>
  <w:style w:type="paragraph" w:customStyle="1" w:styleId="invalidterm1">
    <w:name w:val="invalidterm1"/>
    <w:basedOn w:val="Normal"/>
    <w:rsid w:val="00170F2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age2">
    <w:name w:val="page2"/>
    <w:basedOn w:val="Normal"/>
    <w:rsid w:val="00170F2E"/>
    <w:pPr>
      <w:spacing w:before="100" w:beforeAutospacing="1" w:after="100" w:afterAutospacing="1" w:line="240" w:lineRule="auto"/>
    </w:pPr>
    <w:rPr>
      <w:rFonts w:ascii="Times New Roman" w:eastAsia="Times New Roman" w:hAnsi="Times New Roman" w:cs="Times New Roman"/>
      <w:color w:val="1364C4"/>
      <w:sz w:val="24"/>
      <w:szCs w:val="24"/>
    </w:rPr>
  </w:style>
  <w:style w:type="paragraph" w:customStyle="1" w:styleId="rangestart2">
    <w:name w:val="rangestart2"/>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angeend2">
    <w:name w:val="rangeend2"/>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talcount2">
    <w:name w:val="totalcount2"/>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urrentpage2">
    <w:name w:val="currentpage2"/>
    <w:basedOn w:val="Normal"/>
    <w:rsid w:val="00170F2E"/>
    <w:pPr>
      <w:pBdr>
        <w:top w:val="single" w:sz="6" w:space="0" w:color="BBBBBB"/>
        <w:left w:val="single" w:sz="6" w:space="2" w:color="BBBBBB"/>
        <w:bottom w:val="single" w:sz="6" w:space="0" w:color="BBBBBB"/>
        <w:right w:val="single" w:sz="6" w:space="2" w:color="BBBBBB"/>
      </w:pBdr>
      <w:shd w:val="clear" w:color="auto" w:fill="EFF5FF"/>
      <w:spacing w:before="100" w:beforeAutospacing="1" w:after="100" w:afterAutospacing="1" w:line="240" w:lineRule="auto"/>
    </w:pPr>
    <w:rPr>
      <w:rFonts w:ascii="Times New Roman" w:eastAsia="Times New Roman" w:hAnsi="Times New Roman" w:cs="Times New Roman"/>
      <w:b/>
      <w:bCs/>
      <w:color w:val="E66A38"/>
      <w:sz w:val="24"/>
      <w:szCs w:val="24"/>
    </w:rPr>
  </w:style>
  <w:style w:type="paragraph" w:customStyle="1" w:styleId="result1">
    <w:name w:val="resul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1">
    <w:name w:val="url1"/>
    <w:basedOn w:val="Normal"/>
    <w:rsid w:val="00170F2E"/>
    <w:pPr>
      <w:spacing w:before="100" w:beforeAutospacing="1" w:after="100" w:afterAutospacing="1" w:line="240" w:lineRule="auto"/>
    </w:pPr>
    <w:rPr>
      <w:rFonts w:ascii="Times New Roman" w:eastAsia="Times New Roman" w:hAnsi="Times New Roman" w:cs="Times New Roman"/>
      <w:i/>
      <w:iCs/>
      <w:color w:val="7D7D7D"/>
      <w:sz w:val="24"/>
      <w:szCs w:val="24"/>
    </w:rPr>
  </w:style>
  <w:style w:type="paragraph" w:customStyle="1" w:styleId="tips1">
    <w:name w:val="tips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heading1">
    <w:name w:val="tipsheading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mage2">
    <w:name w:val="image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1">
    <w:name w:val="separator1"/>
    <w:basedOn w:val="Normal"/>
    <w:rsid w:val="00170F2E"/>
    <w:pPr>
      <w:pBdr>
        <w:bottom w:val="single" w:sz="6" w:space="0" w:color="DEDEDE"/>
      </w:pBdr>
      <w:spacing w:before="100" w:beforeAutospacing="1" w:after="100" w:afterAutospacing="1" w:line="240" w:lineRule="auto"/>
    </w:pPr>
    <w:rPr>
      <w:rFonts w:ascii="Times New Roman" w:eastAsia="Times New Roman" w:hAnsi="Times New Roman" w:cs="Times New Roman"/>
      <w:color w:val="DEDEDE"/>
      <w:sz w:val="24"/>
      <w:szCs w:val="24"/>
    </w:rPr>
  </w:style>
  <w:style w:type="paragraph" w:customStyle="1" w:styleId="intro1">
    <w:name w:val="intro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170F2E"/>
    <w:pPr>
      <w:spacing w:after="150" w:line="240" w:lineRule="auto"/>
    </w:pPr>
    <w:rPr>
      <w:rFonts w:ascii="Arial" w:eastAsia="Times New Roman" w:hAnsi="Arial" w:cs="Arial"/>
      <w:b/>
      <w:bCs/>
      <w:sz w:val="46"/>
      <w:szCs w:val="46"/>
    </w:rPr>
  </w:style>
  <w:style w:type="paragraph" w:customStyle="1" w:styleId="subtitle10">
    <w:name w:val="subtitle1"/>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text1">
    <w:name w:val="tex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rsid w:val="00170F2E"/>
    <w:pPr>
      <w:spacing w:after="150" w:line="240" w:lineRule="auto"/>
    </w:pPr>
    <w:rPr>
      <w:rFonts w:ascii="Arial" w:eastAsia="Times New Roman" w:hAnsi="Arial" w:cs="Arial"/>
      <w:b/>
      <w:bCs/>
      <w:color w:val="3F529C"/>
      <w:sz w:val="46"/>
      <w:szCs w:val="46"/>
    </w:rPr>
  </w:style>
  <w:style w:type="paragraph" w:customStyle="1" w:styleId="subtitle2">
    <w:name w:val="subtitle2"/>
    <w:basedOn w:val="Normal"/>
    <w:rsid w:val="00170F2E"/>
    <w:pPr>
      <w:spacing w:before="100" w:beforeAutospacing="1" w:after="100" w:afterAutospacing="1" w:line="240" w:lineRule="auto"/>
    </w:pPr>
    <w:rPr>
      <w:rFonts w:ascii="Times New Roman" w:eastAsia="Times New Roman" w:hAnsi="Times New Roman" w:cs="Times New Roman"/>
      <w:b/>
      <w:bCs/>
      <w:color w:val="7D7D7D"/>
      <w:sz w:val="24"/>
      <w:szCs w:val="24"/>
    </w:rPr>
  </w:style>
  <w:style w:type="paragraph" w:customStyle="1" w:styleId="title4">
    <w:name w:val="title4"/>
    <w:basedOn w:val="Normal"/>
    <w:rsid w:val="00170F2E"/>
    <w:pPr>
      <w:spacing w:after="150" w:line="240" w:lineRule="auto"/>
    </w:pPr>
    <w:rPr>
      <w:rFonts w:ascii="Arial" w:eastAsia="Times New Roman" w:hAnsi="Arial" w:cs="Arial"/>
      <w:b/>
      <w:bCs/>
      <w:color w:val="3F529C"/>
      <w:sz w:val="46"/>
      <w:szCs w:val="46"/>
    </w:rPr>
  </w:style>
  <w:style w:type="paragraph" w:customStyle="1" w:styleId="subtitle3">
    <w:name w:val="subtitle3"/>
    <w:basedOn w:val="Normal"/>
    <w:rsid w:val="00170F2E"/>
    <w:pPr>
      <w:spacing w:before="100" w:beforeAutospacing="1" w:after="100" w:afterAutospacing="1" w:line="240" w:lineRule="auto"/>
    </w:pPr>
    <w:rPr>
      <w:rFonts w:ascii="Times New Roman" w:eastAsia="Times New Roman" w:hAnsi="Times New Roman" w:cs="Times New Roman"/>
      <w:b/>
      <w:bCs/>
      <w:color w:val="7D7D7D"/>
      <w:sz w:val="24"/>
      <w:szCs w:val="24"/>
    </w:rPr>
  </w:style>
  <w:style w:type="paragraph" w:customStyle="1" w:styleId="buttoncontainer1">
    <w:name w:val="buttoncontainer1"/>
    <w:basedOn w:val="Normal"/>
    <w:rsid w:val="00170F2E"/>
    <w:pPr>
      <w:spacing w:before="450" w:after="1440" w:line="240" w:lineRule="auto"/>
    </w:pPr>
    <w:rPr>
      <w:rFonts w:ascii="Times New Roman" w:eastAsia="Times New Roman" w:hAnsi="Times New Roman" w:cs="Times New Roman"/>
      <w:sz w:val="24"/>
      <w:szCs w:val="24"/>
    </w:rPr>
  </w:style>
  <w:style w:type="paragraph" w:customStyle="1" w:styleId="usernametextbox1">
    <w:name w:val="usernametextbox1"/>
    <w:basedOn w:val="Normal"/>
    <w:rsid w:val="00170F2E"/>
    <w:pPr>
      <w:pBdr>
        <w:top w:val="single" w:sz="6" w:space="0"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rPr>
  </w:style>
  <w:style w:type="paragraph" w:customStyle="1" w:styleId="nonemptyusernametextbox1">
    <w:name w:val="nonemptyusernametextbox1"/>
    <w:basedOn w:val="Normal"/>
    <w:rsid w:val="00170F2E"/>
    <w:pPr>
      <w:pBdr>
        <w:top w:val="single" w:sz="6" w:space="0"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playnametextbox1">
    <w:name w:val="displaynametextbox1"/>
    <w:basedOn w:val="Normal"/>
    <w:rsid w:val="00170F2E"/>
    <w:pPr>
      <w:pBdr>
        <w:top w:val="single" w:sz="6" w:space="0"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rPr>
  </w:style>
  <w:style w:type="paragraph" w:customStyle="1" w:styleId="nonemptydisplaynametextbox1">
    <w:name w:val="nonemptydisplaynametextbox1"/>
    <w:basedOn w:val="Normal"/>
    <w:rsid w:val="00170F2E"/>
    <w:pPr>
      <w:pBdr>
        <w:top w:val="single" w:sz="6" w:space="0"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3">
    <w:name w:val="image3"/>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communitycontenttopictitle1">
    <w:name w:val="addcommunitycontenttopictitle1"/>
    <w:basedOn w:val="Normal"/>
    <w:rsid w:val="00170F2E"/>
    <w:pPr>
      <w:spacing w:before="285" w:after="285" w:line="240" w:lineRule="auto"/>
    </w:pPr>
    <w:rPr>
      <w:rFonts w:ascii="Times New Roman" w:eastAsia="Times New Roman" w:hAnsi="Times New Roman" w:cs="Times New Roman"/>
      <w:color w:val="000000"/>
      <w:sz w:val="24"/>
      <w:szCs w:val="24"/>
    </w:rPr>
  </w:style>
  <w:style w:type="paragraph" w:customStyle="1" w:styleId="titletextbox1">
    <w:name w:val="titletextbox1"/>
    <w:basedOn w:val="Normal"/>
    <w:rsid w:val="00170F2E"/>
    <w:pPr>
      <w:pBdr>
        <w:top w:val="single" w:sz="6" w:space="2"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i/>
      <w:iCs/>
      <w:color w:val="7D7D7D"/>
      <w:sz w:val="24"/>
      <w:szCs w:val="24"/>
    </w:rPr>
  </w:style>
  <w:style w:type="paragraph" w:customStyle="1" w:styleId="nonemptytitletextbox1">
    <w:name w:val="nonemptytitletextbox1"/>
    <w:basedOn w:val="Normal"/>
    <w:rsid w:val="00170F2E"/>
    <w:pPr>
      <w:pBdr>
        <w:top w:val="single" w:sz="6" w:space="2" w:color="BBBBBB"/>
        <w:left w:val="single" w:sz="6" w:space="10" w:color="BBBBBB"/>
        <w:bottom w:val="single" w:sz="6" w:space="0" w:color="BBBBBB"/>
        <w:right w:val="single" w:sz="6" w:space="0" w:color="BBBBBB"/>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tenttextboxcontainer1">
    <w:name w:val="contenttextboxcontainer1"/>
    <w:basedOn w:val="Normal"/>
    <w:rsid w:val="00170F2E"/>
    <w:pPr>
      <w:spacing w:before="285" w:after="100" w:afterAutospacing="1" w:line="240" w:lineRule="auto"/>
    </w:pPr>
    <w:rPr>
      <w:rFonts w:ascii="Times New Roman" w:eastAsia="Times New Roman" w:hAnsi="Times New Roman" w:cs="Times New Roman"/>
      <w:sz w:val="24"/>
      <w:szCs w:val="24"/>
    </w:rPr>
  </w:style>
  <w:style w:type="paragraph" w:customStyle="1" w:styleId="buttoncontainer2">
    <w:name w:val="buttoncontainer2"/>
    <w:basedOn w:val="Normal"/>
    <w:rsid w:val="00170F2E"/>
    <w:pPr>
      <w:spacing w:before="240" w:after="100" w:afterAutospacing="1" w:line="240" w:lineRule="auto"/>
    </w:pPr>
    <w:rPr>
      <w:rFonts w:ascii="Times New Roman" w:eastAsia="Times New Roman" w:hAnsi="Times New Roman" w:cs="Times New Roman"/>
      <w:sz w:val="24"/>
      <w:szCs w:val="24"/>
    </w:rPr>
  </w:style>
  <w:style w:type="paragraph" w:customStyle="1" w:styleId="historyposttext1">
    <w:name w:val="historyposttext1"/>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closehistoryversion1">
    <w:name w:val="closehistoryvers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istoryversion1">
    <w:name w:val="openhistoryvers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topictitle1">
    <w:name w:val="historytopictitle1"/>
    <w:basedOn w:val="Normal"/>
    <w:rsid w:val="00170F2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storyversionwrapper1">
    <w:name w:val="historyversionwrapp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1">
    <w:name w:val="historyversion1"/>
    <w:basedOn w:val="Normal"/>
    <w:rsid w:val="00170F2E"/>
    <w:pPr>
      <w:pBdr>
        <w:top w:val="single" w:sz="6" w:space="0" w:color="DEDE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lastversion1">
    <w:name w:val="historylastversion1"/>
    <w:basedOn w:val="Normal"/>
    <w:rsid w:val="00170F2E"/>
    <w:pPr>
      <w:pBdr>
        <w:bottom w:val="single" w:sz="6" w:space="0" w:color="DEDED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expanded1">
    <w:name w:val="historyversionexpanded1"/>
    <w:basedOn w:val="Normal"/>
    <w:rsid w:val="00170F2E"/>
    <w:pPr>
      <w:pBdr>
        <w:top w:val="single" w:sz="6" w:space="0" w:color="DEDEDE"/>
      </w:pBdr>
      <w:shd w:val="clear" w:color="auto" w:fill="EAF4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cationitems1">
    <w:name w:val="historymodificationitems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modificationon1">
    <w:name w:val="historymodification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discription1">
    <w:name w:val="historydiscript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collapsed1">
    <w:name w:val="historycollapsed1"/>
    <w:basedOn w:val="Normal"/>
    <w:rsid w:val="00170F2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storyexpanded1">
    <w:name w:val="historyexpanded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versiontitle1">
    <w:name w:val="historyversiontitle1"/>
    <w:basedOn w:val="Normal"/>
    <w:rsid w:val="00170F2E"/>
    <w:pPr>
      <w:spacing w:before="100" w:beforeAutospacing="1" w:after="100" w:afterAutospacing="1" w:line="240" w:lineRule="auto"/>
    </w:pPr>
    <w:rPr>
      <w:rFonts w:ascii="Times New Roman" w:eastAsia="Times New Roman" w:hAnsi="Times New Roman" w:cs="Times New Roman"/>
      <w:b/>
      <w:bCs/>
      <w:color w:val="7D7D7D"/>
      <w:sz w:val="24"/>
      <w:szCs w:val="24"/>
    </w:rPr>
  </w:style>
  <w:style w:type="paragraph" w:customStyle="1" w:styleId="historymodifiednormal1">
    <w:name w:val="historymodifiednormal1"/>
    <w:basedOn w:val="Normal"/>
    <w:rsid w:val="00170F2E"/>
    <w:pPr>
      <w:spacing w:before="100" w:beforeAutospacing="1" w:after="100" w:afterAutospacing="1" w:line="240" w:lineRule="auto"/>
    </w:pPr>
    <w:rPr>
      <w:rFonts w:ascii="Times New Roman" w:eastAsia="Times New Roman" w:hAnsi="Times New Roman" w:cs="Times New Roman"/>
      <w:color w:val="1364C4"/>
      <w:sz w:val="24"/>
      <w:szCs w:val="24"/>
    </w:rPr>
  </w:style>
  <w:style w:type="paragraph" w:customStyle="1" w:styleId="historymodifiedbold1">
    <w:name w:val="historymodifiedbold1"/>
    <w:basedOn w:val="Normal"/>
    <w:rsid w:val="00170F2E"/>
    <w:pPr>
      <w:spacing w:before="100" w:beforeAutospacing="1" w:after="100" w:afterAutospacing="1" w:line="240" w:lineRule="auto"/>
    </w:pPr>
    <w:rPr>
      <w:rFonts w:ascii="Times New Roman" w:eastAsia="Times New Roman" w:hAnsi="Times New Roman" w:cs="Times New Roman"/>
      <w:b/>
      <w:bCs/>
      <w:color w:val="1364C4"/>
      <w:sz w:val="24"/>
      <w:szCs w:val="24"/>
    </w:rPr>
  </w:style>
  <w:style w:type="paragraph" w:customStyle="1" w:styleId="a1">
    <w:name w:val="a1"/>
    <w:basedOn w:val="Normal"/>
    <w:rsid w:val="00170F2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feedbacktitlecontainer1">
    <w:name w:val="feedbacktitlecontainer1"/>
    <w:basedOn w:val="Normal"/>
    <w:rsid w:val="00170F2E"/>
    <w:pPr>
      <w:shd w:val="clear" w:color="auto" w:fill="F4B432"/>
      <w:spacing w:before="100" w:beforeAutospacing="1" w:after="100" w:afterAutospacing="1" w:line="240" w:lineRule="auto"/>
    </w:pPr>
    <w:rPr>
      <w:rFonts w:ascii="Times New Roman" w:eastAsia="Times New Roman" w:hAnsi="Times New Roman" w:cs="Times New Roman"/>
      <w:b/>
      <w:bCs/>
      <w:color w:val="646364"/>
      <w:sz w:val="30"/>
      <w:szCs w:val="30"/>
    </w:rPr>
  </w:style>
  <w:style w:type="paragraph" w:customStyle="1" w:styleId="feedbackcancel1">
    <w:name w:val="feedbackcancel1"/>
    <w:basedOn w:val="Normal"/>
    <w:rsid w:val="00170F2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feedbackdata1">
    <w:name w:val="feedbackdata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infotext1">
    <w:name w:val="feedbackinfotext1"/>
    <w:basedOn w:val="Normal"/>
    <w:rsid w:val="00170F2E"/>
    <w:pPr>
      <w:spacing w:before="100" w:beforeAutospacing="1" w:after="100" w:afterAutospacing="1" w:line="240" w:lineRule="auto"/>
    </w:pPr>
    <w:rPr>
      <w:rFonts w:ascii="Times New Roman" w:eastAsia="Times New Roman" w:hAnsi="Times New Roman" w:cs="Times New Roman"/>
      <w:color w:val="5A5A5A"/>
      <w:sz w:val="26"/>
      <w:szCs w:val="26"/>
    </w:rPr>
  </w:style>
  <w:style w:type="paragraph" w:customStyle="1" w:styleId="questiontext1">
    <w:name w:val="questiontext1"/>
    <w:basedOn w:val="Normal"/>
    <w:rsid w:val="00170F2E"/>
    <w:pPr>
      <w:spacing w:before="165" w:after="100" w:afterAutospacing="1" w:line="240" w:lineRule="auto"/>
    </w:pPr>
    <w:rPr>
      <w:rFonts w:ascii="Times New Roman" w:eastAsia="Times New Roman" w:hAnsi="Times New Roman" w:cs="Times New Roman"/>
      <w:color w:val="2D2D2D"/>
      <w:sz w:val="26"/>
      <w:szCs w:val="26"/>
    </w:rPr>
  </w:style>
  <w:style w:type="paragraph" w:customStyle="1" w:styleId="answertext1">
    <w:name w:val="answertext1"/>
    <w:basedOn w:val="Normal"/>
    <w:rsid w:val="00170F2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feedbacktextarea1">
    <w:name w:val="feedbacktextarea1"/>
    <w:basedOn w:val="Normal"/>
    <w:rsid w:val="00170F2E"/>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line="240" w:lineRule="auto"/>
    </w:pPr>
    <w:rPr>
      <w:rFonts w:ascii="Segoe UI" w:eastAsia="Times New Roman" w:hAnsi="Segoe UI" w:cs="Segoe UI"/>
      <w:sz w:val="24"/>
      <w:szCs w:val="24"/>
    </w:rPr>
  </w:style>
  <w:style w:type="paragraph" w:customStyle="1" w:styleId="feedbacksubmit1">
    <w:name w:val="feedbacksubmit1"/>
    <w:basedOn w:val="Normal"/>
    <w:rsid w:val="00170F2E"/>
    <w:pPr>
      <w:spacing w:before="165" w:after="100" w:afterAutospacing="1" w:line="240" w:lineRule="auto"/>
    </w:pPr>
    <w:rPr>
      <w:rFonts w:ascii="Segoe UI" w:eastAsia="Times New Roman" w:hAnsi="Segoe UI" w:cs="Segoe UI"/>
      <w:sz w:val="26"/>
      <w:szCs w:val="26"/>
    </w:rPr>
  </w:style>
  <w:style w:type="paragraph" w:customStyle="1" w:styleId="feedbacksidergraphic1">
    <w:name w:val="feedbacksidergraphic1"/>
    <w:basedOn w:val="Normal"/>
    <w:rsid w:val="00170F2E"/>
    <w:pPr>
      <w:spacing w:after="0" w:line="240" w:lineRule="auto"/>
    </w:pPr>
    <w:rPr>
      <w:rFonts w:ascii="Times New Roman" w:eastAsia="Times New Roman" w:hAnsi="Times New Roman" w:cs="Times New Roman"/>
      <w:sz w:val="24"/>
      <w:szCs w:val="24"/>
    </w:rPr>
  </w:style>
  <w:style w:type="paragraph" w:customStyle="1" w:styleId="feedbackgraphicholder1">
    <w:name w:val="feedbackgraphicholder1"/>
    <w:basedOn w:val="Normal"/>
    <w:rsid w:val="00170F2E"/>
    <w:pPr>
      <w:spacing w:before="165" w:after="165" w:line="240" w:lineRule="auto"/>
      <w:ind w:left="165"/>
    </w:pPr>
    <w:rPr>
      <w:rFonts w:ascii="Times New Roman" w:eastAsia="Times New Roman" w:hAnsi="Times New Roman" w:cs="Times New Roman"/>
      <w:sz w:val="24"/>
      <w:szCs w:val="24"/>
    </w:rPr>
  </w:style>
  <w:style w:type="paragraph" w:customStyle="1" w:styleId="rateradioone1">
    <w:name w:val="rateradioon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1">
    <w:name w:val="rateradio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eradiolast1">
    <w:name w:val="rateradiolas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llusmoretext1">
    <w:name w:val="tellusmoretex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collapse1">
    <w:name w:val="feedbackcollapse1"/>
    <w:basedOn w:val="Normal"/>
    <w:rsid w:val="00170F2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adiobuttonholder1">
    <w:name w:val="radiobuttonholder1"/>
    <w:basedOn w:val="Normal"/>
    <w:rsid w:val="00170F2E"/>
    <w:pPr>
      <w:spacing w:before="100" w:beforeAutospacing="1" w:after="100" w:afterAutospacing="1" w:line="240" w:lineRule="auto"/>
      <w:ind w:left="105"/>
    </w:pPr>
    <w:rPr>
      <w:rFonts w:ascii="Times New Roman" w:eastAsia="Times New Roman" w:hAnsi="Times New Roman" w:cs="Times New Roman"/>
      <w:sz w:val="24"/>
      <w:szCs w:val="24"/>
    </w:rPr>
  </w:style>
  <w:style w:type="paragraph" w:customStyle="1" w:styleId="expdescription1">
    <w:name w:val="expdescription1"/>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bodycontainer1">
    <w:name w:val="bodycontainer1"/>
    <w:basedOn w:val="Normal"/>
    <w:rsid w:val="00170F2E"/>
    <w:pPr>
      <w:spacing w:before="450" w:after="100" w:afterAutospacing="1" w:line="240" w:lineRule="auto"/>
    </w:pPr>
    <w:rPr>
      <w:rFonts w:ascii="Times New Roman" w:eastAsia="Times New Roman" w:hAnsi="Times New Roman" w:cs="Times New Roman"/>
      <w:sz w:val="24"/>
      <w:szCs w:val="24"/>
    </w:rPr>
  </w:style>
  <w:style w:type="paragraph" w:customStyle="1" w:styleId="bodycontainer2">
    <w:name w:val="bodycontainer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titleheight1">
    <w:name w:val="exptitleheight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titleheight2">
    <w:name w:val="exptitleheight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ntainer1">
    <w:name w:val="titlecontain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container2">
    <w:name w:val="titlecontainer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4">
    <w:name w:val="image4"/>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5">
    <w:name w:val="image5"/>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description2">
    <w:name w:val="expdescription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buttontext1">
    <w:name w:val="radiobuttontext1"/>
    <w:basedOn w:val="Normal"/>
    <w:rsid w:val="00170F2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adiobuttondesc1">
    <w:name w:val="radiobuttondesc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1">
    <w:name w:val="butt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1">
    <w:name w:val="navigation1"/>
    <w:basedOn w:val="Normal"/>
    <w:rsid w:val="00170F2E"/>
    <w:pPr>
      <w:spacing w:after="0" w:line="240" w:lineRule="auto"/>
      <w:textAlignment w:val="top"/>
    </w:pPr>
    <w:rPr>
      <w:rFonts w:ascii="Times New Roman" w:eastAsia="Times New Roman" w:hAnsi="Times New Roman" w:cs="Times New Roman"/>
      <w:sz w:val="24"/>
      <w:szCs w:val="24"/>
    </w:rPr>
  </w:style>
  <w:style w:type="paragraph" w:customStyle="1" w:styleId="content1">
    <w:name w:val="content1"/>
    <w:basedOn w:val="Normal"/>
    <w:rsid w:val="00170F2E"/>
    <w:pPr>
      <w:spacing w:after="0" w:line="240" w:lineRule="auto"/>
    </w:pPr>
    <w:rPr>
      <w:rFonts w:ascii="Times New Roman" w:eastAsia="Times New Roman" w:hAnsi="Times New Roman" w:cs="Times New Roman"/>
      <w:sz w:val="24"/>
      <w:szCs w:val="24"/>
    </w:rPr>
  </w:style>
  <w:style w:type="paragraph" w:customStyle="1" w:styleId="userimage1">
    <w:name w:val="userimage1"/>
    <w:basedOn w:val="Normal"/>
    <w:rsid w:val="00170F2E"/>
    <w:pPr>
      <w:pBdr>
        <w:top w:val="single" w:sz="6" w:space="0" w:color="BBBBBB"/>
        <w:left w:val="single" w:sz="6" w:space="0" w:color="BBBBBB"/>
        <w:bottom w:val="single" w:sz="6" w:space="0" w:color="BBBBBB"/>
        <w:right w:val="single" w:sz="6" w:space="0" w:color="BBBBBB"/>
      </w:pBdr>
      <w:spacing w:after="0" w:line="240" w:lineRule="auto"/>
      <w:textAlignment w:val="center"/>
    </w:pPr>
    <w:rPr>
      <w:rFonts w:ascii="Times New Roman" w:eastAsia="Times New Roman" w:hAnsi="Times New Roman" w:cs="Times New Roman"/>
      <w:sz w:val="24"/>
      <w:szCs w:val="24"/>
    </w:rPr>
  </w:style>
  <w:style w:type="paragraph" w:customStyle="1" w:styleId="displayname1">
    <w:name w:val="displayname1"/>
    <w:basedOn w:val="Normal"/>
    <w:rsid w:val="00170F2E"/>
    <w:pPr>
      <w:spacing w:after="0" w:line="240" w:lineRule="auto"/>
      <w:textAlignment w:val="center"/>
    </w:pPr>
    <w:rPr>
      <w:rFonts w:ascii="Times New Roman" w:eastAsia="Times New Roman" w:hAnsi="Times New Roman" w:cs="Times New Roman"/>
      <w:sz w:val="24"/>
      <w:szCs w:val="24"/>
    </w:rPr>
  </w:style>
  <w:style w:type="paragraph" w:customStyle="1" w:styleId="profiletext1">
    <w:name w:val="profiletext1"/>
    <w:basedOn w:val="Normal"/>
    <w:rsid w:val="00170F2E"/>
    <w:pPr>
      <w:spacing w:after="0" w:line="240" w:lineRule="auto"/>
    </w:pPr>
    <w:rPr>
      <w:rFonts w:ascii="Times New Roman" w:eastAsia="Times New Roman" w:hAnsi="Times New Roman" w:cs="Times New Roman"/>
      <w:sz w:val="24"/>
      <w:szCs w:val="24"/>
    </w:rPr>
  </w:style>
  <w:style w:type="paragraph" w:customStyle="1" w:styleId="statisticsheader1">
    <w:name w:val="statisticsheader1"/>
    <w:basedOn w:val="Normal"/>
    <w:rsid w:val="00170F2E"/>
    <w:pPr>
      <w:spacing w:after="0" w:line="240" w:lineRule="auto"/>
    </w:pPr>
    <w:rPr>
      <w:rFonts w:ascii="Times New Roman" w:eastAsia="Times New Roman" w:hAnsi="Times New Roman" w:cs="Times New Roman"/>
      <w:b/>
      <w:bCs/>
      <w:color w:val="389A4D"/>
      <w:sz w:val="24"/>
      <w:szCs w:val="24"/>
    </w:rPr>
  </w:style>
  <w:style w:type="paragraph" w:customStyle="1" w:styleId="statisticsseprator1">
    <w:name w:val="statisticsseprator1"/>
    <w:basedOn w:val="Normal"/>
    <w:rsid w:val="00170F2E"/>
    <w:pPr>
      <w:pBdr>
        <w:top w:val="single" w:sz="6" w:space="0" w:color="E5E5E5"/>
      </w:pBdr>
      <w:spacing w:before="150" w:after="150" w:line="240" w:lineRule="auto"/>
      <w:ind w:right="390"/>
    </w:pPr>
    <w:rPr>
      <w:rFonts w:ascii="Times New Roman" w:eastAsia="Times New Roman" w:hAnsi="Times New Roman" w:cs="Times New Roman"/>
      <w:sz w:val="24"/>
      <w:szCs w:val="24"/>
    </w:rPr>
  </w:style>
  <w:style w:type="paragraph" w:customStyle="1" w:styleId="activitytitle1">
    <w:name w:val="activitytitle1"/>
    <w:basedOn w:val="Normal"/>
    <w:rsid w:val="00170F2E"/>
    <w:pPr>
      <w:spacing w:after="0" w:line="240" w:lineRule="auto"/>
    </w:pPr>
    <w:rPr>
      <w:rFonts w:ascii="Times New Roman" w:eastAsia="Times New Roman" w:hAnsi="Times New Roman" w:cs="Times New Roman"/>
      <w:color w:val="389A4D"/>
      <w:sz w:val="24"/>
      <w:szCs w:val="24"/>
    </w:rPr>
  </w:style>
  <w:style w:type="paragraph" w:customStyle="1" w:styleId="userpostcontainer1">
    <w:name w:val="userpostcontainer1"/>
    <w:basedOn w:val="Normal"/>
    <w:rsid w:val="00170F2E"/>
    <w:pPr>
      <w:spacing w:after="0" w:line="240" w:lineRule="auto"/>
    </w:pPr>
    <w:rPr>
      <w:rFonts w:ascii="Times New Roman" w:eastAsia="Times New Roman" w:hAnsi="Times New Roman" w:cs="Times New Roman"/>
      <w:sz w:val="24"/>
      <w:szCs w:val="24"/>
    </w:rPr>
  </w:style>
  <w:style w:type="paragraph" w:customStyle="1" w:styleId="lastmodified1">
    <w:name w:val="lastmodified1"/>
    <w:basedOn w:val="Normal"/>
    <w:rsid w:val="00170F2E"/>
    <w:pPr>
      <w:spacing w:after="0" w:line="240" w:lineRule="auto"/>
    </w:pPr>
    <w:rPr>
      <w:rFonts w:ascii="Times New Roman" w:eastAsia="Times New Roman" w:hAnsi="Times New Roman" w:cs="Times New Roman"/>
      <w:color w:val="7D7D7D"/>
      <w:sz w:val="24"/>
      <w:szCs w:val="24"/>
    </w:rPr>
  </w:style>
  <w:style w:type="paragraph" w:customStyle="1" w:styleId="pager1">
    <w:name w:val="pager1"/>
    <w:basedOn w:val="Normal"/>
    <w:rsid w:val="00170F2E"/>
    <w:pPr>
      <w:spacing w:before="405" w:after="1440" w:line="240" w:lineRule="auto"/>
    </w:pPr>
    <w:rPr>
      <w:rFonts w:ascii="Times New Roman" w:eastAsia="Times New Roman" w:hAnsi="Times New Roman" w:cs="Times New Roman"/>
      <w:sz w:val="24"/>
      <w:szCs w:val="24"/>
    </w:rPr>
  </w:style>
  <w:style w:type="paragraph" w:customStyle="1" w:styleId="rangestart3">
    <w:name w:val="rangestart3"/>
    <w:basedOn w:val="Normal"/>
    <w:rsid w:val="00170F2E"/>
    <w:pPr>
      <w:spacing w:after="0" w:line="240" w:lineRule="auto"/>
    </w:pPr>
    <w:rPr>
      <w:rFonts w:ascii="Times New Roman" w:eastAsia="Times New Roman" w:hAnsi="Times New Roman" w:cs="Times New Roman"/>
      <w:b/>
      <w:bCs/>
      <w:sz w:val="24"/>
      <w:szCs w:val="24"/>
    </w:rPr>
  </w:style>
  <w:style w:type="paragraph" w:customStyle="1" w:styleId="rangeend3">
    <w:name w:val="rangeend3"/>
    <w:basedOn w:val="Normal"/>
    <w:rsid w:val="00170F2E"/>
    <w:pPr>
      <w:spacing w:after="0" w:line="240" w:lineRule="auto"/>
    </w:pPr>
    <w:rPr>
      <w:rFonts w:ascii="Times New Roman" w:eastAsia="Times New Roman" w:hAnsi="Times New Roman" w:cs="Times New Roman"/>
      <w:b/>
      <w:bCs/>
      <w:sz w:val="24"/>
      <w:szCs w:val="24"/>
    </w:rPr>
  </w:style>
  <w:style w:type="paragraph" w:customStyle="1" w:styleId="totalcount3">
    <w:name w:val="totalcount3"/>
    <w:basedOn w:val="Normal"/>
    <w:rsid w:val="00170F2E"/>
    <w:pPr>
      <w:spacing w:after="0" w:line="240" w:lineRule="auto"/>
    </w:pPr>
    <w:rPr>
      <w:rFonts w:ascii="Times New Roman" w:eastAsia="Times New Roman" w:hAnsi="Times New Roman" w:cs="Times New Roman"/>
      <w:b/>
      <w:bCs/>
      <w:sz w:val="24"/>
      <w:szCs w:val="24"/>
    </w:rPr>
  </w:style>
  <w:style w:type="paragraph" w:customStyle="1" w:styleId="multiviewnavitem1">
    <w:name w:val="multiviewnavitem1"/>
    <w:basedOn w:val="Normal"/>
    <w:rsid w:val="00170F2E"/>
    <w:pPr>
      <w:pBdr>
        <w:top w:val="single" w:sz="6" w:space="2" w:color="6699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rsid w:val="00170F2E"/>
    <w:pPr>
      <w:spacing w:after="150" w:line="240" w:lineRule="auto"/>
    </w:pPr>
    <w:rPr>
      <w:rFonts w:ascii="Verdana" w:eastAsia="Times New Roman" w:hAnsi="Verdana" w:cs="Arial"/>
      <w:b/>
      <w:bCs/>
      <w:sz w:val="24"/>
      <w:szCs w:val="24"/>
    </w:rPr>
  </w:style>
  <w:style w:type="paragraph" w:customStyle="1" w:styleId="adcontainer1">
    <w:name w:val="adcontain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ainer2">
    <w:name w:val="adcontainer2"/>
    <w:basedOn w:val="Normal"/>
    <w:rsid w:val="00170F2E"/>
    <w:pPr>
      <w:spacing w:before="255" w:after="255" w:line="240" w:lineRule="auto"/>
      <w:ind w:left="780"/>
    </w:pPr>
    <w:rPr>
      <w:rFonts w:ascii="Times New Roman" w:eastAsia="Times New Roman" w:hAnsi="Times New Roman" w:cs="Times New Roman"/>
      <w:sz w:val="24"/>
      <w:szCs w:val="24"/>
    </w:rPr>
  </w:style>
  <w:style w:type="paragraph" w:customStyle="1" w:styleId="adscontrolbar1">
    <w:name w:val="adscontrolbar1"/>
    <w:basedOn w:val="Normal"/>
    <w:rsid w:val="00170F2E"/>
    <w:pPr>
      <w:spacing w:before="100" w:beforeAutospacing="1" w:after="100" w:afterAutospacing="1" w:line="240" w:lineRule="auto"/>
      <w:jc w:val="right"/>
    </w:pPr>
    <w:rPr>
      <w:rFonts w:ascii="Segoe UI" w:eastAsia="Times New Roman" w:hAnsi="Segoe UI" w:cs="Segoe UI"/>
      <w:color w:val="5E5E5E"/>
      <w:sz w:val="18"/>
      <w:szCs w:val="18"/>
    </w:rPr>
  </w:style>
  <w:style w:type="paragraph" w:customStyle="1" w:styleId="fallbackcontainer1">
    <w:name w:val="fallbackcontainer1"/>
    <w:basedOn w:val="Normal"/>
    <w:rsid w:val="00170F2E"/>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fallbackalerticon1">
    <w:name w:val="contentfallbackalerticon1"/>
    <w:basedOn w:val="Normal"/>
    <w:rsid w:val="00170F2E"/>
    <w:pPr>
      <w:spacing w:before="30" w:after="100" w:afterAutospacing="1" w:line="240" w:lineRule="auto"/>
      <w:ind w:left="150" w:right="105"/>
    </w:pPr>
    <w:rPr>
      <w:rFonts w:ascii="Times New Roman" w:eastAsia="Times New Roman" w:hAnsi="Times New Roman" w:cs="Times New Roman"/>
      <w:sz w:val="24"/>
      <w:szCs w:val="24"/>
    </w:rPr>
  </w:style>
  <w:style w:type="paragraph" w:customStyle="1" w:styleId="alert2">
    <w:name w:val="alert2"/>
    <w:basedOn w:val="Normal"/>
    <w:rsid w:val="00170F2E"/>
    <w:pPr>
      <w:pBdr>
        <w:top w:val="single" w:sz="6" w:space="0" w:color="BBBBBB"/>
        <w:left w:val="single" w:sz="6" w:space="0" w:color="BBBBBB"/>
        <w:bottom w:val="single" w:sz="6" w:space="0" w:color="BBBBBB"/>
        <w:right w:val="single" w:sz="6" w:space="0" w:color="BBBBBB"/>
      </w:pBdr>
      <w:shd w:val="clear" w:color="auto" w:fill="FCFEC5"/>
      <w:spacing w:before="100" w:beforeAutospacing="1" w:after="150" w:line="240" w:lineRule="auto"/>
    </w:pPr>
    <w:rPr>
      <w:rFonts w:ascii="Times New Roman" w:eastAsia="Times New Roman" w:hAnsi="Times New Roman" w:cs="Times New Roman"/>
      <w:sz w:val="24"/>
      <w:szCs w:val="24"/>
    </w:rPr>
  </w:style>
  <w:style w:type="paragraph" w:customStyle="1" w:styleId="leftsection1">
    <w:name w:val="leftsect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ectionimageclusteroverride1">
    <w:name w:val="leftsectionimageclusteroverrid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1">
    <w:name w:val="rightsection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sectionimageclusteroverride1">
    <w:name w:val="rightsectionimageclusteroverrid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ainer1">
    <w:name w:val="tabcontainer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ainer2">
    <w:name w:val="tabcontainer2"/>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ab1">
    <w:name w:val="headertab1"/>
    <w:basedOn w:val="Normal"/>
    <w:rsid w:val="00170F2E"/>
    <w:pPr>
      <w:spacing w:before="100" w:beforeAutospacing="1" w:after="150" w:line="240" w:lineRule="auto"/>
    </w:pPr>
    <w:rPr>
      <w:rFonts w:ascii="Times New Roman" w:eastAsia="Times New Roman" w:hAnsi="Times New Roman" w:cs="Times New Roman"/>
      <w:sz w:val="24"/>
      <w:szCs w:val="24"/>
    </w:rPr>
  </w:style>
  <w:style w:type="paragraph" w:customStyle="1" w:styleId="headertabselected1">
    <w:name w:val="headertabselected1"/>
    <w:basedOn w:val="Normal"/>
    <w:rsid w:val="00170F2E"/>
    <w:pPr>
      <w:shd w:val="clear" w:color="auto" w:fill="09A7E1"/>
      <w:spacing w:before="100" w:beforeAutospacing="1" w:after="150" w:line="240" w:lineRule="auto"/>
    </w:pPr>
    <w:rPr>
      <w:rFonts w:ascii="Times New Roman" w:eastAsia="Times New Roman" w:hAnsi="Times New Roman" w:cs="Times New Roman"/>
      <w:sz w:val="24"/>
      <w:szCs w:val="24"/>
    </w:rPr>
  </w:style>
  <w:style w:type="paragraph" w:customStyle="1" w:styleId="pipe1">
    <w:name w:val="pipe1"/>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gocontainer1">
    <w:name w:val="footerlogocontainer1"/>
    <w:basedOn w:val="Normal"/>
    <w:rsid w:val="00170F2E"/>
    <w:pPr>
      <w:spacing w:before="100" w:beforeAutospacing="1" w:after="100" w:afterAutospacing="1" w:line="384" w:lineRule="auto"/>
      <w:ind w:left="195" w:right="195"/>
    </w:pPr>
    <w:rPr>
      <w:rFonts w:ascii="Times New Roman" w:eastAsia="Times New Roman" w:hAnsi="Times New Roman" w:cs="Times New Roman"/>
      <w:sz w:val="24"/>
      <w:szCs w:val="24"/>
    </w:rPr>
  </w:style>
  <w:style w:type="paragraph" w:customStyle="1" w:styleId="footerlogo1">
    <w:name w:val="footerlogo1"/>
    <w:basedOn w:val="Normal"/>
    <w:rsid w:val="00170F2E"/>
    <w:pPr>
      <w:spacing w:after="100" w:afterAutospacing="1" w:line="240" w:lineRule="auto"/>
    </w:pPr>
    <w:rPr>
      <w:rFonts w:ascii="Times New Roman" w:eastAsia="Times New Roman" w:hAnsi="Times New Roman" w:cs="Times New Roman"/>
      <w:sz w:val="24"/>
      <w:szCs w:val="24"/>
    </w:rPr>
  </w:style>
  <w:style w:type="paragraph" w:customStyle="1" w:styleId="pipe2">
    <w:name w:val="pipe2"/>
    <w:basedOn w:val="Normal"/>
    <w:rsid w:val="00170F2E"/>
    <w:pPr>
      <w:spacing w:before="100" w:beforeAutospacing="1" w:after="100" w:afterAutospacing="1" w:line="240" w:lineRule="auto"/>
    </w:pPr>
    <w:rPr>
      <w:rFonts w:ascii="Times New Roman" w:eastAsia="Times New Roman" w:hAnsi="Times New Roman" w:cs="Times New Roman"/>
      <w:color w:val="7D7D7D"/>
      <w:sz w:val="24"/>
      <w:szCs w:val="24"/>
    </w:rPr>
  </w:style>
  <w:style w:type="paragraph" w:customStyle="1" w:styleId="copyright1">
    <w:name w:val="copyright1"/>
    <w:basedOn w:val="Normal"/>
    <w:rsid w:val="00170F2E"/>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feedbacklinkdisabled1">
    <w:name w:val="feedbacklinkdisabled1"/>
    <w:basedOn w:val="Normal"/>
    <w:rsid w:val="00170F2E"/>
    <w:pPr>
      <w:spacing w:before="100" w:beforeAutospacing="1" w:after="100" w:afterAutospacing="1" w:line="240" w:lineRule="auto"/>
    </w:pPr>
    <w:rPr>
      <w:rFonts w:ascii="Times New Roman" w:eastAsia="Times New Roman" w:hAnsi="Times New Roman" w:cs="Times New Roman"/>
      <w:vanish/>
      <w:color w:val="808080"/>
      <w:sz w:val="24"/>
      <w:szCs w:val="24"/>
    </w:rPr>
  </w:style>
  <w:style w:type="character" w:styleId="Emphasis">
    <w:name w:val="Emphasis"/>
    <w:basedOn w:val="DefaultParagraphFont"/>
    <w:uiPriority w:val="20"/>
    <w:qFormat/>
    <w:rsid w:val="00170F2E"/>
    <w:rPr>
      <w:i/>
      <w:iCs/>
    </w:rPr>
  </w:style>
  <w:style w:type="character" w:styleId="Strong">
    <w:name w:val="Strong"/>
    <w:basedOn w:val="DefaultParagraphFont"/>
    <w:uiPriority w:val="22"/>
    <w:qFormat/>
    <w:rsid w:val="00170F2E"/>
    <w:rPr>
      <w:b/>
      <w:bCs/>
    </w:rPr>
  </w:style>
  <w:style w:type="paragraph" w:customStyle="1" w:styleId="fig">
    <w:name w:val="fig"/>
    <w:basedOn w:val="Normal"/>
    <w:rsid w:val="00170F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0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2E"/>
    <w:rPr>
      <w:rFonts w:ascii="Tahoma" w:hAnsi="Tahoma" w:cs="Tahoma"/>
      <w:sz w:val="16"/>
      <w:szCs w:val="16"/>
    </w:rPr>
  </w:style>
  <w:style w:type="paragraph" w:styleId="ListParagraph">
    <w:name w:val="List Paragraph"/>
    <w:basedOn w:val="Normal"/>
    <w:uiPriority w:val="34"/>
    <w:qFormat/>
    <w:rsid w:val="007017F1"/>
    <w:pPr>
      <w:ind w:left="720"/>
      <w:contextualSpacing/>
    </w:pPr>
  </w:style>
  <w:style w:type="character" w:styleId="FollowedHyperlink">
    <w:name w:val="FollowedHyperlink"/>
    <w:basedOn w:val="DefaultParagraphFont"/>
    <w:uiPriority w:val="99"/>
    <w:semiHidden/>
    <w:unhideWhenUsed/>
    <w:rsid w:val="008433B4"/>
    <w:rPr>
      <w:color w:val="800080" w:themeColor="followedHyperlink"/>
      <w:u w:val="single"/>
    </w:rPr>
  </w:style>
  <w:style w:type="character" w:styleId="CommentReference">
    <w:name w:val="annotation reference"/>
    <w:basedOn w:val="DefaultParagraphFont"/>
    <w:uiPriority w:val="99"/>
    <w:semiHidden/>
    <w:unhideWhenUsed/>
    <w:rsid w:val="00060BBD"/>
    <w:rPr>
      <w:sz w:val="16"/>
      <w:szCs w:val="16"/>
    </w:rPr>
  </w:style>
  <w:style w:type="paragraph" w:styleId="CommentText">
    <w:name w:val="annotation text"/>
    <w:basedOn w:val="Normal"/>
    <w:link w:val="CommentTextChar"/>
    <w:uiPriority w:val="99"/>
    <w:semiHidden/>
    <w:unhideWhenUsed/>
    <w:rsid w:val="00060BBD"/>
    <w:pPr>
      <w:spacing w:line="240" w:lineRule="auto"/>
    </w:pPr>
    <w:rPr>
      <w:sz w:val="20"/>
      <w:szCs w:val="20"/>
    </w:rPr>
  </w:style>
  <w:style w:type="character" w:customStyle="1" w:styleId="CommentTextChar">
    <w:name w:val="Comment Text Char"/>
    <w:basedOn w:val="DefaultParagraphFont"/>
    <w:link w:val="CommentText"/>
    <w:uiPriority w:val="99"/>
    <w:semiHidden/>
    <w:rsid w:val="00060BBD"/>
    <w:rPr>
      <w:sz w:val="20"/>
      <w:szCs w:val="20"/>
    </w:rPr>
  </w:style>
  <w:style w:type="paragraph" w:styleId="CommentSubject">
    <w:name w:val="annotation subject"/>
    <w:basedOn w:val="CommentText"/>
    <w:next w:val="CommentText"/>
    <w:link w:val="CommentSubjectChar"/>
    <w:uiPriority w:val="99"/>
    <w:semiHidden/>
    <w:unhideWhenUsed/>
    <w:rsid w:val="00060BBD"/>
    <w:rPr>
      <w:b/>
      <w:bCs/>
    </w:rPr>
  </w:style>
  <w:style w:type="character" w:customStyle="1" w:styleId="CommentSubjectChar">
    <w:name w:val="Comment Subject Char"/>
    <w:basedOn w:val="CommentTextChar"/>
    <w:link w:val="CommentSubject"/>
    <w:uiPriority w:val="99"/>
    <w:semiHidden/>
    <w:rsid w:val="00060BBD"/>
    <w:rPr>
      <w:b/>
      <w:bCs/>
      <w:sz w:val="20"/>
      <w:szCs w:val="20"/>
    </w:rPr>
  </w:style>
  <w:style w:type="character" w:customStyle="1" w:styleId="Heading5Char">
    <w:name w:val="Heading 5 Char"/>
    <w:basedOn w:val="DefaultParagraphFont"/>
    <w:link w:val="Heading5"/>
    <w:uiPriority w:val="9"/>
    <w:rsid w:val="00A05323"/>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3C2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1847">
      <w:bodyDiv w:val="1"/>
      <w:marLeft w:val="0"/>
      <w:marRight w:val="0"/>
      <w:marTop w:val="0"/>
      <w:marBottom w:val="0"/>
      <w:divBdr>
        <w:top w:val="none" w:sz="0" w:space="0" w:color="auto"/>
        <w:left w:val="none" w:sz="0" w:space="0" w:color="auto"/>
        <w:bottom w:val="none" w:sz="0" w:space="0" w:color="auto"/>
        <w:right w:val="none" w:sz="0" w:space="0" w:color="auto"/>
      </w:divBdr>
      <w:divsChild>
        <w:div w:id="1593658967">
          <w:marLeft w:val="0"/>
          <w:marRight w:val="0"/>
          <w:marTop w:val="0"/>
          <w:marBottom w:val="0"/>
          <w:divBdr>
            <w:top w:val="none" w:sz="0" w:space="8" w:color="auto"/>
            <w:left w:val="single" w:sz="6" w:space="0" w:color="BBBBBB"/>
            <w:bottom w:val="none" w:sz="0" w:space="0" w:color="auto"/>
            <w:right w:val="none" w:sz="0" w:space="0" w:color="auto"/>
          </w:divBdr>
          <w:divsChild>
            <w:div w:id="44108913">
              <w:marLeft w:val="0"/>
              <w:marRight w:val="0"/>
              <w:marTop w:val="0"/>
              <w:marBottom w:val="0"/>
              <w:divBdr>
                <w:top w:val="none" w:sz="0" w:space="0" w:color="auto"/>
                <w:left w:val="none" w:sz="0" w:space="0" w:color="auto"/>
                <w:bottom w:val="none" w:sz="0" w:space="0" w:color="auto"/>
                <w:right w:val="none" w:sz="0" w:space="0" w:color="auto"/>
              </w:divBdr>
              <w:divsChild>
                <w:div w:id="1515412656">
                  <w:marLeft w:val="0"/>
                  <w:marRight w:val="0"/>
                  <w:marTop w:val="0"/>
                  <w:marBottom w:val="0"/>
                  <w:divBdr>
                    <w:top w:val="none" w:sz="0" w:space="0" w:color="auto"/>
                    <w:left w:val="none" w:sz="0" w:space="0" w:color="auto"/>
                    <w:bottom w:val="none" w:sz="0" w:space="0" w:color="auto"/>
                    <w:right w:val="none" w:sz="0" w:space="0" w:color="auto"/>
                  </w:divBdr>
                  <w:divsChild>
                    <w:div w:id="324361478">
                      <w:marLeft w:val="0"/>
                      <w:marRight w:val="0"/>
                      <w:marTop w:val="0"/>
                      <w:marBottom w:val="0"/>
                      <w:divBdr>
                        <w:top w:val="none" w:sz="0" w:space="0" w:color="auto"/>
                        <w:left w:val="none" w:sz="0" w:space="0" w:color="auto"/>
                        <w:bottom w:val="none" w:sz="0" w:space="0" w:color="auto"/>
                        <w:right w:val="none" w:sz="0" w:space="0" w:color="auto"/>
                      </w:divBdr>
                      <w:divsChild>
                        <w:div w:id="725107460">
                          <w:marLeft w:val="0"/>
                          <w:marRight w:val="0"/>
                          <w:marTop w:val="0"/>
                          <w:marBottom w:val="0"/>
                          <w:divBdr>
                            <w:top w:val="none" w:sz="0" w:space="0" w:color="auto"/>
                            <w:left w:val="none" w:sz="0" w:space="0" w:color="auto"/>
                            <w:bottom w:val="none" w:sz="0" w:space="0" w:color="auto"/>
                            <w:right w:val="none" w:sz="0" w:space="0" w:color="auto"/>
                          </w:divBdr>
                          <w:divsChild>
                            <w:div w:id="1601640861">
                              <w:marLeft w:val="0"/>
                              <w:marRight w:val="0"/>
                              <w:marTop w:val="0"/>
                              <w:marBottom w:val="180"/>
                              <w:divBdr>
                                <w:top w:val="none" w:sz="0" w:space="0" w:color="auto"/>
                                <w:left w:val="single" w:sz="6" w:space="0" w:color="BBBBBB"/>
                                <w:bottom w:val="single" w:sz="18" w:space="0" w:color="E5E5E5"/>
                                <w:right w:val="single" w:sz="6" w:space="0" w:color="E5E5E5"/>
                              </w:divBdr>
                              <w:divsChild>
                                <w:div w:id="1484274380">
                                  <w:marLeft w:val="0"/>
                                  <w:marRight w:val="0"/>
                                  <w:marTop w:val="0"/>
                                  <w:marBottom w:val="0"/>
                                  <w:divBdr>
                                    <w:top w:val="single" w:sz="18" w:space="0" w:color="E5E5E5"/>
                                    <w:left w:val="single" w:sz="6" w:space="0" w:color="BBBBBB"/>
                                    <w:bottom w:val="none" w:sz="0" w:space="0" w:color="auto"/>
                                    <w:right w:val="single" w:sz="18" w:space="0" w:color="E5E5E5"/>
                                  </w:divBdr>
                                  <w:divsChild>
                                    <w:div w:id="1188563123">
                                      <w:marLeft w:val="0"/>
                                      <w:marRight w:val="0"/>
                                      <w:marTop w:val="0"/>
                                      <w:marBottom w:val="0"/>
                                      <w:divBdr>
                                        <w:top w:val="none" w:sz="0" w:space="0" w:color="auto"/>
                                        <w:left w:val="none" w:sz="0" w:space="0" w:color="auto"/>
                                        <w:bottom w:val="none" w:sz="0" w:space="0" w:color="auto"/>
                                        <w:right w:val="none" w:sz="0" w:space="0" w:color="auto"/>
                                      </w:divBdr>
                                    </w:div>
                                  </w:divsChild>
                                </w:div>
                                <w:div w:id="1195078246">
                                  <w:marLeft w:val="0"/>
                                  <w:marRight w:val="0"/>
                                  <w:marTop w:val="0"/>
                                  <w:marBottom w:val="0"/>
                                  <w:divBdr>
                                    <w:top w:val="none" w:sz="0" w:space="0" w:color="auto"/>
                                    <w:left w:val="none" w:sz="0" w:space="0" w:color="auto"/>
                                    <w:bottom w:val="none" w:sz="0" w:space="0" w:color="auto"/>
                                    <w:right w:val="none" w:sz="0" w:space="0" w:color="auto"/>
                                  </w:divBdr>
                                  <w:divsChild>
                                    <w:div w:id="11833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2235">
                          <w:marLeft w:val="0"/>
                          <w:marRight w:val="0"/>
                          <w:marTop w:val="0"/>
                          <w:marBottom w:val="0"/>
                          <w:divBdr>
                            <w:top w:val="none" w:sz="0" w:space="0" w:color="auto"/>
                            <w:left w:val="none" w:sz="0" w:space="0" w:color="auto"/>
                            <w:bottom w:val="none" w:sz="0" w:space="0" w:color="auto"/>
                            <w:right w:val="none" w:sz="0" w:space="0" w:color="auto"/>
                          </w:divBdr>
                          <w:divsChild>
                            <w:div w:id="1240285389">
                              <w:marLeft w:val="0"/>
                              <w:marRight w:val="0"/>
                              <w:marTop w:val="0"/>
                              <w:marBottom w:val="180"/>
                              <w:divBdr>
                                <w:top w:val="none" w:sz="0" w:space="0" w:color="auto"/>
                                <w:left w:val="single" w:sz="6" w:space="0" w:color="BBBBBB"/>
                                <w:bottom w:val="single" w:sz="18" w:space="0" w:color="E5E5E5"/>
                                <w:right w:val="single" w:sz="6" w:space="0" w:color="E5E5E5"/>
                              </w:divBdr>
                              <w:divsChild>
                                <w:div w:id="827328969">
                                  <w:marLeft w:val="0"/>
                                  <w:marRight w:val="0"/>
                                  <w:marTop w:val="0"/>
                                  <w:marBottom w:val="0"/>
                                  <w:divBdr>
                                    <w:top w:val="single" w:sz="18" w:space="0" w:color="E5E5E5"/>
                                    <w:left w:val="single" w:sz="6" w:space="0" w:color="BBBBBB"/>
                                    <w:bottom w:val="none" w:sz="0" w:space="0" w:color="auto"/>
                                    <w:right w:val="single" w:sz="18" w:space="0" w:color="E5E5E5"/>
                                  </w:divBdr>
                                  <w:divsChild>
                                    <w:div w:id="1921598306">
                                      <w:marLeft w:val="0"/>
                                      <w:marRight w:val="0"/>
                                      <w:marTop w:val="0"/>
                                      <w:marBottom w:val="0"/>
                                      <w:divBdr>
                                        <w:top w:val="none" w:sz="0" w:space="0" w:color="auto"/>
                                        <w:left w:val="none" w:sz="0" w:space="0" w:color="auto"/>
                                        <w:bottom w:val="none" w:sz="0" w:space="0" w:color="auto"/>
                                        <w:right w:val="none" w:sz="0" w:space="0" w:color="auto"/>
                                      </w:divBdr>
                                    </w:div>
                                  </w:divsChild>
                                </w:div>
                                <w:div w:id="1698847255">
                                  <w:marLeft w:val="0"/>
                                  <w:marRight w:val="0"/>
                                  <w:marTop w:val="0"/>
                                  <w:marBottom w:val="0"/>
                                  <w:divBdr>
                                    <w:top w:val="none" w:sz="0" w:space="0" w:color="auto"/>
                                    <w:left w:val="none" w:sz="0" w:space="0" w:color="auto"/>
                                    <w:bottom w:val="none" w:sz="0" w:space="0" w:color="auto"/>
                                    <w:right w:val="none" w:sz="0" w:space="0" w:color="auto"/>
                                  </w:divBdr>
                                  <w:divsChild>
                                    <w:div w:id="19373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19159">
                          <w:marLeft w:val="0"/>
                          <w:marRight w:val="0"/>
                          <w:marTop w:val="0"/>
                          <w:marBottom w:val="0"/>
                          <w:divBdr>
                            <w:top w:val="none" w:sz="0" w:space="0" w:color="auto"/>
                            <w:left w:val="none" w:sz="0" w:space="0" w:color="auto"/>
                            <w:bottom w:val="none" w:sz="0" w:space="0" w:color="auto"/>
                            <w:right w:val="none" w:sz="0" w:space="0" w:color="auto"/>
                          </w:divBdr>
                        </w:div>
                        <w:div w:id="1660115769">
                          <w:marLeft w:val="0"/>
                          <w:marRight w:val="0"/>
                          <w:marTop w:val="0"/>
                          <w:marBottom w:val="0"/>
                          <w:divBdr>
                            <w:top w:val="none" w:sz="0" w:space="0" w:color="auto"/>
                            <w:left w:val="none" w:sz="0" w:space="0" w:color="auto"/>
                            <w:bottom w:val="none" w:sz="0" w:space="0" w:color="auto"/>
                            <w:right w:val="none" w:sz="0" w:space="0" w:color="auto"/>
                          </w:divBdr>
                          <w:divsChild>
                            <w:div w:id="1072894172">
                              <w:marLeft w:val="0"/>
                              <w:marRight w:val="0"/>
                              <w:marTop w:val="0"/>
                              <w:marBottom w:val="180"/>
                              <w:divBdr>
                                <w:top w:val="none" w:sz="0" w:space="0" w:color="auto"/>
                                <w:left w:val="single" w:sz="6" w:space="0" w:color="BBBBBB"/>
                                <w:bottom w:val="single" w:sz="18" w:space="0" w:color="E5E5E5"/>
                                <w:right w:val="single" w:sz="6" w:space="0" w:color="E5E5E5"/>
                              </w:divBdr>
                              <w:divsChild>
                                <w:div w:id="2083482214">
                                  <w:marLeft w:val="0"/>
                                  <w:marRight w:val="0"/>
                                  <w:marTop w:val="0"/>
                                  <w:marBottom w:val="0"/>
                                  <w:divBdr>
                                    <w:top w:val="single" w:sz="18" w:space="0" w:color="E5E5E5"/>
                                    <w:left w:val="single" w:sz="6" w:space="0" w:color="BBBBBB"/>
                                    <w:bottom w:val="none" w:sz="0" w:space="0" w:color="auto"/>
                                    <w:right w:val="single" w:sz="18" w:space="0" w:color="E5E5E5"/>
                                  </w:divBdr>
                                  <w:divsChild>
                                    <w:div w:id="1244223100">
                                      <w:marLeft w:val="0"/>
                                      <w:marRight w:val="0"/>
                                      <w:marTop w:val="0"/>
                                      <w:marBottom w:val="0"/>
                                      <w:divBdr>
                                        <w:top w:val="none" w:sz="0" w:space="0" w:color="auto"/>
                                        <w:left w:val="none" w:sz="0" w:space="0" w:color="auto"/>
                                        <w:bottom w:val="none" w:sz="0" w:space="0" w:color="auto"/>
                                        <w:right w:val="none" w:sz="0" w:space="0" w:color="auto"/>
                                      </w:divBdr>
                                    </w:div>
                                  </w:divsChild>
                                </w:div>
                                <w:div w:id="1279022795">
                                  <w:marLeft w:val="0"/>
                                  <w:marRight w:val="0"/>
                                  <w:marTop w:val="0"/>
                                  <w:marBottom w:val="0"/>
                                  <w:divBdr>
                                    <w:top w:val="none" w:sz="0" w:space="0" w:color="auto"/>
                                    <w:left w:val="none" w:sz="0" w:space="0" w:color="auto"/>
                                    <w:bottom w:val="none" w:sz="0" w:space="0" w:color="auto"/>
                                    <w:right w:val="none" w:sz="0" w:space="0" w:color="auto"/>
                                  </w:divBdr>
                                  <w:divsChild>
                                    <w:div w:id="19652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969">
                          <w:marLeft w:val="0"/>
                          <w:marRight w:val="0"/>
                          <w:marTop w:val="0"/>
                          <w:marBottom w:val="0"/>
                          <w:divBdr>
                            <w:top w:val="none" w:sz="0" w:space="0" w:color="auto"/>
                            <w:left w:val="none" w:sz="0" w:space="0" w:color="auto"/>
                            <w:bottom w:val="none" w:sz="0" w:space="0" w:color="auto"/>
                            <w:right w:val="none" w:sz="0" w:space="0" w:color="auto"/>
                          </w:divBdr>
                          <w:divsChild>
                            <w:div w:id="1088505811">
                              <w:marLeft w:val="0"/>
                              <w:marRight w:val="0"/>
                              <w:marTop w:val="0"/>
                              <w:marBottom w:val="180"/>
                              <w:divBdr>
                                <w:top w:val="none" w:sz="0" w:space="0" w:color="auto"/>
                                <w:left w:val="single" w:sz="6" w:space="0" w:color="BBBBBB"/>
                                <w:bottom w:val="single" w:sz="18" w:space="0" w:color="E5E5E5"/>
                                <w:right w:val="single" w:sz="6" w:space="0" w:color="E5E5E5"/>
                              </w:divBdr>
                              <w:divsChild>
                                <w:div w:id="1666778724">
                                  <w:marLeft w:val="0"/>
                                  <w:marRight w:val="0"/>
                                  <w:marTop w:val="0"/>
                                  <w:marBottom w:val="0"/>
                                  <w:divBdr>
                                    <w:top w:val="single" w:sz="18" w:space="0" w:color="E5E5E5"/>
                                    <w:left w:val="single" w:sz="6" w:space="0" w:color="BBBBBB"/>
                                    <w:bottom w:val="none" w:sz="0" w:space="0" w:color="auto"/>
                                    <w:right w:val="single" w:sz="18" w:space="0" w:color="E5E5E5"/>
                                  </w:divBdr>
                                  <w:divsChild>
                                    <w:div w:id="1061518974">
                                      <w:marLeft w:val="0"/>
                                      <w:marRight w:val="0"/>
                                      <w:marTop w:val="0"/>
                                      <w:marBottom w:val="0"/>
                                      <w:divBdr>
                                        <w:top w:val="none" w:sz="0" w:space="0" w:color="auto"/>
                                        <w:left w:val="none" w:sz="0" w:space="0" w:color="auto"/>
                                        <w:bottom w:val="none" w:sz="0" w:space="0" w:color="auto"/>
                                        <w:right w:val="none" w:sz="0" w:space="0" w:color="auto"/>
                                      </w:divBdr>
                                    </w:div>
                                  </w:divsChild>
                                </w:div>
                                <w:div w:id="637566619">
                                  <w:marLeft w:val="0"/>
                                  <w:marRight w:val="0"/>
                                  <w:marTop w:val="0"/>
                                  <w:marBottom w:val="0"/>
                                  <w:divBdr>
                                    <w:top w:val="none" w:sz="0" w:space="0" w:color="auto"/>
                                    <w:left w:val="none" w:sz="0" w:space="0" w:color="auto"/>
                                    <w:bottom w:val="none" w:sz="0" w:space="0" w:color="auto"/>
                                    <w:right w:val="none" w:sz="0" w:space="0" w:color="auto"/>
                                  </w:divBdr>
                                  <w:divsChild>
                                    <w:div w:id="6015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2947">
                          <w:marLeft w:val="0"/>
                          <w:marRight w:val="0"/>
                          <w:marTop w:val="0"/>
                          <w:marBottom w:val="0"/>
                          <w:divBdr>
                            <w:top w:val="none" w:sz="0" w:space="0" w:color="auto"/>
                            <w:left w:val="none" w:sz="0" w:space="0" w:color="auto"/>
                            <w:bottom w:val="none" w:sz="0" w:space="0" w:color="auto"/>
                            <w:right w:val="none" w:sz="0" w:space="0" w:color="auto"/>
                          </w:divBdr>
                          <w:divsChild>
                            <w:div w:id="7566233">
                              <w:marLeft w:val="0"/>
                              <w:marRight w:val="0"/>
                              <w:marTop w:val="0"/>
                              <w:marBottom w:val="180"/>
                              <w:divBdr>
                                <w:top w:val="none" w:sz="0" w:space="0" w:color="auto"/>
                                <w:left w:val="single" w:sz="6" w:space="0" w:color="BBBBBB"/>
                                <w:bottom w:val="single" w:sz="18" w:space="0" w:color="E5E5E5"/>
                                <w:right w:val="single" w:sz="6" w:space="0" w:color="E5E5E5"/>
                              </w:divBdr>
                              <w:divsChild>
                                <w:div w:id="1760372772">
                                  <w:marLeft w:val="0"/>
                                  <w:marRight w:val="0"/>
                                  <w:marTop w:val="0"/>
                                  <w:marBottom w:val="0"/>
                                  <w:divBdr>
                                    <w:top w:val="single" w:sz="18" w:space="0" w:color="E5E5E5"/>
                                    <w:left w:val="single" w:sz="6" w:space="0" w:color="BBBBBB"/>
                                    <w:bottom w:val="none" w:sz="0" w:space="0" w:color="auto"/>
                                    <w:right w:val="single" w:sz="18" w:space="0" w:color="E5E5E5"/>
                                  </w:divBdr>
                                  <w:divsChild>
                                    <w:div w:id="1333802280">
                                      <w:marLeft w:val="0"/>
                                      <w:marRight w:val="0"/>
                                      <w:marTop w:val="0"/>
                                      <w:marBottom w:val="0"/>
                                      <w:divBdr>
                                        <w:top w:val="none" w:sz="0" w:space="0" w:color="auto"/>
                                        <w:left w:val="none" w:sz="0" w:space="0" w:color="auto"/>
                                        <w:bottom w:val="none" w:sz="0" w:space="0" w:color="auto"/>
                                        <w:right w:val="none" w:sz="0" w:space="0" w:color="auto"/>
                                      </w:divBdr>
                                    </w:div>
                                  </w:divsChild>
                                </w:div>
                                <w:div w:id="1427072978">
                                  <w:marLeft w:val="0"/>
                                  <w:marRight w:val="0"/>
                                  <w:marTop w:val="0"/>
                                  <w:marBottom w:val="0"/>
                                  <w:divBdr>
                                    <w:top w:val="none" w:sz="0" w:space="0" w:color="auto"/>
                                    <w:left w:val="none" w:sz="0" w:space="0" w:color="auto"/>
                                    <w:bottom w:val="none" w:sz="0" w:space="0" w:color="auto"/>
                                    <w:right w:val="none" w:sz="0" w:space="0" w:color="auto"/>
                                  </w:divBdr>
                                  <w:divsChild>
                                    <w:div w:id="1904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158">
                          <w:marLeft w:val="0"/>
                          <w:marRight w:val="0"/>
                          <w:marTop w:val="0"/>
                          <w:marBottom w:val="0"/>
                          <w:divBdr>
                            <w:top w:val="none" w:sz="0" w:space="0" w:color="auto"/>
                            <w:left w:val="none" w:sz="0" w:space="0" w:color="auto"/>
                            <w:bottom w:val="none" w:sz="0" w:space="0" w:color="auto"/>
                            <w:right w:val="none" w:sz="0" w:space="0" w:color="auto"/>
                          </w:divBdr>
                          <w:divsChild>
                            <w:div w:id="2003846802">
                              <w:marLeft w:val="0"/>
                              <w:marRight w:val="0"/>
                              <w:marTop w:val="0"/>
                              <w:marBottom w:val="180"/>
                              <w:divBdr>
                                <w:top w:val="none" w:sz="0" w:space="0" w:color="auto"/>
                                <w:left w:val="single" w:sz="6" w:space="0" w:color="BBBBBB"/>
                                <w:bottom w:val="single" w:sz="18" w:space="0" w:color="E5E5E5"/>
                                <w:right w:val="single" w:sz="6" w:space="0" w:color="E5E5E5"/>
                              </w:divBdr>
                              <w:divsChild>
                                <w:div w:id="1598637454">
                                  <w:marLeft w:val="0"/>
                                  <w:marRight w:val="0"/>
                                  <w:marTop w:val="0"/>
                                  <w:marBottom w:val="0"/>
                                  <w:divBdr>
                                    <w:top w:val="single" w:sz="18" w:space="0" w:color="E5E5E5"/>
                                    <w:left w:val="single" w:sz="6" w:space="0" w:color="BBBBBB"/>
                                    <w:bottom w:val="none" w:sz="0" w:space="0" w:color="auto"/>
                                    <w:right w:val="single" w:sz="18" w:space="0" w:color="E5E5E5"/>
                                  </w:divBdr>
                                  <w:divsChild>
                                    <w:div w:id="1667173960">
                                      <w:marLeft w:val="0"/>
                                      <w:marRight w:val="0"/>
                                      <w:marTop w:val="0"/>
                                      <w:marBottom w:val="0"/>
                                      <w:divBdr>
                                        <w:top w:val="none" w:sz="0" w:space="0" w:color="auto"/>
                                        <w:left w:val="none" w:sz="0" w:space="0" w:color="auto"/>
                                        <w:bottom w:val="none" w:sz="0" w:space="0" w:color="auto"/>
                                        <w:right w:val="none" w:sz="0" w:space="0" w:color="auto"/>
                                      </w:divBdr>
                                    </w:div>
                                  </w:divsChild>
                                </w:div>
                                <w:div w:id="1079013090">
                                  <w:marLeft w:val="0"/>
                                  <w:marRight w:val="0"/>
                                  <w:marTop w:val="0"/>
                                  <w:marBottom w:val="0"/>
                                  <w:divBdr>
                                    <w:top w:val="none" w:sz="0" w:space="0" w:color="auto"/>
                                    <w:left w:val="none" w:sz="0" w:space="0" w:color="auto"/>
                                    <w:bottom w:val="none" w:sz="0" w:space="0" w:color="auto"/>
                                    <w:right w:val="none" w:sz="0" w:space="0" w:color="auto"/>
                                  </w:divBdr>
                                  <w:divsChild>
                                    <w:div w:id="20548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719">
                          <w:marLeft w:val="0"/>
                          <w:marRight w:val="0"/>
                          <w:marTop w:val="0"/>
                          <w:marBottom w:val="0"/>
                          <w:divBdr>
                            <w:top w:val="none" w:sz="0" w:space="0" w:color="auto"/>
                            <w:left w:val="none" w:sz="0" w:space="0" w:color="auto"/>
                            <w:bottom w:val="none" w:sz="0" w:space="0" w:color="auto"/>
                            <w:right w:val="none" w:sz="0" w:space="0" w:color="auto"/>
                          </w:divBdr>
                          <w:divsChild>
                            <w:div w:id="1819027742">
                              <w:marLeft w:val="0"/>
                              <w:marRight w:val="0"/>
                              <w:marTop w:val="0"/>
                              <w:marBottom w:val="180"/>
                              <w:divBdr>
                                <w:top w:val="none" w:sz="0" w:space="0" w:color="auto"/>
                                <w:left w:val="single" w:sz="6" w:space="0" w:color="BBBBBB"/>
                                <w:bottom w:val="single" w:sz="18" w:space="0" w:color="E5E5E5"/>
                                <w:right w:val="single" w:sz="6" w:space="0" w:color="E5E5E5"/>
                              </w:divBdr>
                              <w:divsChild>
                                <w:div w:id="522666188">
                                  <w:marLeft w:val="0"/>
                                  <w:marRight w:val="0"/>
                                  <w:marTop w:val="0"/>
                                  <w:marBottom w:val="0"/>
                                  <w:divBdr>
                                    <w:top w:val="single" w:sz="18" w:space="0" w:color="E5E5E5"/>
                                    <w:left w:val="single" w:sz="6" w:space="0" w:color="BBBBBB"/>
                                    <w:bottom w:val="none" w:sz="0" w:space="0" w:color="auto"/>
                                    <w:right w:val="single" w:sz="18" w:space="0" w:color="E5E5E5"/>
                                  </w:divBdr>
                                  <w:divsChild>
                                    <w:div w:id="369110884">
                                      <w:marLeft w:val="0"/>
                                      <w:marRight w:val="0"/>
                                      <w:marTop w:val="0"/>
                                      <w:marBottom w:val="0"/>
                                      <w:divBdr>
                                        <w:top w:val="none" w:sz="0" w:space="0" w:color="auto"/>
                                        <w:left w:val="none" w:sz="0" w:space="0" w:color="auto"/>
                                        <w:bottom w:val="none" w:sz="0" w:space="0" w:color="auto"/>
                                        <w:right w:val="none" w:sz="0" w:space="0" w:color="auto"/>
                                      </w:divBdr>
                                    </w:div>
                                  </w:divsChild>
                                </w:div>
                                <w:div w:id="168373804">
                                  <w:marLeft w:val="0"/>
                                  <w:marRight w:val="0"/>
                                  <w:marTop w:val="0"/>
                                  <w:marBottom w:val="0"/>
                                  <w:divBdr>
                                    <w:top w:val="none" w:sz="0" w:space="0" w:color="auto"/>
                                    <w:left w:val="none" w:sz="0" w:space="0" w:color="auto"/>
                                    <w:bottom w:val="none" w:sz="0" w:space="0" w:color="auto"/>
                                    <w:right w:val="none" w:sz="0" w:space="0" w:color="auto"/>
                                  </w:divBdr>
                                  <w:divsChild>
                                    <w:div w:id="17653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5285">
                          <w:marLeft w:val="0"/>
                          <w:marRight w:val="0"/>
                          <w:marTop w:val="0"/>
                          <w:marBottom w:val="0"/>
                          <w:divBdr>
                            <w:top w:val="none" w:sz="0" w:space="0" w:color="auto"/>
                            <w:left w:val="none" w:sz="0" w:space="0" w:color="auto"/>
                            <w:bottom w:val="none" w:sz="0" w:space="0" w:color="auto"/>
                            <w:right w:val="none" w:sz="0" w:space="0" w:color="auto"/>
                          </w:divBdr>
                          <w:divsChild>
                            <w:div w:id="520629930">
                              <w:marLeft w:val="0"/>
                              <w:marRight w:val="0"/>
                              <w:marTop w:val="0"/>
                              <w:marBottom w:val="180"/>
                              <w:divBdr>
                                <w:top w:val="none" w:sz="0" w:space="0" w:color="auto"/>
                                <w:left w:val="single" w:sz="6" w:space="0" w:color="BBBBBB"/>
                                <w:bottom w:val="single" w:sz="18" w:space="0" w:color="E5E5E5"/>
                                <w:right w:val="single" w:sz="6" w:space="0" w:color="E5E5E5"/>
                              </w:divBdr>
                              <w:divsChild>
                                <w:div w:id="1504665008">
                                  <w:marLeft w:val="0"/>
                                  <w:marRight w:val="0"/>
                                  <w:marTop w:val="0"/>
                                  <w:marBottom w:val="0"/>
                                  <w:divBdr>
                                    <w:top w:val="single" w:sz="18" w:space="0" w:color="E5E5E5"/>
                                    <w:left w:val="single" w:sz="6" w:space="0" w:color="BBBBBB"/>
                                    <w:bottom w:val="none" w:sz="0" w:space="0" w:color="auto"/>
                                    <w:right w:val="single" w:sz="18" w:space="0" w:color="E5E5E5"/>
                                  </w:divBdr>
                                  <w:divsChild>
                                    <w:div w:id="1029061105">
                                      <w:marLeft w:val="0"/>
                                      <w:marRight w:val="0"/>
                                      <w:marTop w:val="0"/>
                                      <w:marBottom w:val="0"/>
                                      <w:divBdr>
                                        <w:top w:val="none" w:sz="0" w:space="0" w:color="auto"/>
                                        <w:left w:val="none" w:sz="0" w:space="0" w:color="auto"/>
                                        <w:bottom w:val="none" w:sz="0" w:space="0" w:color="auto"/>
                                        <w:right w:val="none" w:sz="0" w:space="0" w:color="auto"/>
                                      </w:divBdr>
                                    </w:div>
                                  </w:divsChild>
                                </w:div>
                                <w:div w:id="638800042">
                                  <w:marLeft w:val="0"/>
                                  <w:marRight w:val="0"/>
                                  <w:marTop w:val="0"/>
                                  <w:marBottom w:val="0"/>
                                  <w:divBdr>
                                    <w:top w:val="none" w:sz="0" w:space="0" w:color="auto"/>
                                    <w:left w:val="none" w:sz="0" w:space="0" w:color="auto"/>
                                    <w:bottom w:val="none" w:sz="0" w:space="0" w:color="auto"/>
                                    <w:right w:val="none" w:sz="0" w:space="0" w:color="auto"/>
                                  </w:divBdr>
                                  <w:divsChild>
                                    <w:div w:id="14595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7469">
                          <w:marLeft w:val="0"/>
                          <w:marRight w:val="0"/>
                          <w:marTop w:val="0"/>
                          <w:marBottom w:val="0"/>
                          <w:divBdr>
                            <w:top w:val="none" w:sz="0" w:space="0" w:color="auto"/>
                            <w:left w:val="none" w:sz="0" w:space="0" w:color="auto"/>
                            <w:bottom w:val="none" w:sz="0" w:space="0" w:color="auto"/>
                            <w:right w:val="none" w:sz="0" w:space="0" w:color="auto"/>
                          </w:divBdr>
                          <w:divsChild>
                            <w:div w:id="802771603">
                              <w:marLeft w:val="0"/>
                              <w:marRight w:val="0"/>
                              <w:marTop w:val="0"/>
                              <w:marBottom w:val="180"/>
                              <w:divBdr>
                                <w:top w:val="none" w:sz="0" w:space="0" w:color="auto"/>
                                <w:left w:val="single" w:sz="6" w:space="0" w:color="BBBBBB"/>
                                <w:bottom w:val="single" w:sz="18" w:space="0" w:color="E5E5E5"/>
                                <w:right w:val="single" w:sz="6" w:space="0" w:color="E5E5E5"/>
                              </w:divBdr>
                              <w:divsChild>
                                <w:div w:id="677275698">
                                  <w:marLeft w:val="0"/>
                                  <w:marRight w:val="0"/>
                                  <w:marTop w:val="0"/>
                                  <w:marBottom w:val="0"/>
                                  <w:divBdr>
                                    <w:top w:val="single" w:sz="18" w:space="0" w:color="E5E5E5"/>
                                    <w:left w:val="single" w:sz="6" w:space="0" w:color="BBBBBB"/>
                                    <w:bottom w:val="none" w:sz="0" w:space="0" w:color="auto"/>
                                    <w:right w:val="single" w:sz="18" w:space="0" w:color="E5E5E5"/>
                                  </w:divBdr>
                                  <w:divsChild>
                                    <w:div w:id="1327902504">
                                      <w:marLeft w:val="0"/>
                                      <w:marRight w:val="0"/>
                                      <w:marTop w:val="0"/>
                                      <w:marBottom w:val="0"/>
                                      <w:divBdr>
                                        <w:top w:val="none" w:sz="0" w:space="0" w:color="auto"/>
                                        <w:left w:val="none" w:sz="0" w:space="0" w:color="auto"/>
                                        <w:bottom w:val="none" w:sz="0" w:space="0" w:color="auto"/>
                                        <w:right w:val="none" w:sz="0" w:space="0" w:color="auto"/>
                                      </w:divBdr>
                                    </w:div>
                                  </w:divsChild>
                                </w:div>
                                <w:div w:id="248317313">
                                  <w:marLeft w:val="0"/>
                                  <w:marRight w:val="0"/>
                                  <w:marTop w:val="0"/>
                                  <w:marBottom w:val="0"/>
                                  <w:divBdr>
                                    <w:top w:val="none" w:sz="0" w:space="0" w:color="auto"/>
                                    <w:left w:val="none" w:sz="0" w:space="0" w:color="auto"/>
                                    <w:bottom w:val="none" w:sz="0" w:space="0" w:color="auto"/>
                                    <w:right w:val="none" w:sz="0" w:space="0" w:color="auto"/>
                                  </w:divBdr>
                                  <w:divsChild>
                                    <w:div w:id="16131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39622">
                          <w:marLeft w:val="0"/>
                          <w:marRight w:val="0"/>
                          <w:marTop w:val="0"/>
                          <w:marBottom w:val="0"/>
                          <w:divBdr>
                            <w:top w:val="none" w:sz="0" w:space="0" w:color="auto"/>
                            <w:left w:val="none" w:sz="0" w:space="0" w:color="auto"/>
                            <w:bottom w:val="none" w:sz="0" w:space="0" w:color="auto"/>
                            <w:right w:val="none" w:sz="0" w:space="0" w:color="auto"/>
                          </w:divBdr>
                        </w:div>
                        <w:div w:id="151992415">
                          <w:marLeft w:val="0"/>
                          <w:marRight w:val="0"/>
                          <w:marTop w:val="0"/>
                          <w:marBottom w:val="0"/>
                          <w:divBdr>
                            <w:top w:val="none" w:sz="0" w:space="0" w:color="auto"/>
                            <w:left w:val="none" w:sz="0" w:space="0" w:color="auto"/>
                            <w:bottom w:val="none" w:sz="0" w:space="0" w:color="auto"/>
                            <w:right w:val="none" w:sz="0" w:space="0" w:color="auto"/>
                          </w:divBdr>
                          <w:divsChild>
                            <w:div w:id="66851805">
                              <w:marLeft w:val="0"/>
                              <w:marRight w:val="0"/>
                              <w:marTop w:val="0"/>
                              <w:marBottom w:val="180"/>
                              <w:divBdr>
                                <w:top w:val="none" w:sz="0" w:space="0" w:color="auto"/>
                                <w:left w:val="single" w:sz="6" w:space="0" w:color="BBBBBB"/>
                                <w:bottom w:val="single" w:sz="18" w:space="0" w:color="E5E5E5"/>
                                <w:right w:val="single" w:sz="6" w:space="0" w:color="E5E5E5"/>
                              </w:divBdr>
                              <w:divsChild>
                                <w:div w:id="730202567">
                                  <w:marLeft w:val="0"/>
                                  <w:marRight w:val="0"/>
                                  <w:marTop w:val="0"/>
                                  <w:marBottom w:val="0"/>
                                  <w:divBdr>
                                    <w:top w:val="single" w:sz="18" w:space="0" w:color="E5E5E5"/>
                                    <w:left w:val="single" w:sz="6" w:space="0" w:color="BBBBBB"/>
                                    <w:bottom w:val="none" w:sz="0" w:space="0" w:color="auto"/>
                                    <w:right w:val="single" w:sz="18" w:space="0" w:color="E5E5E5"/>
                                  </w:divBdr>
                                  <w:divsChild>
                                    <w:div w:id="1526944945">
                                      <w:marLeft w:val="0"/>
                                      <w:marRight w:val="0"/>
                                      <w:marTop w:val="0"/>
                                      <w:marBottom w:val="0"/>
                                      <w:divBdr>
                                        <w:top w:val="none" w:sz="0" w:space="0" w:color="auto"/>
                                        <w:left w:val="none" w:sz="0" w:space="0" w:color="auto"/>
                                        <w:bottom w:val="none" w:sz="0" w:space="0" w:color="auto"/>
                                        <w:right w:val="none" w:sz="0" w:space="0" w:color="auto"/>
                                      </w:divBdr>
                                    </w:div>
                                  </w:divsChild>
                                </w:div>
                                <w:div w:id="81488727">
                                  <w:marLeft w:val="0"/>
                                  <w:marRight w:val="0"/>
                                  <w:marTop w:val="0"/>
                                  <w:marBottom w:val="0"/>
                                  <w:divBdr>
                                    <w:top w:val="none" w:sz="0" w:space="0" w:color="auto"/>
                                    <w:left w:val="none" w:sz="0" w:space="0" w:color="auto"/>
                                    <w:bottom w:val="none" w:sz="0" w:space="0" w:color="auto"/>
                                    <w:right w:val="none" w:sz="0" w:space="0" w:color="auto"/>
                                  </w:divBdr>
                                  <w:divsChild>
                                    <w:div w:id="10822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86667">
                          <w:marLeft w:val="0"/>
                          <w:marRight w:val="0"/>
                          <w:marTop w:val="0"/>
                          <w:marBottom w:val="0"/>
                          <w:divBdr>
                            <w:top w:val="none" w:sz="0" w:space="0" w:color="auto"/>
                            <w:left w:val="none" w:sz="0" w:space="0" w:color="auto"/>
                            <w:bottom w:val="none" w:sz="0" w:space="0" w:color="auto"/>
                            <w:right w:val="none" w:sz="0" w:space="0" w:color="auto"/>
                          </w:divBdr>
                        </w:div>
                        <w:div w:id="1828396259">
                          <w:marLeft w:val="0"/>
                          <w:marRight w:val="0"/>
                          <w:marTop w:val="0"/>
                          <w:marBottom w:val="0"/>
                          <w:divBdr>
                            <w:top w:val="none" w:sz="0" w:space="0" w:color="auto"/>
                            <w:left w:val="none" w:sz="0" w:space="0" w:color="auto"/>
                            <w:bottom w:val="none" w:sz="0" w:space="0" w:color="auto"/>
                            <w:right w:val="none" w:sz="0" w:space="0" w:color="auto"/>
                          </w:divBdr>
                          <w:divsChild>
                            <w:div w:id="571550926">
                              <w:marLeft w:val="0"/>
                              <w:marRight w:val="0"/>
                              <w:marTop w:val="0"/>
                              <w:marBottom w:val="180"/>
                              <w:divBdr>
                                <w:top w:val="none" w:sz="0" w:space="0" w:color="auto"/>
                                <w:left w:val="single" w:sz="6" w:space="0" w:color="BBBBBB"/>
                                <w:bottom w:val="single" w:sz="18" w:space="0" w:color="E5E5E5"/>
                                <w:right w:val="single" w:sz="6" w:space="0" w:color="E5E5E5"/>
                              </w:divBdr>
                              <w:divsChild>
                                <w:div w:id="1532185323">
                                  <w:marLeft w:val="0"/>
                                  <w:marRight w:val="0"/>
                                  <w:marTop w:val="0"/>
                                  <w:marBottom w:val="0"/>
                                  <w:divBdr>
                                    <w:top w:val="single" w:sz="18" w:space="0" w:color="E5E5E5"/>
                                    <w:left w:val="single" w:sz="6" w:space="0" w:color="BBBBBB"/>
                                    <w:bottom w:val="none" w:sz="0" w:space="0" w:color="auto"/>
                                    <w:right w:val="single" w:sz="18" w:space="0" w:color="E5E5E5"/>
                                  </w:divBdr>
                                  <w:divsChild>
                                    <w:div w:id="407263914">
                                      <w:marLeft w:val="0"/>
                                      <w:marRight w:val="0"/>
                                      <w:marTop w:val="0"/>
                                      <w:marBottom w:val="0"/>
                                      <w:divBdr>
                                        <w:top w:val="none" w:sz="0" w:space="0" w:color="auto"/>
                                        <w:left w:val="none" w:sz="0" w:space="0" w:color="auto"/>
                                        <w:bottom w:val="none" w:sz="0" w:space="0" w:color="auto"/>
                                        <w:right w:val="none" w:sz="0" w:space="0" w:color="auto"/>
                                      </w:divBdr>
                                    </w:div>
                                  </w:divsChild>
                                </w:div>
                                <w:div w:id="177231432">
                                  <w:marLeft w:val="0"/>
                                  <w:marRight w:val="0"/>
                                  <w:marTop w:val="0"/>
                                  <w:marBottom w:val="0"/>
                                  <w:divBdr>
                                    <w:top w:val="none" w:sz="0" w:space="0" w:color="auto"/>
                                    <w:left w:val="none" w:sz="0" w:space="0" w:color="auto"/>
                                    <w:bottom w:val="none" w:sz="0" w:space="0" w:color="auto"/>
                                    <w:right w:val="none" w:sz="0" w:space="0" w:color="auto"/>
                                  </w:divBdr>
                                  <w:divsChild>
                                    <w:div w:id="11167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03359">
                          <w:marLeft w:val="0"/>
                          <w:marRight w:val="0"/>
                          <w:marTop w:val="0"/>
                          <w:marBottom w:val="0"/>
                          <w:divBdr>
                            <w:top w:val="none" w:sz="0" w:space="0" w:color="auto"/>
                            <w:left w:val="none" w:sz="0" w:space="0" w:color="auto"/>
                            <w:bottom w:val="none" w:sz="0" w:space="0" w:color="auto"/>
                            <w:right w:val="none" w:sz="0" w:space="0" w:color="auto"/>
                          </w:divBdr>
                          <w:divsChild>
                            <w:div w:id="1237859392">
                              <w:marLeft w:val="0"/>
                              <w:marRight w:val="0"/>
                              <w:marTop w:val="0"/>
                              <w:marBottom w:val="180"/>
                              <w:divBdr>
                                <w:top w:val="none" w:sz="0" w:space="0" w:color="auto"/>
                                <w:left w:val="single" w:sz="6" w:space="0" w:color="BBBBBB"/>
                                <w:bottom w:val="single" w:sz="18" w:space="0" w:color="E5E5E5"/>
                                <w:right w:val="single" w:sz="6" w:space="0" w:color="E5E5E5"/>
                              </w:divBdr>
                              <w:divsChild>
                                <w:div w:id="1880970409">
                                  <w:marLeft w:val="0"/>
                                  <w:marRight w:val="0"/>
                                  <w:marTop w:val="0"/>
                                  <w:marBottom w:val="0"/>
                                  <w:divBdr>
                                    <w:top w:val="single" w:sz="18" w:space="0" w:color="E5E5E5"/>
                                    <w:left w:val="single" w:sz="6" w:space="0" w:color="BBBBBB"/>
                                    <w:bottom w:val="none" w:sz="0" w:space="0" w:color="auto"/>
                                    <w:right w:val="single" w:sz="18" w:space="0" w:color="E5E5E5"/>
                                  </w:divBdr>
                                  <w:divsChild>
                                    <w:div w:id="1887597749">
                                      <w:marLeft w:val="0"/>
                                      <w:marRight w:val="0"/>
                                      <w:marTop w:val="0"/>
                                      <w:marBottom w:val="0"/>
                                      <w:divBdr>
                                        <w:top w:val="none" w:sz="0" w:space="0" w:color="auto"/>
                                        <w:left w:val="none" w:sz="0" w:space="0" w:color="auto"/>
                                        <w:bottom w:val="none" w:sz="0" w:space="0" w:color="auto"/>
                                        <w:right w:val="none" w:sz="0" w:space="0" w:color="auto"/>
                                      </w:divBdr>
                                    </w:div>
                                  </w:divsChild>
                                </w:div>
                                <w:div w:id="1765151657">
                                  <w:marLeft w:val="0"/>
                                  <w:marRight w:val="0"/>
                                  <w:marTop w:val="0"/>
                                  <w:marBottom w:val="0"/>
                                  <w:divBdr>
                                    <w:top w:val="none" w:sz="0" w:space="0" w:color="auto"/>
                                    <w:left w:val="none" w:sz="0" w:space="0" w:color="auto"/>
                                    <w:bottom w:val="none" w:sz="0" w:space="0" w:color="auto"/>
                                    <w:right w:val="none" w:sz="0" w:space="0" w:color="auto"/>
                                  </w:divBdr>
                                  <w:divsChild>
                                    <w:div w:id="19328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9192">
                          <w:marLeft w:val="0"/>
                          <w:marRight w:val="0"/>
                          <w:marTop w:val="0"/>
                          <w:marBottom w:val="0"/>
                          <w:divBdr>
                            <w:top w:val="none" w:sz="0" w:space="0" w:color="auto"/>
                            <w:left w:val="none" w:sz="0" w:space="0" w:color="auto"/>
                            <w:bottom w:val="none" w:sz="0" w:space="0" w:color="auto"/>
                            <w:right w:val="none" w:sz="0" w:space="0" w:color="auto"/>
                          </w:divBdr>
                          <w:divsChild>
                            <w:div w:id="348065349">
                              <w:marLeft w:val="0"/>
                              <w:marRight w:val="0"/>
                              <w:marTop w:val="0"/>
                              <w:marBottom w:val="180"/>
                              <w:divBdr>
                                <w:top w:val="none" w:sz="0" w:space="0" w:color="auto"/>
                                <w:left w:val="single" w:sz="6" w:space="0" w:color="BBBBBB"/>
                                <w:bottom w:val="single" w:sz="18" w:space="0" w:color="E5E5E5"/>
                                <w:right w:val="single" w:sz="6" w:space="0" w:color="E5E5E5"/>
                              </w:divBdr>
                              <w:divsChild>
                                <w:div w:id="1017121381">
                                  <w:marLeft w:val="0"/>
                                  <w:marRight w:val="0"/>
                                  <w:marTop w:val="0"/>
                                  <w:marBottom w:val="0"/>
                                  <w:divBdr>
                                    <w:top w:val="single" w:sz="18" w:space="0" w:color="E5E5E5"/>
                                    <w:left w:val="single" w:sz="6" w:space="0" w:color="BBBBBB"/>
                                    <w:bottom w:val="none" w:sz="0" w:space="0" w:color="auto"/>
                                    <w:right w:val="single" w:sz="18" w:space="0" w:color="E5E5E5"/>
                                  </w:divBdr>
                                  <w:divsChild>
                                    <w:div w:id="1664239763">
                                      <w:marLeft w:val="0"/>
                                      <w:marRight w:val="0"/>
                                      <w:marTop w:val="0"/>
                                      <w:marBottom w:val="0"/>
                                      <w:divBdr>
                                        <w:top w:val="none" w:sz="0" w:space="0" w:color="auto"/>
                                        <w:left w:val="none" w:sz="0" w:space="0" w:color="auto"/>
                                        <w:bottom w:val="none" w:sz="0" w:space="0" w:color="auto"/>
                                        <w:right w:val="none" w:sz="0" w:space="0" w:color="auto"/>
                                      </w:divBdr>
                                    </w:div>
                                  </w:divsChild>
                                </w:div>
                                <w:div w:id="23136217">
                                  <w:marLeft w:val="0"/>
                                  <w:marRight w:val="0"/>
                                  <w:marTop w:val="0"/>
                                  <w:marBottom w:val="0"/>
                                  <w:divBdr>
                                    <w:top w:val="none" w:sz="0" w:space="0" w:color="auto"/>
                                    <w:left w:val="none" w:sz="0" w:space="0" w:color="auto"/>
                                    <w:bottom w:val="none" w:sz="0" w:space="0" w:color="auto"/>
                                    <w:right w:val="none" w:sz="0" w:space="0" w:color="auto"/>
                                  </w:divBdr>
                                  <w:divsChild>
                                    <w:div w:id="15462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5629">
                          <w:marLeft w:val="0"/>
                          <w:marRight w:val="0"/>
                          <w:marTop w:val="0"/>
                          <w:marBottom w:val="0"/>
                          <w:divBdr>
                            <w:top w:val="none" w:sz="0" w:space="0" w:color="auto"/>
                            <w:left w:val="none" w:sz="0" w:space="0" w:color="auto"/>
                            <w:bottom w:val="none" w:sz="0" w:space="0" w:color="auto"/>
                            <w:right w:val="none" w:sz="0" w:space="0" w:color="auto"/>
                          </w:divBdr>
                          <w:divsChild>
                            <w:div w:id="121769015">
                              <w:marLeft w:val="0"/>
                              <w:marRight w:val="0"/>
                              <w:marTop w:val="0"/>
                              <w:marBottom w:val="180"/>
                              <w:divBdr>
                                <w:top w:val="none" w:sz="0" w:space="0" w:color="auto"/>
                                <w:left w:val="single" w:sz="6" w:space="0" w:color="BBBBBB"/>
                                <w:bottom w:val="single" w:sz="18" w:space="0" w:color="E5E5E5"/>
                                <w:right w:val="single" w:sz="6" w:space="0" w:color="E5E5E5"/>
                              </w:divBdr>
                              <w:divsChild>
                                <w:div w:id="441849619">
                                  <w:marLeft w:val="0"/>
                                  <w:marRight w:val="0"/>
                                  <w:marTop w:val="0"/>
                                  <w:marBottom w:val="0"/>
                                  <w:divBdr>
                                    <w:top w:val="single" w:sz="18" w:space="0" w:color="E5E5E5"/>
                                    <w:left w:val="single" w:sz="6" w:space="0" w:color="BBBBBB"/>
                                    <w:bottom w:val="none" w:sz="0" w:space="0" w:color="auto"/>
                                    <w:right w:val="single" w:sz="18" w:space="0" w:color="E5E5E5"/>
                                  </w:divBdr>
                                  <w:divsChild>
                                    <w:div w:id="1714381581">
                                      <w:marLeft w:val="0"/>
                                      <w:marRight w:val="0"/>
                                      <w:marTop w:val="0"/>
                                      <w:marBottom w:val="0"/>
                                      <w:divBdr>
                                        <w:top w:val="none" w:sz="0" w:space="0" w:color="auto"/>
                                        <w:left w:val="none" w:sz="0" w:space="0" w:color="auto"/>
                                        <w:bottom w:val="none" w:sz="0" w:space="0" w:color="auto"/>
                                        <w:right w:val="none" w:sz="0" w:space="0" w:color="auto"/>
                                      </w:divBdr>
                                    </w:div>
                                  </w:divsChild>
                                </w:div>
                                <w:div w:id="1474255391">
                                  <w:marLeft w:val="0"/>
                                  <w:marRight w:val="0"/>
                                  <w:marTop w:val="0"/>
                                  <w:marBottom w:val="0"/>
                                  <w:divBdr>
                                    <w:top w:val="none" w:sz="0" w:space="0" w:color="auto"/>
                                    <w:left w:val="none" w:sz="0" w:space="0" w:color="auto"/>
                                    <w:bottom w:val="none" w:sz="0" w:space="0" w:color="auto"/>
                                    <w:right w:val="none" w:sz="0" w:space="0" w:color="auto"/>
                                  </w:divBdr>
                                  <w:divsChild>
                                    <w:div w:id="1163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6064">
                          <w:marLeft w:val="0"/>
                          <w:marRight w:val="0"/>
                          <w:marTop w:val="0"/>
                          <w:marBottom w:val="0"/>
                          <w:divBdr>
                            <w:top w:val="none" w:sz="0" w:space="0" w:color="auto"/>
                            <w:left w:val="none" w:sz="0" w:space="0" w:color="auto"/>
                            <w:bottom w:val="none" w:sz="0" w:space="0" w:color="auto"/>
                            <w:right w:val="none" w:sz="0" w:space="0" w:color="auto"/>
                          </w:divBdr>
                          <w:divsChild>
                            <w:div w:id="139421899">
                              <w:marLeft w:val="0"/>
                              <w:marRight w:val="0"/>
                              <w:marTop w:val="0"/>
                              <w:marBottom w:val="180"/>
                              <w:divBdr>
                                <w:top w:val="none" w:sz="0" w:space="0" w:color="auto"/>
                                <w:left w:val="single" w:sz="6" w:space="0" w:color="BBBBBB"/>
                                <w:bottom w:val="single" w:sz="18" w:space="0" w:color="E5E5E5"/>
                                <w:right w:val="single" w:sz="6" w:space="0" w:color="E5E5E5"/>
                              </w:divBdr>
                              <w:divsChild>
                                <w:div w:id="1058893525">
                                  <w:marLeft w:val="0"/>
                                  <w:marRight w:val="0"/>
                                  <w:marTop w:val="0"/>
                                  <w:marBottom w:val="0"/>
                                  <w:divBdr>
                                    <w:top w:val="single" w:sz="18" w:space="0" w:color="E5E5E5"/>
                                    <w:left w:val="single" w:sz="6" w:space="0" w:color="BBBBBB"/>
                                    <w:bottom w:val="none" w:sz="0" w:space="0" w:color="auto"/>
                                    <w:right w:val="single" w:sz="18" w:space="0" w:color="E5E5E5"/>
                                  </w:divBdr>
                                  <w:divsChild>
                                    <w:div w:id="467824172">
                                      <w:marLeft w:val="0"/>
                                      <w:marRight w:val="0"/>
                                      <w:marTop w:val="0"/>
                                      <w:marBottom w:val="0"/>
                                      <w:divBdr>
                                        <w:top w:val="none" w:sz="0" w:space="0" w:color="auto"/>
                                        <w:left w:val="none" w:sz="0" w:space="0" w:color="auto"/>
                                        <w:bottom w:val="none" w:sz="0" w:space="0" w:color="auto"/>
                                        <w:right w:val="none" w:sz="0" w:space="0" w:color="auto"/>
                                      </w:divBdr>
                                    </w:div>
                                  </w:divsChild>
                                </w:div>
                                <w:div w:id="1532109319">
                                  <w:marLeft w:val="0"/>
                                  <w:marRight w:val="0"/>
                                  <w:marTop w:val="0"/>
                                  <w:marBottom w:val="0"/>
                                  <w:divBdr>
                                    <w:top w:val="none" w:sz="0" w:space="0" w:color="auto"/>
                                    <w:left w:val="none" w:sz="0" w:space="0" w:color="auto"/>
                                    <w:bottom w:val="none" w:sz="0" w:space="0" w:color="auto"/>
                                    <w:right w:val="none" w:sz="0" w:space="0" w:color="auto"/>
                                  </w:divBdr>
                                  <w:divsChild>
                                    <w:div w:id="2276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727835">
                          <w:marLeft w:val="0"/>
                          <w:marRight w:val="0"/>
                          <w:marTop w:val="0"/>
                          <w:marBottom w:val="0"/>
                          <w:divBdr>
                            <w:top w:val="none" w:sz="0" w:space="0" w:color="auto"/>
                            <w:left w:val="none" w:sz="0" w:space="0" w:color="auto"/>
                            <w:bottom w:val="none" w:sz="0" w:space="0" w:color="auto"/>
                            <w:right w:val="none" w:sz="0" w:space="0" w:color="auto"/>
                          </w:divBdr>
                          <w:divsChild>
                            <w:div w:id="1460566779">
                              <w:marLeft w:val="0"/>
                              <w:marRight w:val="0"/>
                              <w:marTop w:val="0"/>
                              <w:marBottom w:val="180"/>
                              <w:divBdr>
                                <w:top w:val="none" w:sz="0" w:space="0" w:color="auto"/>
                                <w:left w:val="single" w:sz="6" w:space="0" w:color="BBBBBB"/>
                                <w:bottom w:val="single" w:sz="18" w:space="0" w:color="E5E5E5"/>
                                <w:right w:val="single" w:sz="6" w:space="0" w:color="E5E5E5"/>
                              </w:divBdr>
                              <w:divsChild>
                                <w:div w:id="136383883">
                                  <w:marLeft w:val="0"/>
                                  <w:marRight w:val="0"/>
                                  <w:marTop w:val="0"/>
                                  <w:marBottom w:val="0"/>
                                  <w:divBdr>
                                    <w:top w:val="single" w:sz="18" w:space="0" w:color="E5E5E5"/>
                                    <w:left w:val="single" w:sz="6" w:space="0" w:color="BBBBBB"/>
                                    <w:bottom w:val="none" w:sz="0" w:space="0" w:color="auto"/>
                                    <w:right w:val="single" w:sz="18" w:space="0" w:color="E5E5E5"/>
                                  </w:divBdr>
                                  <w:divsChild>
                                    <w:div w:id="1817918899">
                                      <w:marLeft w:val="0"/>
                                      <w:marRight w:val="0"/>
                                      <w:marTop w:val="0"/>
                                      <w:marBottom w:val="0"/>
                                      <w:divBdr>
                                        <w:top w:val="none" w:sz="0" w:space="0" w:color="auto"/>
                                        <w:left w:val="none" w:sz="0" w:space="0" w:color="auto"/>
                                        <w:bottom w:val="none" w:sz="0" w:space="0" w:color="auto"/>
                                        <w:right w:val="none" w:sz="0" w:space="0" w:color="auto"/>
                                      </w:divBdr>
                                    </w:div>
                                  </w:divsChild>
                                </w:div>
                                <w:div w:id="1603612324">
                                  <w:marLeft w:val="0"/>
                                  <w:marRight w:val="0"/>
                                  <w:marTop w:val="0"/>
                                  <w:marBottom w:val="0"/>
                                  <w:divBdr>
                                    <w:top w:val="none" w:sz="0" w:space="0" w:color="auto"/>
                                    <w:left w:val="none" w:sz="0" w:space="0" w:color="auto"/>
                                    <w:bottom w:val="none" w:sz="0" w:space="0" w:color="auto"/>
                                    <w:right w:val="none" w:sz="0" w:space="0" w:color="auto"/>
                                  </w:divBdr>
                                  <w:divsChild>
                                    <w:div w:id="4514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35549">
                          <w:marLeft w:val="0"/>
                          <w:marRight w:val="0"/>
                          <w:marTop w:val="0"/>
                          <w:marBottom w:val="0"/>
                          <w:divBdr>
                            <w:top w:val="none" w:sz="0" w:space="0" w:color="auto"/>
                            <w:left w:val="none" w:sz="0" w:space="0" w:color="auto"/>
                            <w:bottom w:val="none" w:sz="0" w:space="0" w:color="auto"/>
                            <w:right w:val="none" w:sz="0" w:space="0" w:color="auto"/>
                          </w:divBdr>
                        </w:div>
                        <w:div w:id="50005263">
                          <w:marLeft w:val="0"/>
                          <w:marRight w:val="0"/>
                          <w:marTop w:val="0"/>
                          <w:marBottom w:val="0"/>
                          <w:divBdr>
                            <w:top w:val="none" w:sz="0" w:space="0" w:color="auto"/>
                            <w:left w:val="none" w:sz="0" w:space="0" w:color="auto"/>
                            <w:bottom w:val="none" w:sz="0" w:space="0" w:color="auto"/>
                            <w:right w:val="none" w:sz="0" w:space="0" w:color="auto"/>
                          </w:divBdr>
                        </w:div>
                        <w:div w:id="1160538445">
                          <w:marLeft w:val="0"/>
                          <w:marRight w:val="0"/>
                          <w:marTop w:val="0"/>
                          <w:marBottom w:val="0"/>
                          <w:divBdr>
                            <w:top w:val="none" w:sz="0" w:space="0" w:color="auto"/>
                            <w:left w:val="none" w:sz="0" w:space="0" w:color="auto"/>
                            <w:bottom w:val="none" w:sz="0" w:space="0" w:color="auto"/>
                            <w:right w:val="none" w:sz="0" w:space="0" w:color="auto"/>
                          </w:divBdr>
                        </w:div>
                        <w:div w:id="1217401113">
                          <w:marLeft w:val="0"/>
                          <w:marRight w:val="0"/>
                          <w:marTop w:val="0"/>
                          <w:marBottom w:val="0"/>
                          <w:divBdr>
                            <w:top w:val="none" w:sz="0" w:space="0" w:color="auto"/>
                            <w:left w:val="none" w:sz="0" w:space="0" w:color="auto"/>
                            <w:bottom w:val="none" w:sz="0" w:space="0" w:color="auto"/>
                            <w:right w:val="none" w:sz="0" w:space="0" w:color="auto"/>
                          </w:divBdr>
                        </w:div>
                        <w:div w:id="727723962">
                          <w:marLeft w:val="0"/>
                          <w:marRight w:val="0"/>
                          <w:marTop w:val="0"/>
                          <w:marBottom w:val="0"/>
                          <w:divBdr>
                            <w:top w:val="none" w:sz="0" w:space="0" w:color="auto"/>
                            <w:left w:val="none" w:sz="0" w:space="0" w:color="auto"/>
                            <w:bottom w:val="none" w:sz="0" w:space="0" w:color="auto"/>
                            <w:right w:val="none" w:sz="0" w:space="0" w:color="auto"/>
                          </w:divBdr>
                        </w:div>
                        <w:div w:id="1827628503">
                          <w:marLeft w:val="0"/>
                          <w:marRight w:val="0"/>
                          <w:marTop w:val="0"/>
                          <w:marBottom w:val="0"/>
                          <w:divBdr>
                            <w:top w:val="none" w:sz="0" w:space="0" w:color="auto"/>
                            <w:left w:val="none" w:sz="0" w:space="0" w:color="auto"/>
                            <w:bottom w:val="none" w:sz="0" w:space="0" w:color="auto"/>
                            <w:right w:val="none" w:sz="0" w:space="0" w:color="auto"/>
                          </w:divBdr>
                        </w:div>
                        <w:div w:id="2121294829">
                          <w:marLeft w:val="0"/>
                          <w:marRight w:val="0"/>
                          <w:marTop w:val="0"/>
                          <w:marBottom w:val="0"/>
                          <w:divBdr>
                            <w:top w:val="none" w:sz="0" w:space="0" w:color="auto"/>
                            <w:left w:val="none" w:sz="0" w:space="0" w:color="auto"/>
                            <w:bottom w:val="none" w:sz="0" w:space="0" w:color="auto"/>
                            <w:right w:val="none" w:sz="0" w:space="0" w:color="auto"/>
                          </w:divBdr>
                          <w:divsChild>
                            <w:div w:id="301889784">
                              <w:marLeft w:val="0"/>
                              <w:marRight w:val="0"/>
                              <w:marTop w:val="0"/>
                              <w:marBottom w:val="180"/>
                              <w:divBdr>
                                <w:top w:val="none" w:sz="0" w:space="0" w:color="auto"/>
                                <w:left w:val="single" w:sz="6" w:space="0" w:color="BBBBBB"/>
                                <w:bottom w:val="single" w:sz="18" w:space="0" w:color="E5E5E5"/>
                                <w:right w:val="single" w:sz="6" w:space="0" w:color="E5E5E5"/>
                              </w:divBdr>
                              <w:divsChild>
                                <w:div w:id="1246960405">
                                  <w:marLeft w:val="0"/>
                                  <w:marRight w:val="0"/>
                                  <w:marTop w:val="0"/>
                                  <w:marBottom w:val="0"/>
                                  <w:divBdr>
                                    <w:top w:val="single" w:sz="18" w:space="0" w:color="E5E5E5"/>
                                    <w:left w:val="single" w:sz="6" w:space="0" w:color="BBBBBB"/>
                                    <w:bottom w:val="none" w:sz="0" w:space="0" w:color="auto"/>
                                    <w:right w:val="single" w:sz="18" w:space="0" w:color="E5E5E5"/>
                                  </w:divBdr>
                                  <w:divsChild>
                                    <w:div w:id="480197878">
                                      <w:marLeft w:val="0"/>
                                      <w:marRight w:val="0"/>
                                      <w:marTop w:val="0"/>
                                      <w:marBottom w:val="0"/>
                                      <w:divBdr>
                                        <w:top w:val="none" w:sz="0" w:space="0" w:color="auto"/>
                                        <w:left w:val="none" w:sz="0" w:space="0" w:color="auto"/>
                                        <w:bottom w:val="none" w:sz="0" w:space="0" w:color="auto"/>
                                        <w:right w:val="none" w:sz="0" w:space="0" w:color="auto"/>
                                      </w:divBdr>
                                    </w:div>
                                  </w:divsChild>
                                </w:div>
                                <w:div w:id="1754857756">
                                  <w:marLeft w:val="0"/>
                                  <w:marRight w:val="0"/>
                                  <w:marTop w:val="0"/>
                                  <w:marBottom w:val="0"/>
                                  <w:divBdr>
                                    <w:top w:val="none" w:sz="0" w:space="0" w:color="auto"/>
                                    <w:left w:val="none" w:sz="0" w:space="0" w:color="auto"/>
                                    <w:bottom w:val="none" w:sz="0" w:space="0" w:color="auto"/>
                                    <w:right w:val="none" w:sz="0" w:space="0" w:color="auto"/>
                                  </w:divBdr>
                                  <w:divsChild>
                                    <w:div w:id="2429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3814">
                          <w:marLeft w:val="0"/>
                          <w:marRight w:val="0"/>
                          <w:marTop w:val="0"/>
                          <w:marBottom w:val="0"/>
                          <w:divBdr>
                            <w:top w:val="none" w:sz="0" w:space="0" w:color="auto"/>
                            <w:left w:val="none" w:sz="0" w:space="0" w:color="auto"/>
                            <w:bottom w:val="none" w:sz="0" w:space="0" w:color="auto"/>
                            <w:right w:val="none" w:sz="0" w:space="0" w:color="auto"/>
                          </w:divBdr>
                          <w:divsChild>
                            <w:div w:id="981618573">
                              <w:marLeft w:val="0"/>
                              <w:marRight w:val="0"/>
                              <w:marTop w:val="0"/>
                              <w:marBottom w:val="180"/>
                              <w:divBdr>
                                <w:top w:val="none" w:sz="0" w:space="0" w:color="auto"/>
                                <w:left w:val="single" w:sz="6" w:space="0" w:color="BBBBBB"/>
                                <w:bottom w:val="single" w:sz="18" w:space="0" w:color="E5E5E5"/>
                                <w:right w:val="single" w:sz="6" w:space="0" w:color="E5E5E5"/>
                              </w:divBdr>
                              <w:divsChild>
                                <w:div w:id="769085865">
                                  <w:marLeft w:val="0"/>
                                  <w:marRight w:val="0"/>
                                  <w:marTop w:val="0"/>
                                  <w:marBottom w:val="0"/>
                                  <w:divBdr>
                                    <w:top w:val="single" w:sz="18" w:space="0" w:color="E5E5E5"/>
                                    <w:left w:val="single" w:sz="6" w:space="0" w:color="BBBBBB"/>
                                    <w:bottom w:val="none" w:sz="0" w:space="0" w:color="auto"/>
                                    <w:right w:val="single" w:sz="18" w:space="0" w:color="E5E5E5"/>
                                  </w:divBdr>
                                  <w:divsChild>
                                    <w:div w:id="257956427">
                                      <w:marLeft w:val="0"/>
                                      <w:marRight w:val="0"/>
                                      <w:marTop w:val="0"/>
                                      <w:marBottom w:val="0"/>
                                      <w:divBdr>
                                        <w:top w:val="none" w:sz="0" w:space="0" w:color="auto"/>
                                        <w:left w:val="none" w:sz="0" w:space="0" w:color="auto"/>
                                        <w:bottom w:val="none" w:sz="0" w:space="0" w:color="auto"/>
                                        <w:right w:val="none" w:sz="0" w:space="0" w:color="auto"/>
                                      </w:divBdr>
                                    </w:div>
                                  </w:divsChild>
                                </w:div>
                                <w:div w:id="39912733">
                                  <w:marLeft w:val="0"/>
                                  <w:marRight w:val="0"/>
                                  <w:marTop w:val="0"/>
                                  <w:marBottom w:val="0"/>
                                  <w:divBdr>
                                    <w:top w:val="none" w:sz="0" w:space="0" w:color="auto"/>
                                    <w:left w:val="none" w:sz="0" w:space="0" w:color="auto"/>
                                    <w:bottom w:val="none" w:sz="0" w:space="0" w:color="auto"/>
                                    <w:right w:val="none" w:sz="0" w:space="0" w:color="auto"/>
                                  </w:divBdr>
                                  <w:divsChild>
                                    <w:div w:id="17281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3497">
                          <w:marLeft w:val="0"/>
                          <w:marRight w:val="0"/>
                          <w:marTop w:val="0"/>
                          <w:marBottom w:val="0"/>
                          <w:divBdr>
                            <w:top w:val="none" w:sz="0" w:space="0" w:color="auto"/>
                            <w:left w:val="none" w:sz="0" w:space="0" w:color="auto"/>
                            <w:bottom w:val="none" w:sz="0" w:space="0" w:color="auto"/>
                            <w:right w:val="none" w:sz="0" w:space="0" w:color="auto"/>
                          </w:divBdr>
                          <w:divsChild>
                            <w:div w:id="1210335778">
                              <w:marLeft w:val="0"/>
                              <w:marRight w:val="0"/>
                              <w:marTop w:val="0"/>
                              <w:marBottom w:val="180"/>
                              <w:divBdr>
                                <w:top w:val="none" w:sz="0" w:space="0" w:color="auto"/>
                                <w:left w:val="single" w:sz="6" w:space="0" w:color="BBBBBB"/>
                                <w:bottom w:val="single" w:sz="18" w:space="0" w:color="E5E5E5"/>
                                <w:right w:val="single" w:sz="6" w:space="0" w:color="E5E5E5"/>
                              </w:divBdr>
                              <w:divsChild>
                                <w:div w:id="1851329071">
                                  <w:marLeft w:val="0"/>
                                  <w:marRight w:val="0"/>
                                  <w:marTop w:val="0"/>
                                  <w:marBottom w:val="0"/>
                                  <w:divBdr>
                                    <w:top w:val="single" w:sz="18" w:space="0" w:color="E5E5E5"/>
                                    <w:left w:val="single" w:sz="6" w:space="0" w:color="BBBBBB"/>
                                    <w:bottom w:val="none" w:sz="0" w:space="0" w:color="auto"/>
                                    <w:right w:val="single" w:sz="18" w:space="0" w:color="E5E5E5"/>
                                  </w:divBdr>
                                  <w:divsChild>
                                    <w:div w:id="1834487365">
                                      <w:marLeft w:val="0"/>
                                      <w:marRight w:val="0"/>
                                      <w:marTop w:val="0"/>
                                      <w:marBottom w:val="0"/>
                                      <w:divBdr>
                                        <w:top w:val="none" w:sz="0" w:space="0" w:color="auto"/>
                                        <w:left w:val="none" w:sz="0" w:space="0" w:color="auto"/>
                                        <w:bottom w:val="none" w:sz="0" w:space="0" w:color="auto"/>
                                        <w:right w:val="none" w:sz="0" w:space="0" w:color="auto"/>
                                      </w:divBdr>
                                    </w:div>
                                  </w:divsChild>
                                </w:div>
                                <w:div w:id="1155292719">
                                  <w:marLeft w:val="0"/>
                                  <w:marRight w:val="0"/>
                                  <w:marTop w:val="0"/>
                                  <w:marBottom w:val="0"/>
                                  <w:divBdr>
                                    <w:top w:val="none" w:sz="0" w:space="0" w:color="auto"/>
                                    <w:left w:val="none" w:sz="0" w:space="0" w:color="auto"/>
                                    <w:bottom w:val="none" w:sz="0" w:space="0" w:color="auto"/>
                                    <w:right w:val="none" w:sz="0" w:space="0" w:color="auto"/>
                                  </w:divBdr>
                                  <w:divsChild>
                                    <w:div w:id="8485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98115">
      <w:bodyDiv w:val="1"/>
      <w:marLeft w:val="0"/>
      <w:marRight w:val="0"/>
      <w:marTop w:val="0"/>
      <w:marBottom w:val="0"/>
      <w:divBdr>
        <w:top w:val="none" w:sz="0" w:space="0" w:color="auto"/>
        <w:left w:val="none" w:sz="0" w:space="0" w:color="auto"/>
        <w:bottom w:val="none" w:sz="0" w:space="0" w:color="auto"/>
        <w:right w:val="none" w:sz="0" w:space="0" w:color="auto"/>
      </w:divBdr>
      <w:divsChild>
        <w:div w:id="781922274">
          <w:marLeft w:val="0"/>
          <w:marRight w:val="0"/>
          <w:marTop w:val="0"/>
          <w:marBottom w:val="0"/>
          <w:divBdr>
            <w:top w:val="none" w:sz="0" w:space="8" w:color="auto"/>
            <w:left w:val="single" w:sz="6" w:space="0" w:color="BBBBBB"/>
            <w:bottom w:val="none" w:sz="0" w:space="0" w:color="auto"/>
            <w:right w:val="none" w:sz="0" w:space="0" w:color="auto"/>
          </w:divBdr>
          <w:divsChild>
            <w:div w:id="924268292">
              <w:marLeft w:val="0"/>
              <w:marRight w:val="0"/>
              <w:marTop w:val="0"/>
              <w:marBottom w:val="0"/>
              <w:divBdr>
                <w:top w:val="none" w:sz="0" w:space="0" w:color="auto"/>
                <w:left w:val="none" w:sz="0" w:space="0" w:color="auto"/>
                <w:bottom w:val="none" w:sz="0" w:space="0" w:color="auto"/>
                <w:right w:val="none" w:sz="0" w:space="0" w:color="auto"/>
              </w:divBdr>
              <w:divsChild>
                <w:div w:id="1809467205">
                  <w:marLeft w:val="0"/>
                  <w:marRight w:val="0"/>
                  <w:marTop w:val="0"/>
                  <w:marBottom w:val="0"/>
                  <w:divBdr>
                    <w:top w:val="none" w:sz="0" w:space="0" w:color="auto"/>
                    <w:left w:val="none" w:sz="0" w:space="0" w:color="auto"/>
                    <w:bottom w:val="none" w:sz="0" w:space="0" w:color="auto"/>
                    <w:right w:val="none" w:sz="0" w:space="0" w:color="auto"/>
                  </w:divBdr>
                  <w:divsChild>
                    <w:div w:id="10917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5722">
      <w:bodyDiv w:val="1"/>
      <w:marLeft w:val="0"/>
      <w:marRight w:val="0"/>
      <w:marTop w:val="0"/>
      <w:marBottom w:val="0"/>
      <w:divBdr>
        <w:top w:val="none" w:sz="0" w:space="0" w:color="auto"/>
        <w:left w:val="none" w:sz="0" w:space="0" w:color="auto"/>
        <w:bottom w:val="none" w:sz="0" w:space="0" w:color="auto"/>
        <w:right w:val="none" w:sz="0" w:space="0" w:color="auto"/>
      </w:divBdr>
      <w:divsChild>
        <w:div w:id="868302509">
          <w:marLeft w:val="0"/>
          <w:marRight w:val="0"/>
          <w:marTop w:val="0"/>
          <w:marBottom w:val="0"/>
          <w:divBdr>
            <w:top w:val="none" w:sz="0" w:space="8" w:color="auto"/>
            <w:left w:val="single" w:sz="6" w:space="0" w:color="BBBBBB"/>
            <w:bottom w:val="none" w:sz="0" w:space="0" w:color="auto"/>
            <w:right w:val="none" w:sz="0" w:space="0" w:color="auto"/>
          </w:divBdr>
          <w:divsChild>
            <w:div w:id="926574410">
              <w:marLeft w:val="0"/>
              <w:marRight w:val="0"/>
              <w:marTop w:val="0"/>
              <w:marBottom w:val="0"/>
              <w:divBdr>
                <w:top w:val="none" w:sz="0" w:space="0" w:color="auto"/>
                <w:left w:val="none" w:sz="0" w:space="0" w:color="auto"/>
                <w:bottom w:val="none" w:sz="0" w:space="0" w:color="auto"/>
                <w:right w:val="none" w:sz="0" w:space="0" w:color="auto"/>
              </w:divBdr>
              <w:divsChild>
                <w:div w:id="1767652134">
                  <w:marLeft w:val="0"/>
                  <w:marRight w:val="0"/>
                  <w:marTop w:val="0"/>
                  <w:marBottom w:val="0"/>
                  <w:divBdr>
                    <w:top w:val="none" w:sz="0" w:space="0" w:color="auto"/>
                    <w:left w:val="none" w:sz="0" w:space="0" w:color="auto"/>
                    <w:bottom w:val="none" w:sz="0" w:space="0" w:color="auto"/>
                    <w:right w:val="none" w:sz="0" w:space="0" w:color="auto"/>
                  </w:divBdr>
                  <w:divsChild>
                    <w:div w:id="1500853001">
                      <w:marLeft w:val="0"/>
                      <w:marRight w:val="0"/>
                      <w:marTop w:val="0"/>
                      <w:marBottom w:val="0"/>
                      <w:divBdr>
                        <w:top w:val="none" w:sz="0" w:space="0" w:color="auto"/>
                        <w:left w:val="none" w:sz="0" w:space="0" w:color="auto"/>
                        <w:bottom w:val="none" w:sz="0" w:space="0" w:color="auto"/>
                        <w:right w:val="none" w:sz="0" w:space="0" w:color="auto"/>
                      </w:divBdr>
                      <w:divsChild>
                        <w:div w:id="1648778536">
                          <w:marLeft w:val="0"/>
                          <w:marRight w:val="0"/>
                          <w:marTop w:val="0"/>
                          <w:marBottom w:val="0"/>
                          <w:divBdr>
                            <w:top w:val="none" w:sz="0" w:space="0" w:color="auto"/>
                            <w:left w:val="none" w:sz="0" w:space="0" w:color="auto"/>
                            <w:bottom w:val="none" w:sz="0" w:space="0" w:color="auto"/>
                            <w:right w:val="none" w:sz="0" w:space="0" w:color="auto"/>
                          </w:divBdr>
                          <w:divsChild>
                            <w:div w:id="11518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0189">
      <w:bodyDiv w:val="1"/>
      <w:marLeft w:val="0"/>
      <w:marRight w:val="0"/>
      <w:marTop w:val="0"/>
      <w:marBottom w:val="0"/>
      <w:divBdr>
        <w:top w:val="none" w:sz="0" w:space="0" w:color="auto"/>
        <w:left w:val="none" w:sz="0" w:space="0" w:color="auto"/>
        <w:bottom w:val="none" w:sz="0" w:space="0" w:color="auto"/>
        <w:right w:val="none" w:sz="0" w:space="0" w:color="auto"/>
      </w:divBdr>
      <w:divsChild>
        <w:div w:id="593443297">
          <w:marLeft w:val="0"/>
          <w:marRight w:val="0"/>
          <w:marTop w:val="0"/>
          <w:marBottom w:val="0"/>
          <w:divBdr>
            <w:top w:val="none" w:sz="0" w:space="8" w:color="auto"/>
            <w:left w:val="single" w:sz="6" w:space="0" w:color="BBBBBB"/>
            <w:bottom w:val="none" w:sz="0" w:space="0" w:color="auto"/>
            <w:right w:val="none" w:sz="0" w:space="0" w:color="auto"/>
          </w:divBdr>
          <w:divsChild>
            <w:div w:id="1436511240">
              <w:marLeft w:val="0"/>
              <w:marRight w:val="0"/>
              <w:marTop w:val="0"/>
              <w:marBottom w:val="0"/>
              <w:divBdr>
                <w:top w:val="none" w:sz="0" w:space="0" w:color="auto"/>
                <w:left w:val="none" w:sz="0" w:space="0" w:color="auto"/>
                <w:bottom w:val="none" w:sz="0" w:space="0" w:color="auto"/>
                <w:right w:val="none" w:sz="0" w:space="0" w:color="auto"/>
              </w:divBdr>
              <w:divsChild>
                <w:div w:id="664671452">
                  <w:marLeft w:val="0"/>
                  <w:marRight w:val="0"/>
                  <w:marTop w:val="0"/>
                  <w:marBottom w:val="0"/>
                  <w:divBdr>
                    <w:top w:val="none" w:sz="0" w:space="0" w:color="auto"/>
                    <w:left w:val="none" w:sz="0" w:space="0" w:color="auto"/>
                    <w:bottom w:val="none" w:sz="0" w:space="0" w:color="auto"/>
                    <w:right w:val="none" w:sz="0" w:space="0" w:color="auto"/>
                  </w:divBdr>
                  <w:divsChild>
                    <w:div w:id="139032579">
                      <w:marLeft w:val="0"/>
                      <w:marRight w:val="0"/>
                      <w:marTop w:val="0"/>
                      <w:marBottom w:val="0"/>
                      <w:divBdr>
                        <w:top w:val="none" w:sz="0" w:space="0" w:color="auto"/>
                        <w:left w:val="none" w:sz="0" w:space="0" w:color="auto"/>
                        <w:bottom w:val="none" w:sz="0" w:space="0" w:color="auto"/>
                        <w:right w:val="none" w:sz="0" w:space="0" w:color="auto"/>
                      </w:divBdr>
                      <w:divsChild>
                        <w:div w:id="79959001">
                          <w:marLeft w:val="0"/>
                          <w:marRight w:val="0"/>
                          <w:marTop w:val="0"/>
                          <w:marBottom w:val="0"/>
                          <w:divBdr>
                            <w:top w:val="none" w:sz="0" w:space="0" w:color="auto"/>
                            <w:left w:val="none" w:sz="0" w:space="0" w:color="auto"/>
                            <w:bottom w:val="none" w:sz="0" w:space="0" w:color="auto"/>
                            <w:right w:val="none" w:sz="0" w:space="0" w:color="auto"/>
                          </w:divBdr>
                          <w:divsChild>
                            <w:div w:id="14799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006727">
      <w:bodyDiv w:val="1"/>
      <w:marLeft w:val="0"/>
      <w:marRight w:val="0"/>
      <w:marTop w:val="0"/>
      <w:marBottom w:val="0"/>
      <w:divBdr>
        <w:top w:val="none" w:sz="0" w:space="0" w:color="auto"/>
        <w:left w:val="none" w:sz="0" w:space="0" w:color="auto"/>
        <w:bottom w:val="none" w:sz="0" w:space="0" w:color="auto"/>
        <w:right w:val="none" w:sz="0" w:space="0" w:color="auto"/>
      </w:divBdr>
      <w:divsChild>
        <w:div w:id="595020098">
          <w:marLeft w:val="0"/>
          <w:marRight w:val="0"/>
          <w:marTop w:val="0"/>
          <w:marBottom w:val="0"/>
          <w:divBdr>
            <w:top w:val="none" w:sz="0" w:space="8" w:color="auto"/>
            <w:left w:val="single" w:sz="6" w:space="0" w:color="BBBBBB"/>
            <w:bottom w:val="none" w:sz="0" w:space="0" w:color="auto"/>
            <w:right w:val="none" w:sz="0" w:space="0" w:color="auto"/>
          </w:divBdr>
          <w:divsChild>
            <w:div w:id="1271624616">
              <w:marLeft w:val="0"/>
              <w:marRight w:val="0"/>
              <w:marTop w:val="0"/>
              <w:marBottom w:val="0"/>
              <w:divBdr>
                <w:top w:val="none" w:sz="0" w:space="0" w:color="auto"/>
                <w:left w:val="none" w:sz="0" w:space="0" w:color="auto"/>
                <w:bottom w:val="none" w:sz="0" w:space="0" w:color="auto"/>
                <w:right w:val="none" w:sz="0" w:space="0" w:color="auto"/>
              </w:divBdr>
              <w:divsChild>
                <w:div w:id="1801993712">
                  <w:marLeft w:val="0"/>
                  <w:marRight w:val="0"/>
                  <w:marTop w:val="0"/>
                  <w:marBottom w:val="0"/>
                  <w:divBdr>
                    <w:top w:val="none" w:sz="0" w:space="0" w:color="auto"/>
                    <w:left w:val="none" w:sz="0" w:space="0" w:color="auto"/>
                    <w:bottom w:val="none" w:sz="0" w:space="0" w:color="auto"/>
                    <w:right w:val="none" w:sz="0" w:space="0" w:color="auto"/>
                  </w:divBdr>
                  <w:divsChild>
                    <w:div w:id="125049764">
                      <w:marLeft w:val="0"/>
                      <w:marRight w:val="0"/>
                      <w:marTop w:val="0"/>
                      <w:marBottom w:val="0"/>
                      <w:divBdr>
                        <w:top w:val="none" w:sz="0" w:space="0" w:color="auto"/>
                        <w:left w:val="none" w:sz="0" w:space="0" w:color="auto"/>
                        <w:bottom w:val="none" w:sz="0" w:space="0" w:color="auto"/>
                        <w:right w:val="none" w:sz="0" w:space="0" w:color="auto"/>
                      </w:divBdr>
                      <w:divsChild>
                        <w:div w:id="823929876">
                          <w:marLeft w:val="0"/>
                          <w:marRight w:val="0"/>
                          <w:marTop w:val="0"/>
                          <w:marBottom w:val="0"/>
                          <w:divBdr>
                            <w:top w:val="none" w:sz="0" w:space="0" w:color="auto"/>
                            <w:left w:val="none" w:sz="0" w:space="0" w:color="auto"/>
                            <w:bottom w:val="none" w:sz="0" w:space="0" w:color="auto"/>
                            <w:right w:val="none" w:sz="0" w:space="0" w:color="auto"/>
                          </w:divBdr>
                          <w:divsChild>
                            <w:div w:id="329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709400">
      <w:bodyDiv w:val="1"/>
      <w:marLeft w:val="0"/>
      <w:marRight w:val="0"/>
      <w:marTop w:val="0"/>
      <w:marBottom w:val="0"/>
      <w:divBdr>
        <w:top w:val="none" w:sz="0" w:space="0" w:color="auto"/>
        <w:left w:val="none" w:sz="0" w:space="0" w:color="auto"/>
        <w:bottom w:val="none" w:sz="0" w:space="0" w:color="auto"/>
        <w:right w:val="none" w:sz="0" w:space="0" w:color="auto"/>
      </w:divBdr>
      <w:divsChild>
        <w:div w:id="940719143">
          <w:marLeft w:val="0"/>
          <w:marRight w:val="0"/>
          <w:marTop w:val="0"/>
          <w:marBottom w:val="0"/>
          <w:divBdr>
            <w:top w:val="none" w:sz="0" w:space="8" w:color="auto"/>
            <w:left w:val="single" w:sz="6" w:space="0" w:color="BBBBBB"/>
            <w:bottom w:val="none" w:sz="0" w:space="0" w:color="auto"/>
            <w:right w:val="none" w:sz="0" w:space="0" w:color="auto"/>
          </w:divBdr>
          <w:divsChild>
            <w:div w:id="1652713144">
              <w:marLeft w:val="0"/>
              <w:marRight w:val="0"/>
              <w:marTop w:val="0"/>
              <w:marBottom w:val="0"/>
              <w:divBdr>
                <w:top w:val="none" w:sz="0" w:space="0" w:color="auto"/>
                <w:left w:val="none" w:sz="0" w:space="0" w:color="auto"/>
                <w:bottom w:val="none" w:sz="0" w:space="0" w:color="auto"/>
                <w:right w:val="none" w:sz="0" w:space="0" w:color="auto"/>
              </w:divBdr>
              <w:divsChild>
                <w:div w:id="1385133724">
                  <w:marLeft w:val="0"/>
                  <w:marRight w:val="0"/>
                  <w:marTop w:val="0"/>
                  <w:marBottom w:val="0"/>
                  <w:divBdr>
                    <w:top w:val="none" w:sz="0" w:space="0" w:color="auto"/>
                    <w:left w:val="none" w:sz="0" w:space="0" w:color="auto"/>
                    <w:bottom w:val="none" w:sz="0" w:space="0" w:color="auto"/>
                    <w:right w:val="none" w:sz="0" w:space="0" w:color="auto"/>
                  </w:divBdr>
                  <w:divsChild>
                    <w:div w:id="1422606576">
                      <w:marLeft w:val="0"/>
                      <w:marRight w:val="0"/>
                      <w:marTop w:val="0"/>
                      <w:marBottom w:val="0"/>
                      <w:divBdr>
                        <w:top w:val="none" w:sz="0" w:space="0" w:color="auto"/>
                        <w:left w:val="none" w:sz="0" w:space="0" w:color="auto"/>
                        <w:bottom w:val="none" w:sz="0" w:space="0" w:color="auto"/>
                        <w:right w:val="none" w:sz="0" w:space="0" w:color="auto"/>
                      </w:divBdr>
                      <w:divsChild>
                        <w:div w:id="836968279">
                          <w:marLeft w:val="0"/>
                          <w:marRight w:val="0"/>
                          <w:marTop w:val="0"/>
                          <w:marBottom w:val="0"/>
                          <w:divBdr>
                            <w:top w:val="none" w:sz="0" w:space="0" w:color="auto"/>
                            <w:left w:val="none" w:sz="0" w:space="0" w:color="auto"/>
                            <w:bottom w:val="none" w:sz="0" w:space="0" w:color="auto"/>
                            <w:right w:val="none" w:sz="0" w:space="0" w:color="auto"/>
                          </w:divBdr>
                          <w:divsChild>
                            <w:div w:id="10069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17242">
      <w:bodyDiv w:val="1"/>
      <w:marLeft w:val="0"/>
      <w:marRight w:val="0"/>
      <w:marTop w:val="0"/>
      <w:marBottom w:val="0"/>
      <w:divBdr>
        <w:top w:val="none" w:sz="0" w:space="0" w:color="auto"/>
        <w:left w:val="none" w:sz="0" w:space="0" w:color="auto"/>
        <w:bottom w:val="none" w:sz="0" w:space="0" w:color="auto"/>
        <w:right w:val="none" w:sz="0" w:space="0" w:color="auto"/>
      </w:divBdr>
    </w:div>
    <w:div w:id="1591815223">
      <w:bodyDiv w:val="1"/>
      <w:marLeft w:val="0"/>
      <w:marRight w:val="0"/>
      <w:marTop w:val="0"/>
      <w:marBottom w:val="0"/>
      <w:divBdr>
        <w:top w:val="none" w:sz="0" w:space="0" w:color="auto"/>
        <w:left w:val="none" w:sz="0" w:space="0" w:color="auto"/>
        <w:bottom w:val="none" w:sz="0" w:space="0" w:color="auto"/>
        <w:right w:val="none" w:sz="0" w:space="0" w:color="auto"/>
      </w:divBdr>
      <w:divsChild>
        <w:div w:id="2047755868">
          <w:marLeft w:val="0"/>
          <w:marRight w:val="0"/>
          <w:marTop w:val="0"/>
          <w:marBottom w:val="0"/>
          <w:divBdr>
            <w:top w:val="none" w:sz="0" w:space="8" w:color="auto"/>
            <w:left w:val="single" w:sz="6" w:space="0" w:color="BBBBBB"/>
            <w:bottom w:val="none" w:sz="0" w:space="0" w:color="auto"/>
            <w:right w:val="none" w:sz="0" w:space="0" w:color="auto"/>
          </w:divBdr>
          <w:divsChild>
            <w:div w:id="76638705">
              <w:marLeft w:val="0"/>
              <w:marRight w:val="0"/>
              <w:marTop w:val="0"/>
              <w:marBottom w:val="0"/>
              <w:divBdr>
                <w:top w:val="none" w:sz="0" w:space="0" w:color="auto"/>
                <w:left w:val="none" w:sz="0" w:space="0" w:color="auto"/>
                <w:bottom w:val="none" w:sz="0" w:space="0" w:color="auto"/>
                <w:right w:val="none" w:sz="0" w:space="0" w:color="auto"/>
              </w:divBdr>
              <w:divsChild>
                <w:div w:id="1850171552">
                  <w:marLeft w:val="0"/>
                  <w:marRight w:val="0"/>
                  <w:marTop w:val="0"/>
                  <w:marBottom w:val="0"/>
                  <w:divBdr>
                    <w:top w:val="none" w:sz="0" w:space="0" w:color="auto"/>
                    <w:left w:val="none" w:sz="0" w:space="0" w:color="auto"/>
                    <w:bottom w:val="none" w:sz="0" w:space="0" w:color="auto"/>
                    <w:right w:val="none" w:sz="0" w:space="0" w:color="auto"/>
                  </w:divBdr>
                  <w:divsChild>
                    <w:div w:id="1253585533">
                      <w:marLeft w:val="0"/>
                      <w:marRight w:val="0"/>
                      <w:marTop w:val="0"/>
                      <w:marBottom w:val="0"/>
                      <w:divBdr>
                        <w:top w:val="none" w:sz="0" w:space="0" w:color="auto"/>
                        <w:left w:val="none" w:sz="0" w:space="0" w:color="auto"/>
                        <w:bottom w:val="none" w:sz="0" w:space="0" w:color="auto"/>
                        <w:right w:val="none" w:sz="0" w:space="0" w:color="auto"/>
                      </w:divBdr>
                      <w:divsChild>
                        <w:div w:id="1828864647">
                          <w:marLeft w:val="0"/>
                          <w:marRight w:val="0"/>
                          <w:marTop w:val="0"/>
                          <w:marBottom w:val="0"/>
                          <w:divBdr>
                            <w:top w:val="none" w:sz="0" w:space="0" w:color="auto"/>
                            <w:left w:val="none" w:sz="0" w:space="0" w:color="auto"/>
                            <w:bottom w:val="none" w:sz="0" w:space="0" w:color="auto"/>
                            <w:right w:val="none" w:sz="0" w:space="0" w:color="auto"/>
                          </w:divBdr>
                          <w:divsChild>
                            <w:div w:id="11207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sdn.microsoft.com/en-us/library/ms714177(v=VS.85).a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msdn.microsoft.com/en-us/library/ms716468(v=VS.85).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sdn.microsoft.com/en-us/library/ms722784%28VS.85%29.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msdn.microsoft.com/en-us/library/ms710252%28v=VS.85%29.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DA7911426F1449165A34D475F1E37" ma:contentTypeVersion="0" ma:contentTypeDescription="Create a new document." ma:contentTypeScope="" ma:versionID="9f15d956ac3c535f658621de05b4086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7AA9-5CFC-4CBF-B269-909AA88E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7692D73-E75F-4DE3-891B-4840DC75C351}">
  <ds:schemaRefs>
    <ds:schemaRef ds:uri="http://schemas.microsoft.com/sharepoint/v3/contenttype/forms"/>
  </ds:schemaRefs>
</ds:datastoreItem>
</file>

<file path=customXml/itemProps3.xml><?xml version="1.0" encoding="utf-8"?>
<ds:datastoreItem xmlns:ds="http://schemas.openxmlformats.org/officeDocument/2006/customXml" ds:itemID="{3501C326-3555-4D20-AC7D-D9A60B160836}">
  <ds:schemaRefs>
    <ds:schemaRef ds:uri="http://schemas.microsoft.com/office/2006/metadata/properties"/>
  </ds:schemaRefs>
</ds:datastoreItem>
</file>

<file path=customXml/itemProps4.xml><?xml version="1.0" encoding="utf-8"?>
<ds:datastoreItem xmlns:ds="http://schemas.openxmlformats.org/officeDocument/2006/customXml" ds:itemID="{B05FC8B2-2B01-4753-9598-A9DBB75D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20</Pages>
  <Words>6904</Words>
  <Characters>39353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Yan (KW)</dc:creator>
  <cp:lastModifiedBy>rohanl</cp:lastModifiedBy>
  <cp:revision>71</cp:revision>
  <dcterms:created xsi:type="dcterms:W3CDTF">2011-08-25T18:15:00Z</dcterms:created>
  <dcterms:modified xsi:type="dcterms:W3CDTF">2011-08-30T01:33:00Z</dcterms:modified>
</cp:coreProperties>
</file>